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74001F23" w:rsidR="00DB75AA" w:rsidRPr="00DB75AA" w:rsidRDefault="00127566" w:rsidP="4DCE58D6">
      <w:pPr>
        <w:jc w:val="right"/>
        <w:outlineLvl w:val="0"/>
        <w:rPr>
          <w:rFonts w:ascii="Arial" w:hAnsi="Arial"/>
          <w:sz w:val="56"/>
          <w:szCs w:val="56"/>
        </w:rPr>
      </w:pPr>
      <w:r>
        <w:rPr>
          <w:rFonts w:ascii="Arial" w:hAnsi="Arial"/>
          <w:b/>
          <w:noProof/>
          <w:sz w:val="48"/>
        </w:rPr>
        <w:drawing>
          <wp:anchor distT="0" distB="0" distL="114300" distR="114300" simplePos="0" relativeHeight="251657216" behindDoc="0" locked="0" layoutInCell="0" allowOverlap="1" wp14:anchorId="18669526" wp14:editId="626FAC38">
            <wp:simplePos x="0" y="0"/>
            <wp:positionH relativeFrom="column">
              <wp:posOffset>-146951</wp:posOffset>
            </wp:positionH>
            <wp:positionV relativeFrom="paragraph">
              <wp:posOffset>-107714</wp:posOffset>
            </wp:positionV>
            <wp:extent cx="2498725" cy="864870"/>
            <wp:effectExtent l="0" t="0" r="0" b="0"/>
            <wp:wrapNone/>
            <wp:docPr id="2" name="Picture 2"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799"/>
        <w:gridCol w:w="1378"/>
        <w:gridCol w:w="2714"/>
      </w:tblGrid>
      <w:tr w:rsidR="00497D31" w14:paraId="5A115A41" w14:textId="77777777" w:rsidTr="00AF74A7">
        <w:tc>
          <w:tcPr>
            <w:tcW w:w="2032" w:type="dxa"/>
            <w:shd w:val="clear" w:color="auto" w:fill="DBE5F1" w:themeFill="accent1" w:themeFillTint="33"/>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799" w:type="dxa"/>
          </w:tcPr>
          <w:p w14:paraId="4D574D04" w14:textId="0E160ACC" w:rsidR="00497D31" w:rsidRPr="00A346F8" w:rsidRDefault="00AF74A7" w:rsidP="00C75A1C">
            <w:pPr>
              <w:spacing w:before="60" w:after="60"/>
              <w:rPr>
                <w:rFonts w:ascii="Arial" w:hAnsi="Arial" w:cs="Arial"/>
                <w:b/>
                <w:sz w:val="24"/>
                <w:szCs w:val="24"/>
              </w:rPr>
            </w:pPr>
            <w:r>
              <w:rPr>
                <w:rFonts w:ascii="Arial" w:hAnsi="Arial" w:cs="Arial"/>
                <w:b/>
                <w:sz w:val="24"/>
                <w:szCs w:val="24"/>
              </w:rPr>
              <w:t>Homeless Support Officer</w:t>
            </w:r>
          </w:p>
        </w:tc>
        <w:tc>
          <w:tcPr>
            <w:tcW w:w="1378" w:type="dxa"/>
            <w:shd w:val="clear" w:color="auto" w:fill="DBE5F1" w:themeFill="accent1" w:themeFillTint="33"/>
          </w:tcPr>
          <w:p w14:paraId="29328133" w14:textId="125A7B39" w:rsidR="00497D31" w:rsidRPr="00AE1C3B" w:rsidRDefault="00497D31">
            <w:pPr>
              <w:spacing w:before="60" w:after="60"/>
              <w:jc w:val="right"/>
              <w:rPr>
                <w:rFonts w:ascii="Arial" w:hAnsi="Arial"/>
                <w:bCs/>
                <w:sz w:val="24"/>
                <w:szCs w:val="24"/>
              </w:rPr>
            </w:pPr>
            <w:r w:rsidRPr="00AE1C3B">
              <w:rPr>
                <w:rFonts w:ascii="Arial" w:hAnsi="Arial"/>
                <w:bCs/>
                <w:sz w:val="24"/>
                <w:szCs w:val="24"/>
              </w:rPr>
              <w:t>Post Number</w:t>
            </w:r>
          </w:p>
        </w:tc>
        <w:tc>
          <w:tcPr>
            <w:tcW w:w="2714" w:type="dxa"/>
            <w:vAlign w:val="center"/>
          </w:tcPr>
          <w:p w14:paraId="119346D7" w14:textId="57D3E251" w:rsidR="000D26AD" w:rsidRPr="00A346F8" w:rsidRDefault="00AF74A7" w:rsidP="00D86CB5">
            <w:pPr>
              <w:rPr>
                <w:rFonts w:ascii="Arial" w:hAnsi="Arial" w:cs="Arial"/>
                <w:b/>
              </w:rPr>
            </w:pPr>
            <w:r>
              <w:rPr>
                <w:rFonts w:ascii="Arial" w:hAnsi="Arial" w:cs="Arial"/>
                <w:b/>
              </w:rPr>
              <w:t>HD833T</w:t>
            </w:r>
          </w:p>
        </w:tc>
      </w:tr>
      <w:tr w:rsidR="00497D31" w14:paraId="411689FA" w14:textId="77777777" w:rsidTr="00AF74A7">
        <w:tc>
          <w:tcPr>
            <w:tcW w:w="2032" w:type="dxa"/>
            <w:shd w:val="clear" w:color="auto" w:fill="DBE5F1" w:themeFill="accent1" w:themeFillTint="33"/>
          </w:tcPr>
          <w:p w14:paraId="66C059A3" w14:textId="16CFD39B" w:rsidR="00497D31" w:rsidRPr="00AE6447" w:rsidRDefault="00497D31">
            <w:pPr>
              <w:spacing w:before="60" w:after="60"/>
              <w:jc w:val="right"/>
              <w:rPr>
                <w:rFonts w:ascii="Arial" w:hAnsi="Arial"/>
                <w:sz w:val="24"/>
                <w:szCs w:val="24"/>
              </w:rPr>
            </w:pPr>
            <w:r w:rsidRPr="00AE6447">
              <w:rPr>
                <w:rFonts w:ascii="Arial" w:hAnsi="Arial"/>
                <w:sz w:val="24"/>
                <w:szCs w:val="24"/>
              </w:rPr>
              <w:t>Grade</w:t>
            </w:r>
          </w:p>
        </w:tc>
        <w:tc>
          <w:tcPr>
            <w:tcW w:w="3799" w:type="dxa"/>
          </w:tcPr>
          <w:p w14:paraId="7C3B9CE0" w14:textId="023F963D" w:rsidR="0091495B" w:rsidRPr="007841F9" w:rsidRDefault="00AF74A7" w:rsidP="00CA4FC3">
            <w:pPr>
              <w:pStyle w:val="Header"/>
              <w:tabs>
                <w:tab w:val="clear" w:pos="4153"/>
                <w:tab w:val="clear" w:pos="8306"/>
              </w:tabs>
              <w:spacing w:before="60" w:after="60"/>
              <w:rPr>
                <w:rFonts w:ascii="Arial" w:hAnsi="Arial"/>
                <w:sz w:val="22"/>
                <w:szCs w:val="22"/>
              </w:rPr>
            </w:pPr>
            <w:r>
              <w:rPr>
                <w:rFonts w:ascii="Arial" w:hAnsi="Arial"/>
                <w:sz w:val="22"/>
                <w:szCs w:val="22"/>
              </w:rPr>
              <w:t>GR06</w:t>
            </w:r>
          </w:p>
        </w:tc>
        <w:tc>
          <w:tcPr>
            <w:tcW w:w="1378" w:type="dxa"/>
            <w:shd w:val="clear" w:color="auto" w:fill="DBE5F1" w:themeFill="accent1" w:themeFillTint="33"/>
          </w:tcPr>
          <w:p w14:paraId="15FE3557" w14:textId="6BDD5F88" w:rsidR="00200553" w:rsidRPr="00AE6447" w:rsidRDefault="00480DB0" w:rsidP="00D86CB5">
            <w:pPr>
              <w:spacing w:before="60" w:after="60"/>
              <w:jc w:val="right"/>
              <w:rPr>
                <w:rFonts w:ascii="Arial" w:hAnsi="Arial"/>
                <w:sz w:val="24"/>
                <w:szCs w:val="24"/>
              </w:rPr>
            </w:pPr>
            <w:r w:rsidRPr="03BEA857">
              <w:rPr>
                <w:rFonts w:ascii="Arial" w:hAnsi="Arial"/>
                <w:sz w:val="24"/>
                <w:szCs w:val="24"/>
              </w:rPr>
              <w:t>Service</w:t>
            </w:r>
            <w:r w:rsidR="0CD394AC" w:rsidRPr="03BEA857">
              <w:rPr>
                <w:rFonts w:ascii="Arial" w:hAnsi="Arial"/>
                <w:sz w:val="24"/>
                <w:szCs w:val="24"/>
              </w:rPr>
              <w:t xml:space="preserve"> Area</w:t>
            </w:r>
          </w:p>
        </w:tc>
        <w:tc>
          <w:tcPr>
            <w:tcW w:w="2714" w:type="dxa"/>
          </w:tcPr>
          <w:p w14:paraId="5450F6BD" w14:textId="2EDC3B38" w:rsidR="009E587B" w:rsidRPr="00AE6447" w:rsidRDefault="00AF74A7" w:rsidP="00195031">
            <w:pPr>
              <w:pStyle w:val="Header"/>
              <w:tabs>
                <w:tab w:val="clear" w:pos="4153"/>
                <w:tab w:val="clear" w:pos="8306"/>
              </w:tabs>
              <w:spacing w:before="60" w:after="60"/>
              <w:rPr>
                <w:rFonts w:ascii="Arial" w:hAnsi="Arial"/>
                <w:sz w:val="24"/>
                <w:szCs w:val="24"/>
              </w:rPr>
            </w:pPr>
            <w:r>
              <w:rPr>
                <w:rFonts w:ascii="Arial" w:hAnsi="Arial"/>
                <w:sz w:val="24"/>
                <w:szCs w:val="24"/>
              </w:rPr>
              <w:t>Housing Services</w:t>
            </w:r>
          </w:p>
        </w:tc>
      </w:tr>
      <w:tr w:rsidR="00497D31" w14:paraId="6E7D4DA9" w14:textId="77777777" w:rsidTr="00AF74A7">
        <w:tc>
          <w:tcPr>
            <w:tcW w:w="2032" w:type="dxa"/>
            <w:shd w:val="clear" w:color="auto" w:fill="DBE5F1" w:themeFill="accent1" w:themeFillTint="33"/>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799" w:type="dxa"/>
          </w:tcPr>
          <w:p w14:paraId="560A4839" w14:textId="758B407A" w:rsidR="00AF74A7" w:rsidRPr="00AF74A7" w:rsidRDefault="00AF74A7" w:rsidP="00AF74A7">
            <w:pPr>
              <w:spacing w:before="60" w:after="60"/>
              <w:rPr>
                <w:rFonts w:ascii="Arial" w:hAnsi="Arial" w:cs="Arial"/>
                <w:sz w:val="24"/>
                <w:szCs w:val="24"/>
              </w:rPr>
            </w:pPr>
            <w:r w:rsidRPr="00AF74A7">
              <w:rPr>
                <w:rFonts w:ascii="Arial" w:hAnsi="Arial" w:cs="Arial"/>
                <w:sz w:val="24"/>
                <w:szCs w:val="24"/>
              </w:rPr>
              <w:t>*</w:t>
            </w:r>
            <w:r w:rsidR="00F1418D">
              <w:rPr>
                <w:rFonts w:ascii="Arial" w:hAnsi="Arial" w:cs="Arial"/>
                <w:sz w:val="24"/>
                <w:szCs w:val="24"/>
              </w:rPr>
              <w:t xml:space="preserve">Standard </w:t>
            </w:r>
            <w:r w:rsidRPr="00AF74A7">
              <w:rPr>
                <w:rFonts w:ascii="Arial" w:hAnsi="Arial" w:cs="Arial"/>
                <w:sz w:val="24"/>
                <w:szCs w:val="24"/>
              </w:rPr>
              <w:t>DBS required due to working with vulnerable groups</w:t>
            </w:r>
          </w:p>
          <w:p w14:paraId="63819190" w14:textId="256D6559" w:rsidR="00AF74A7" w:rsidRPr="00AF74A7" w:rsidRDefault="00AF74A7" w:rsidP="00AF74A7">
            <w:pPr>
              <w:spacing w:before="60" w:after="60"/>
              <w:rPr>
                <w:rFonts w:ascii="Arial" w:hAnsi="Arial" w:cs="Arial"/>
                <w:sz w:val="24"/>
                <w:szCs w:val="24"/>
              </w:rPr>
            </w:pPr>
            <w:r w:rsidRPr="00AF74A7">
              <w:rPr>
                <w:rFonts w:ascii="Arial" w:hAnsi="Arial" w:cs="Arial"/>
                <w:sz w:val="24"/>
                <w:szCs w:val="24"/>
              </w:rPr>
              <w:t>*Working across both Malvern Hills and Wychavon councils as part of a wider Worcestershire service.</w:t>
            </w:r>
          </w:p>
          <w:p w14:paraId="665AE623" w14:textId="6771EAD7" w:rsidR="00497D31" w:rsidRPr="00AF74A7" w:rsidRDefault="00AF74A7" w:rsidP="00AF74A7">
            <w:pPr>
              <w:spacing w:before="60" w:after="60"/>
              <w:rPr>
                <w:rFonts w:ascii="Arial" w:hAnsi="Arial" w:cs="Arial"/>
                <w:sz w:val="24"/>
                <w:szCs w:val="24"/>
              </w:rPr>
            </w:pPr>
            <w:r w:rsidRPr="00AF74A7">
              <w:rPr>
                <w:rFonts w:ascii="Arial" w:hAnsi="Arial" w:cs="Arial"/>
                <w:sz w:val="24"/>
                <w:szCs w:val="24"/>
              </w:rPr>
              <w:t>*May be occasionally required to work some evenings and weekends in response to service demands</w:t>
            </w:r>
          </w:p>
        </w:tc>
        <w:tc>
          <w:tcPr>
            <w:tcW w:w="1378" w:type="dxa"/>
            <w:shd w:val="clear" w:color="auto" w:fill="DBE5F1" w:themeFill="accent1" w:themeFillTint="33"/>
          </w:tcPr>
          <w:p w14:paraId="483BBEAE" w14:textId="77777777" w:rsidR="00497D31" w:rsidRPr="00AE6447" w:rsidRDefault="00497D31">
            <w:pPr>
              <w:spacing w:before="60" w:after="60"/>
              <w:jc w:val="right"/>
              <w:rPr>
                <w:rFonts w:ascii="Arial" w:hAnsi="Arial"/>
                <w:sz w:val="24"/>
                <w:szCs w:val="24"/>
              </w:rPr>
            </w:pPr>
            <w:r w:rsidRPr="00AE6447">
              <w:rPr>
                <w:rFonts w:ascii="Arial" w:hAnsi="Arial"/>
                <w:sz w:val="24"/>
                <w:szCs w:val="24"/>
              </w:rPr>
              <w:t>Additional Benefits</w:t>
            </w:r>
          </w:p>
          <w:p w14:paraId="370EFD9E" w14:textId="77777777" w:rsidR="00497D31" w:rsidRPr="00AE6447" w:rsidRDefault="00497D31">
            <w:pPr>
              <w:spacing w:before="60" w:after="60"/>
              <w:jc w:val="right"/>
              <w:rPr>
                <w:rFonts w:ascii="Arial" w:hAnsi="Arial"/>
                <w:sz w:val="24"/>
                <w:szCs w:val="24"/>
              </w:rPr>
            </w:pPr>
          </w:p>
        </w:tc>
        <w:tc>
          <w:tcPr>
            <w:tcW w:w="2714" w:type="dxa"/>
          </w:tcPr>
          <w:p w14:paraId="55245929" w14:textId="52F5B42C" w:rsidR="00497D31" w:rsidRPr="00AE6447" w:rsidRDefault="00AF74A7" w:rsidP="00D86CB5">
            <w:pPr>
              <w:pStyle w:val="Header"/>
              <w:tabs>
                <w:tab w:val="clear" w:pos="4153"/>
                <w:tab w:val="clear" w:pos="8306"/>
              </w:tabs>
              <w:spacing w:before="60" w:after="60"/>
              <w:rPr>
                <w:rFonts w:ascii="Arial" w:hAnsi="Arial"/>
                <w:sz w:val="24"/>
                <w:szCs w:val="24"/>
              </w:rPr>
            </w:pPr>
            <w:r>
              <w:rPr>
                <w:rFonts w:ascii="Arial" w:hAnsi="Arial"/>
                <w:sz w:val="24"/>
                <w:szCs w:val="24"/>
              </w:rPr>
              <w:t>Casual Car User</w:t>
            </w:r>
          </w:p>
        </w:tc>
      </w:tr>
      <w:tr w:rsidR="00497D31" w14:paraId="7199AED4" w14:textId="77777777" w:rsidTr="00AF74A7">
        <w:tc>
          <w:tcPr>
            <w:tcW w:w="2032" w:type="dxa"/>
            <w:shd w:val="clear" w:color="auto" w:fill="DBE5F1" w:themeFill="accent1" w:themeFillTint="33"/>
          </w:tcPr>
          <w:p w14:paraId="58194F71" w14:textId="20006CF3" w:rsidR="00497D31" w:rsidRPr="00AE6447" w:rsidRDefault="617A21A8">
            <w:pPr>
              <w:spacing w:before="60" w:after="60"/>
              <w:jc w:val="right"/>
              <w:rPr>
                <w:rFonts w:ascii="Arial" w:hAnsi="Arial"/>
                <w:sz w:val="24"/>
                <w:szCs w:val="24"/>
              </w:rPr>
            </w:pPr>
            <w:r w:rsidRPr="03BEA857">
              <w:rPr>
                <w:rFonts w:ascii="Arial" w:hAnsi="Arial"/>
                <w:sz w:val="24"/>
                <w:szCs w:val="24"/>
              </w:rPr>
              <w:t>A</w:t>
            </w:r>
            <w:r w:rsidR="00497D31" w:rsidRPr="03BEA857">
              <w:rPr>
                <w:rFonts w:ascii="Arial" w:hAnsi="Arial"/>
                <w:sz w:val="24"/>
                <w:szCs w:val="24"/>
              </w:rPr>
              <w:t>uthorised by</w:t>
            </w:r>
          </w:p>
        </w:tc>
        <w:tc>
          <w:tcPr>
            <w:tcW w:w="3799" w:type="dxa"/>
          </w:tcPr>
          <w:p w14:paraId="5E09966A" w14:textId="20282428" w:rsidR="00D86CB5" w:rsidRPr="00AE6447" w:rsidRDefault="00AF74A7" w:rsidP="00D86CB5">
            <w:pPr>
              <w:pStyle w:val="Header"/>
              <w:tabs>
                <w:tab w:val="clear" w:pos="4153"/>
                <w:tab w:val="clear" w:pos="8306"/>
              </w:tabs>
              <w:spacing w:before="60" w:after="60"/>
              <w:rPr>
                <w:rFonts w:ascii="Arial" w:hAnsi="Arial"/>
                <w:sz w:val="24"/>
                <w:szCs w:val="24"/>
              </w:rPr>
            </w:pPr>
            <w:r>
              <w:rPr>
                <w:rFonts w:ascii="Arial" w:hAnsi="Arial"/>
                <w:sz w:val="24"/>
                <w:szCs w:val="24"/>
              </w:rPr>
              <w:t xml:space="preserve">Director of </w:t>
            </w:r>
            <w:r w:rsidR="00CE79B2">
              <w:rPr>
                <w:rFonts w:ascii="Arial" w:hAnsi="Arial"/>
                <w:sz w:val="24"/>
                <w:szCs w:val="24"/>
              </w:rPr>
              <w:t xml:space="preserve">Communities and Housing </w:t>
            </w:r>
          </w:p>
        </w:tc>
        <w:tc>
          <w:tcPr>
            <w:tcW w:w="1378" w:type="dxa"/>
            <w:shd w:val="clear" w:color="auto" w:fill="DBE5F1" w:themeFill="accent1" w:themeFillTint="33"/>
          </w:tcPr>
          <w:p w14:paraId="30DC3DB8" w14:textId="77777777" w:rsidR="00497D31" w:rsidRPr="00AE6447" w:rsidRDefault="00497D31">
            <w:pPr>
              <w:spacing w:before="60" w:after="60"/>
              <w:jc w:val="right"/>
              <w:rPr>
                <w:rFonts w:ascii="Arial" w:hAnsi="Arial"/>
                <w:sz w:val="24"/>
                <w:szCs w:val="24"/>
              </w:rPr>
            </w:pPr>
            <w:r w:rsidRPr="00AE6447">
              <w:rPr>
                <w:rFonts w:ascii="Arial" w:hAnsi="Arial"/>
                <w:sz w:val="24"/>
                <w:szCs w:val="24"/>
              </w:rPr>
              <w:t>Date</w:t>
            </w:r>
          </w:p>
        </w:tc>
        <w:tc>
          <w:tcPr>
            <w:tcW w:w="2714" w:type="dxa"/>
          </w:tcPr>
          <w:p w14:paraId="0C389430" w14:textId="2CA07247" w:rsidR="00497D31" w:rsidRPr="00AE6447" w:rsidRDefault="00F3154F">
            <w:pPr>
              <w:pStyle w:val="Header"/>
              <w:tabs>
                <w:tab w:val="clear" w:pos="4153"/>
                <w:tab w:val="clear" w:pos="8306"/>
              </w:tabs>
              <w:spacing w:before="60" w:after="60"/>
              <w:rPr>
                <w:rFonts w:ascii="Arial" w:hAnsi="Arial"/>
                <w:sz w:val="24"/>
                <w:szCs w:val="24"/>
              </w:rPr>
            </w:pPr>
            <w:r>
              <w:rPr>
                <w:rFonts w:ascii="Arial" w:hAnsi="Arial"/>
                <w:sz w:val="24"/>
                <w:szCs w:val="24"/>
              </w:rPr>
              <w:t xml:space="preserve"> April 2026</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03BEA857">
        <w:tc>
          <w:tcPr>
            <w:tcW w:w="3922"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03B2F21D" w14:textId="77777777" w:rsidR="00AF74A7" w:rsidRPr="00AF74A7" w:rsidRDefault="00AF74A7" w:rsidP="00AF74A7">
            <w:pPr>
              <w:spacing w:before="60" w:after="60"/>
              <w:rPr>
                <w:rFonts w:ascii="Arial" w:hAnsi="Arial" w:cs="Arial"/>
                <w:sz w:val="24"/>
                <w:szCs w:val="24"/>
              </w:rPr>
            </w:pPr>
            <w:r w:rsidRPr="00AF74A7">
              <w:rPr>
                <w:rFonts w:ascii="Arial" w:hAnsi="Arial" w:cs="Arial"/>
                <w:sz w:val="24"/>
                <w:szCs w:val="24"/>
              </w:rPr>
              <w:t>To act as primary point of contact for a wide range of services offered by the Housing Service</w:t>
            </w:r>
          </w:p>
          <w:p w14:paraId="02FEEF45" w14:textId="77777777" w:rsidR="00AF74A7" w:rsidRPr="00AF74A7" w:rsidRDefault="00AF74A7" w:rsidP="00AF74A7">
            <w:pPr>
              <w:spacing w:before="60" w:after="60"/>
              <w:rPr>
                <w:rFonts w:ascii="Arial" w:hAnsi="Arial" w:cs="Arial"/>
                <w:sz w:val="24"/>
                <w:szCs w:val="24"/>
              </w:rPr>
            </w:pPr>
            <w:r w:rsidRPr="00AF74A7">
              <w:rPr>
                <w:rFonts w:ascii="Arial" w:hAnsi="Arial" w:cs="Arial"/>
                <w:sz w:val="24"/>
                <w:szCs w:val="24"/>
              </w:rPr>
              <w:t>To assist in implementing the Councils duties, responsibilities, and policies within the Housing Service</w:t>
            </w:r>
          </w:p>
          <w:p w14:paraId="092DEE68" w14:textId="77777777" w:rsidR="00AF74A7" w:rsidRPr="00AF74A7" w:rsidRDefault="00AF74A7" w:rsidP="00AF74A7">
            <w:pPr>
              <w:ind w:left="340"/>
              <w:rPr>
                <w:rFonts w:ascii="Arial" w:hAnsi="Arial" w:cs="Arial"/>
                <w:sz w:val="24"/>
                <w:szCs w:val="24"/>
              </w:rPr>
            </w:pPr>
          </w:p>
          <w:p w14:paraId="421FB212" w14:textId="2C2A070E" w:rsidR="00AF74A7" w:rsidRPr="00AF74A7" w:rsidRDefault="00AF74A7" w:rsidP="00AF74A7">
            <w:pPr>
              <w:rPr>
                <w:rFonts w:ascii="Arial" w:hAnsi="Arial" w:cs="Arial"/>
                <w:sz w:val="24"/>
                <w:szCs w:val="24"/>
              </w:rPr>
            </w:pPr>
            <w:r w:rsidRPr="00AF74A7">
              <w:rPr>
                <w:rFonts w:ascii="Arial" w:hAnsi="Arial" w:cs="Arial"/>
                <w:sz w:val="24"/>
                <w:szCs w:val="24"/>
              </w:rPr>
              <w:t xml:space="preserve">To act as primary point of contact for single homeless with complex needs who were accommodated as part of </w:t>
            </w:r>
            <w:r w:rsidR="00F3154F">
              <w:rPr>
                <w:rFonts w:ascii="Arial" w:hAnsi="Arial" w:cs="Arial"/>
                <w:sz w:val="24"/>
                <w:szCs w:val="24"/>
              </w:rPr>
              <w:t xml:space="preserve">the </w:t>
            </w:r>
            <w:r w:rsidR="00827495">
              <w:rPr>
                <w:rFonts w:ascii="Arial" w:hAnsi="Arial" w:cs="Arial"/>
                <w:sz w:val="24"/>
                <w:szCs w:val="24"/>
              </w:rPr>
              <w:t>council’s</w:t>
            </w:r>
            <w:r w:rsidR="00F3154F">
              <w:rPr>
                <w:rFonts w:ascii="Arial" w:hAnsi="Arial" w:cs="Arial"/>
                <w:sz w:val="24"/>
                <w:szCs w:val="24"/>
              </w:rPr>
              <w:t xml:space="preserve"> statutory homelessness duties</w:t>
            </w:r>
          </w:p>
          <w:p w14:paraId="54FF4667" w14:textId="77777777" w:rsidR="00AF74A7" w:rsidRPr="00AF74A7" w:rsidRDefault="00AF74A7" w:rsidP="00AF74A7">
            <w:pPr>
              <w:rPr>
                <w:rFonts w:ascii="Arial" w:hAnsi="Arial" w:cs="Arial"/>
                <w:sz w:val="24"/>
                <w:szCs w:val="24"/>
              </w:rPr>
            </w:pPr>
          </w:p>
          <w:p w14:paraId="603CC139" w14:textId="77777777" w:rsidR="00AF74A7" w:rsidRPr="00AF74A7" w:rsidRDefault="00AF74A7" w:rsidP="00AF74A7">
            <w:pPr>
              <w:rPr>
                <w:rFonts w:ascii="Arial" w:hAnsi="Arial" w:cs="Arial"/>
                <w:sz w:val="24"/>
                <w:szCs w:val="24"/>
              </w:rPr>
            </w:pPr>
            <w:r w:rsidRPr="00AF74A7">
              <w:rPr>
                <w:rFonts w:ascii="Arial" w:hAnsi="Arial" w:cs="Arial"/>
                <w:sz w:val="24"/>
                <w:szCs w:val="24"/>
              </w:rPr>
              <w:t>To provide intensive support to single homeless households, alongside other partners to identify routes into accommodation</w:t>
            </w:r>
          </w:p>
          <w:p w14:paraId="15CD7F73" w14:textId="77777777" w:rsidR="00AF74A7" w:rsidRPr="00AF74A7" w:rsidRDefault="00AF74A7" w:rsidP="00AF74A7">
            <w:pPr>
              <w:rPr>
                <w:rFonts w:ascii="Arial" w:hAnsi="Arial" w:cs="Arial"/>
                <w:sz w:val="24"/>
                <w:szCs w:val="24"/>
              </w:rPr>
            </w:pPr>
          </w:p>
          <w:p w14:paraId="079F2D28" w14:textId="77777777" w:rsidR="00AF74A7" w:rsidRPr="00AF74A7" w:rsidRDefault="00AF74A7" w:rsidP="00AF74A7">
            <w:pPr>
              <w:rPr>
                <w:rFonts w:ascii="Arial" w:hAnsi="Arial" w:cs="Arial"/>
                <w:sz w:val="24"/>
                <w:szCs w:val="24"/>
              </w:rPr>
            </w:pPr>
            <w:r w:rsidRPr="00AF74A7">
              <w:rPr>
                <w:rFonts w:ascii="Arial" w:hAnsi="Arial" w:cs="Arial"/>
                <w:sz w:val="24"/>
                <w:szCs w:val="24"/>
              </w:rPr>
              <w:t>Ensure the effective and efficient delivery of:</w:t>
            </w:r>
          </w:p>
          <w:p w14:paraId="00940ADD" w14:textId="77777777" w:rsidR="00AF74A7" w:rsidRPr="00AF74A7" w:rsidRDefault="00AF74A7" w:rsidP="00AF74A7">
            <w:pPr>
              <w:rPr>
                <w:rFonts w:ascii="Arial" w:hAnsi="Arial" w:cs="Arial"/>
                <w:sz w:val="24"/>
                <w:szCs w:val="24"/>
              </w:rPr>
            </w:pPr>
          </w:p>
          <w:p w14:paraId="4A715DA8" w14:textId="77777777" w:rsidR="00AF74A7" w:rsidRPr="00AF74A7" w:rsidRDefault="00AF74A7" w:rsidP="00AF74A7">
            <w:pPr>
              <w:numPr>
                <w:ilvl w:val="0"/>
                <w:numId w:val="48"/>
              </w:numPr>
              <w:rPr>
                <w:rFonts w:ascii="Arial" w:hAnsi="Arial" w:cs="Arial"/>
                <w:sz w:val="24"/>
                <w:szCs w:val="24"/>
              </w:rPr>
            </w:pPr>
            <w:r w:rsidRPr="00AF74A7">
              <w:rPr>
                <w:rFonts w:ascii="Arial" w:hAnsi="Arial" w:cs="Arial"/>
                <w:sz w:val="24"/>
                <w:szCs w:val="24"/>
              </w:rPr>
              <w:t xml:space="preserve">Housing Advice to </w:t>
            </w:r>
            <w:proofErr w:type="gramStart"/>
            <w:r w:rsidRPr="00AF74A7">
              <w:rPr>
                <w:rFonts w:ascii="Arial" w:hAnsi="Arial" w:cs="Arial"/>
                <w:sz w:val="24"/>
                <w:szCs w:val="24"/>
              </w:rPr>
              <w:t>hard to reach</w:t>
            </w:r>
            <w:proofErr w:type="gramEnd"/>
            <w:r w:rsidRPr="00AF74A7">
              <w:rPr>
                <w:rFonts w:ascii="Arial" w:hAnsi="Arial" w:cs="Arial"/>
                <w:sz w:val="24"/>
                <w:szCs w:val="24"/>
              </w:rPr>
              <w:t xml:space="preserve"> client groups, leading on tailored advice for single homeless households with complex needs </w:t>
            </w:r>
          </w:p>
          <w:p w14:paraId="25B86DB3" w14:textId="626F5522" w:rsidR="00AF74A7" w:rsidRDefault="00AF74A7" w:rsidP="00AF74A7">
            <w:pPr>
              <w:numPr>
                <w:ilvl w:val="0"/>
                <w:numId w:val="48"/>
              </w:numPr>
              <w:rPr>
                <w:rFonts w:ascii="Arial" w:hAnsi="Arial" w:cs="Arial"/>
                <w:sz w:val="24"/>
                <w:szCs w:val="24"/>
              </w:rPr>
            </w:pPr>
            <w:r w:rsidRPr="00AF74A7">
              <w:rPr>
                <w:rFonts w:ascii="Arial" w:hAnsi="Arial" w:cs="Arial"/>
                <w:sz w:val="24"/>
                <w:szCs w:val="24"/>
              </w:rPr>
              <w:t xml:space="preserve">Partnership working with multiple agencies to support vulnerable households to achieve the correct package of support </w:t>
            </w:r>
          </w:p>
          <w:p w14:paraId="6421E579" w14:textId="77777777" w:rsidR="00AF74A7" w:rsidRPr="00AF74A7" w:rsidRDefault="00AF74A7" w:rsidP="00AF74A7">
            <w:pPr>
              <w:ind w:left="720"/>
              <w:rPr>
                <w:rFonts w:ascii="Arial" w:hAnsi="Arial" w:cs="Arial"/>
                <w:sz w:val="24"/>
                <w:szCs w:val="24"/>
              </w:rPr>
            </w:pPr>
          </w:p>
          <w:p w14:paraId="2DE63BC8" w14:textId="7327412F" w:rsidR="00480DB0" w:rsidRPr="00CE3CC7" w:rsidRDefault="00AF74A7" w:rsidP="00AF74A7">
            <w:pPr>
              <w:pStyle w:val="Header"/>
              <w:tabs>
                <w:tab w:val="clear" w:pos="4153"/>
                <w:tab w:val="clear" w:pos="8306"/>
              </w:tabs>
              <w:spacing w:before="60" w:after="60"/>
              <w:rPr>
                <w:rFonts w:ascii="Arial" w:hAnsi="Arial"/>
                <w:sz w:val="24"/>
                <w:szCs w:val="24"/>
              </w:rPr>
            </w:pPr>
            <w:r w:rsidRPr="00AF74A7">
              <w:rPr>
                <w:rFonts w:ascii="Arial" w:hAnsi="Arial" w:cs="Arial"/>
                <w:sz w:val="24"/>
                <w:szCs w:val="24"/>
              </w:rPr>
              <w:t xml:space="preserve">Support Housing Options Officers to deliver statutory homelessness duties in line with the Homelessness </w:t>
            </w:r>
            <w:r w:rsidRPr="00AF74A7">
              <w:rPr>
                <w:rFonts w:ascii="Arial" w:hAnsi="Arial" w:cs="Arial"/>
                <w:sz w:val="24"/>
                <w:szCs w:val="24"/>
              </w:rPr>
              <w:lastRenderedPageBreak/>
              <w:t>Reduction Act 2017 by supporting vulnerable singles to engage</w:t>
            </w:r>
          </w:p>
        </w:tc>
      </w:tr>
      <w:tr w:rsidR="002D4AAF" w14:paraId="124B5A9F" w14:textId="77777777" w:rsidTr="03BEA857">
        <w:trPr>
          <w:trHeight w:val="825"/>
        </w:trPr>
        <w:tc>
          <w:tcPr>
            <w:tcW w:w="9923" w:type="dxa"/>
            <w:gridSpan w:val="2"/>
            <w:shd w:val="clear" w:color="auto" w:fill="DBE5F1" w:themeFill="accent1" w:themeFillTint="33"/>
          </w:tcPr>
          <w:p w14:paraId="567C1ACC" w14:textId="6C334114" w:rsidR="002D4AAF" w:rsidRDefault="17FFDE2B" w:rsidP="03BEA857">
            <w:pPr>
              <w:rPr>
                <w:rFonts w:ascii="Arial" w:hAnsi="Arial" w:cs="Arial"/>
                <w:sz w:val="24"/>
                <w:szCs w:val="24"/>
              </w:rPr>
            </w:pPr>
            <w:r w:rsidRPr="03BEA857">
              <w:rPr>
                <w:rFonts w:ascii="Arial" w:hAnsi="Arial" w:cs="Arial"/>
                <w:sz w:val="24"/>
                <w:szCs w:val="24"/>
              </w:rPr>
              <w:lastRenderedPageBreak/>
              <w:t xml:space="preserve">Responsible for demonstrating </w:t>
            </w:r>
            <w:r w:rsidR="002D4AAF" w:rsidRPr="03BEA857">
              <w:rPr>
                <w:rFonts w:ascii="Arial" w:hAnsi="Arial" w:cs="Arial"/>
                <w:sz w:val="24"/>
                <w:szCs w:val="24"/>
              </w:rPr>
              <w:t xml:space="preserve">commitment to </w:t>
            </w:r>
            <w:r w:rsidR="35E9E4A6" w:rsidRPr="03BEA857">
              <w:rPr>
                <w:rFonts w:ascii="Arial" w:hAnsi="Arial" w:cs="Arial"/>
                <w:sz w:val="24"/>
                <w:szCs w:val="24"/>
              </w:rPr>
              <w:t>working in line with the Councils' values</w:t>
            </w:r>
          </w:p>
          <w:p w14:paraId="1EC1F7C7" w14:textId="658496FD" w:rsidR="002D4AAF" w:rsidRDefault="002D4AAF" w:rsidP="03BEA857">
            <w:pPr>
              <w:rPr>
                <w:rFonts w:ascii="Arial" w:hAnsi="Arial" w:cs="Arial"/>
                <w:sz w:val="24"/>
                <w:szCs w:val="24"/>
              </w:rPr>
            </w:pPr>
          </w:p>
        </w:tc>
      </w:tr>
      <w:tr w:rsidR="002D4AAF" w14:paraId="37FB01C7" w14:textId="77777777" w:rsidTr="03BEA857">
        <w:trPr>
          <w:trHeight w:val="855"/>
        </w:trPr>
        <w:tc>
          <w:tcPr>
            <w:tcW w:w="9923" w:type="dxa"/>
            <w:gridSpan w:val="2"/>
            <w:shd w:val="clear" w:color="auto" w:fill="DBE5F1" w:themeFill="accent1" w:themeFillTint="33"/>
          </w:tcPr>
          <w:p w14:paraId="21B5012E" w14:textId="60CA98B9" w:rsidR="002D4AAF" w:rsidRDefault="741D8C3C" w:rsidP="03BEA857">
            <w:pPr>
              <w:spacing w:before="60" w:after="60"/>
              <w:rPr>
                <w:rFonts w:ascii="Arial" w:hAnsi="Arial" w:cs="Arial"/>
                <w:sz w:val="24"/>
                <w:szCs w:val="24"/>
              </w:rPr>
            </w:pPr>
            <w:r w:rsidRPr="03BEA857">
              <w:rPr>
                <w:rFonts w:ascii="Arial" w:hAnsi="Arial" w:cs="Arial"/>
                <w:sz w:val="24"/>
                <w:szCs w:val="24"/>
              </w:rPr>
              <w:t>R</w:t>
            </w:r>
            <w:r w:rsidR="002D4AAF" w:rsidRPr="03BEA857">
              <w:rPr>
                <w:rFonts w:ascii="Arial" w:hAnsi="Arial" w:cs="Arial"/>
                <w:sz w:val="24"/>
                <w:szCs w:val="24"/>
              </w:rPr>
              <w:t>esponsible for championing and demonstrating the Council’s Leadership Behaviour Framework</w:t>
            </w:r>
          </w:p>
        </w:tc>
      </w:tr>
      <w:tr w:rsidR="00497D31" w14:paraId="154FF9A5" w14:textId="77777777" w:rsidTr="03BEA857">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09E6E91E" w:rsidR="00AE6447" w:rsidRPr="00DB75AA" w:rsidRDefault="00F3154F" w:rsidP="00F41542">
            <w:pPr>
              <w:pStyle w:val="Header"/>
              <w:tabs>
                <w:tab w:val="clear" w:pos="4153"/>
                <w:tab w:val="clear" w:pos="8306"/>
              </w:tabs>
              <w:spacing w:before="60" w:after="60"/>
              <w:rPr>
                <w:rFonts w:ascii="Arial" w:hAnsi="Arial"/>
                <w:sz w:val="24"/>
                <w:szCs w:val="24"/>
              </w:rPr>
            </w:pPr>
            <w:r>
              <w:rPr>
                <w:rFonts w:ascii="Arial" w:hAnsi="Arial"/>
                <w:sz w:val="24"/>
                <w:szCs w:val="24"/>
              </w:rPr>
              <w:t xml:space="preserve">Principal </w:t>
            </w:r>
            <w:r w:rsidR="00AF74A7">
              <w:rPr>
                <w:rFonts w:ascii="Arial" w:hAnsi="Arial"/>
                <w:sz w:val="24"/>
                <w:szCs w:val="24"/>
              </w:rPr>
              <w:t xml:space="preserve">Housing Options Advisor </w:t>
            </w:r>
          </w:p>
        </w:tc>
      </w:tr>
      <w:tr w:rsidR="00497D31" w14:paraId="393B7715" w14:textId="77777777" w:rsidTr="03BEA857">
        <w:tc>
          <w:tcPr>
            <w:tcW w:w="3922"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1DDD5C7A" w:rsidR="00AE6447" w:rsidRPr="00DB75AA" w:rsidRDefault="00AF74A7" w:rsidP="00DF11C4">
            <w:pPr>
              <w:pStyle w:val="Header"/>
              <w:tabs>
                <w:tab w:val="clear" w:pos="4153"/>
                <w:tab w:val="clear" w:pos="8306"/>
              </w:tabs>
              <w:spacing w:before="60" w:after="60"/>
              <w:rPr>
                <w:rFonts w:ascii="Arial" w:hAnsi="Arial"/>
                <w:sz w:val="24"/>
                <w:szCs w:val="24"/>
              </w:rPr>
            </w:pPr>
            <w:r>
              <w:rPr>
                <w:rFonts w:ascii="Arial" w:hAnsi="Arial"/>
                <w:sz w:val="24"/>
                <w:szCs w:val="24"/>
              </w:rPr>
              <w:t>None</w:t>
            </w:r>
          </w:p>
        </w:tc>
      </w:tr>
    </w:tbl>
    <w:p w14:paraId="39542291" w14:textId="5745C9AE" w:rsidR="00497D31" w:rsidRDefault="00497D31">
      <w:pPr>
        <w:rPr>
          <w:rFonts w:ascii="Arial" w:hAnsi="Arial"/>
        </w:rPr>
      </w:pPr>
    </w:p>
    <w:p w14:paraId="2B56EBC2" w14:textId="77777777" w:rsidR="002D4AAF" w:rsidRDefault="002D4AAF">
      <w:pPr>
        <w:rPr>
          <w:rFonts w:ascii="Arial" w:hAnsi="Arial"/>
        </w:rPr>
      </w:pPr>
    </w:p>
    <w:p w14:paraId="49F48940" w14:textId="77777777" w:rsidR="00AE1C3B" w:rsidRDefault="00AE1C3B">
      <w:pPr>
        <w:rPr>
          <w:rFonts w:ascii="Arial" w:hAnsi="Arial"/>
        </w:rPr>
      </w:pPr>
    </w:p>
    <w:tbl>
      <w:tblPr>
        <w:tblStyle w:val="TableGrid"/>
        <w:tblW w:w="0" w:type="auto"/>
        <w:tblLook w:val="04A0" w:firstRow="1" w:lastRow="0" w:firstColumn="1" w:lastColumn="0" w:noHBand="0" w:noVBand="1"/>
      </w:tblPr>
      <w:tblGrid>
        <w:gridCol w:w="1230"/>
        <w:gridCol w:w="8541"/>
      </w:tblGrid>
      <w:tr w:rsidR="00AE1C3B" w14:paraId="69728310" w14:textId="77777777" w:rsidTr="00AF74A7">
        <w:tc>
          <w:tcPr>
            <w:tcW w:w="9771" w:type="dxa"/>
            <w:gridSpan w:val="2"/>
            <w:shd w:val="clear" w:color="auto" w:fill="DBE5F1" w:themeFill="accent1" w:themeFillTint="33"/>
          </w:tcPr>
          <w:p w14:paraId="6E7BBA41" w14:textId="77777777" w:rsidR="00AE1C3B" w:rsidRDefault="00AE1C3B">
            <w:pPr>
              <w:rPr>
                <w:rFonts w:ascii="Arial" w:hAnsi="Arial"/>
              </w:rPr>
            </w:pPr>
          </w:p>
          <w:p w14:paraId="2F3BDEF3" w14:textId="08804EA6" w:rsidR="00AE1C3B" w:rsidRPr="00AE1C3B" w:rsidRDefault="00AE1C3B">
            <w:pPr>
              <w:rPr>
                <w:rFonts w:ascii="Arial" w:hAnsi="Arial"/>
                <w:sz w:val="22"/>
                <w:szCs w:val="22"/>
              </w:rPr>
            </w:pPr>
            <w:r w:rsidRPr="71AEE16F">
              <w:rPr>
                <w:rFonts w:ascii="Arial" w:hAnsi="Arial"/>
                <w:sz w:val="22"/>
                <w:szCs w:val="22"/>
              </w:rPr>
              <w:t>Key Accountabilities (All accountabilities will be carried out in line with the Council</w:t>
            </w:r>
            <w:r w:rsidR="512C89DB" w:rsidRPr="71AEE16F">
              <w:rPr>
                <w:rFonts w:ascii="Arial" w:hAnsi="Arial"/>
                <w:sz w:val="22"/>
                <w:szCs w:val="22"/>
              </w:rPr>
              <w:t>’</w:t>
            </w:r>
            <w:r w:rsidRPr="71AEE16F">
              <w:rPr>
                <w:rFonts w:ascii="Arial" w:hAnsi="Arial"/>
                <w:sz w:val="22"/>
                <w:szCs w:val="22"/>
              </w:rPr>
              <w:t>s policies, procedures and relevant regulations and legislation)</w:t>
            </w:r>
          </w:p>
          <w:p w14:paraId="12307E86" w14:textId="1BA54B06" w:rsidR="00AE1C3B" w:rsidRDefault="00AE1C3B">
            <w:pPr>
              <w:rPr>
                <w:rFonts w:ascii="Arial" w:hAnsi="Arial"/>
              </w:rPr>
            </w:pPr>
          </w:p>
        </w:tc>
      </w:tr>
      <w:tr w:rsidR="00AE1C3B" w14:paraId="5056BC31" w14:textId="77777777" w:rsidTr="00AF74A7">
        <w:tc>
          <w:tcPr>
            <w:tcW w:w="1230" w:type="dxa"/>
          </w:tcPr>
          <w:p w14:paraId="37386F99" w14:textId="77777777" w:rsidR="00AE1C3B" w:rsidRDefault="00AE1C3B">
            <w:pPr>
              <w:rPr>
                <w:rFonts w:ascii="Arial" w:hAnsi="Arial"/>
              </w:rPr>
            </w:pPr>
          </w:p>
          <w:p w14:paraId="6EEEA894" w14:textId="76F46F72" w:rsidR="00AE1C3B" w:rsidRDefault="00AE1C3B" w:rsidP="00AE1C3B">
            <w:pPr>
              <w:jc w:val="center"/>
              <w:rPr>
                <w:rFonts w:ascii="Arial" w:hAnsi="Arial"/>
              </w:rPr>
            </w:pPr>
            <w:r>
              <w:rPr>
                <w:rFonts w:ascii="Arial" w:hAnsi="Arial"/>
              </w:rPr>
              <w:t>1</w:t>
            </w:r>
          </w:p>
        </w:tc>
        <w:tc>
          <w:tcPr>
            <w:tcW w:w="8541" w:type="dxa"/>
          </w:tcPr>
          <w:p w14:paraId="04C33177" w14:textId="49D5CBD2" w:rsidR="00AF74A7" w:rsidRPr="006F0726" w:rsidRDefault="00AF74A7" w:rsidP="00AF74A7">
            <w:pPr>
              <w:rPr>
                <w:rFonts w:ascii="Arial" w:hAnsi="Arial" w:cs="Arial"/>
                <w:sz w:val="22"/>
                <w:szCs w:val="22"/>
              </w:rPr>
            </w:pPr>
            <w:r w:rsidRPr="006F0726">
              <w:rPr>
                <w:rFonts w:ascii="Arial" w:hAnsi="Arial" w:cs="Arial"/>
                <w:sz w:val="22"/>
                <w:szCs w:val="22"/>
              </w:rPr>
              <w:t>Post holder will be responsible for supporting a cas</w:t>
            </w:r>
            <w:r>
              <w:rPr>
                <w:rFonts w:ascii="Arial" w:hAnsi="Arial" w:cs="Arial"/>
                <w:sz w:val="22"/>
                <w:szCs w:val="22"/>
              </w:rPr>
              <w:t>eload of complex single people</w:t>
            </w:r>
            <w:r w:rsidRPr="006F0726">
              <w:rPr>
                <w:rFonts w:ascii="Arial" w:hAnsi="Arial" w:cs="Arial"/>
                <w:sz w:val="22"/>
                <w:szCs w:val="22"/>
              </w:rPr>
              <w:t xml:space="preserve"> to navigate the statutory homeless process in line with the Homelessness Reduction Act 2017. </w:t>
            </w:r>
          </w:p>
          <w:p w14:paraId="54C623C2" w14:textId="7DAEA575" w:rsidR="00AE1C3B" w:rsidRPr="00EC2114" w:rsidRDefault="00AE1C3B" w:rsidP="00AF74A7">
            <w:pPr>
              <w:rPr>
                <w:sz w:val="24"/>
                <w:szCs w:val="24"/>
              </w:rPr>
            </w:pPr>
          </w:p>
        </w:tc>
      </w:tr>
      <w:tr w:rsidR="00AE1C3B" w14:paraId="4630B780" w14:textId="77777777" w:rsidTr="00AF74A7">
        <w:tc>
          <w:tcPr>
            <w:tcW w:w="1230" w:type="dxa"/>
          </w:tcPr>
          <w:p w14:paraId="1A2272DA" w14:textId="77777777" w:rsidR="00AE1C3B" w:rsidRDefault="00AE1C3B">
            <w:pPr>
              <w:rPr>
                <w:rFonts w:ascii="Arial" w:hAnsi="Arial"/>
              </w:rPr>
            </w:pPr>
          </w:p>
          <w:p w14:paraId="2A7E812A" w14:textId="1A647069" w:rsidR="00AE1C3B" w:rsidRDefault="00AE1C3B" w:rsidP="00AE1C3B">
            <w:pPr>
              <w:jc w:val="center"/>
              <w:rPr>
                <w:rFonts w:ascii="Arial" w:hAnsi="Arial"/>
              </w:rPr>
            </w:pPr>
            <w:r>
              <w:rPr>
                <w:rFonts w:ascii="Arial" w:hAnsi="Arial"/>
              </w:rPr>
              <w:t>2</w:t>
            </w:r>
          </w:p>
        </w:tc>
        <w:tc>
          <w:tcPr>
            <w:tcW w:w="8541" w:type="dxa"/>
          </w:tcPr>
          <w:p w14:paraId="7FC4A54D" w14:textId="77777777" w:rsidR="00AF74A7" w:rsidRPr="006F0726" w:rsidRDefault="00AF74A7" w:rsidP="00AF74A7">
            <w:pPr>
              <w:rPr>
                <w:rFonts w:ascii="Arial" w:hAnsi="Arial" w:cs="Arial"/>
                <w:sz w:val="22"/>
                <w:szCs w:val="22"/>
              </w:rPr>
            </w:pPr>
            <w:r w:rsidRPr="006F0726">
              <w:rPr>
                <w:rFonts w:ascii="Arial" w:hAnsi="Arial" w:cs="Arial"/>
                <w:sz w:val="22"/>
                <w:szCs w:val="22"/>
              </w:rPr>
              <w:t xml:space="preserve">Post holder will be responsible for engaging with multiple partners </w:t>
            </w:r>
            <w:proofErr w:type="gramStart"/>
            <w:r w:rsidRPr="006F0726">
              <w:rPr>
                <w:rFonts w:ascii="Arial" w:hAnsi="Arial" w:cs="Arial"/>
                <w:sz w:val="22"/>
                <w:szCs w:val="22"/>
              </w:rPr>
              <w:t>including;</w:t>
            </w:r>
            <w:proofErr w:type="gramEnd"/>
            <w:r w:rsidRPr="006F0726">
              <w:rPr>
                <w:rFonts w:ascii="Arial" w:hAnsi="Arial" w:cs="Arial"/>
                <w:sz w:val="22"/>
                <w:szCs w:val="22"/>
              </w:rPr>
              <w:t xml:space="preserve"> substance misuse services, mental health services, voluntary sector partners and other agencies to co-ordinate a package of support for </w:t>
            </w:r>
            <w:r>
              <w:rPr>
                <w:rFonts w:ascii="Arial" w:hAnsi="Arial" w:cs="Arial"/>
                <w:sz w:val="22"/>
                <w:szCs w:val="22"/>
              </w:rPr>
              <w:t>single people with complex needs</w:t>
            </w:r>
          </w:p>
          <w:p w14:paraId="522DE82C" w14:textId="77777777" w:rsidR="00AE1C3B" w:rsidRPr="00EC2114" w:rsidRDefault="00AE1C3B">
            <w:pPr>
              <w:rPr>
                <w:rFonts w:ascii="Arial" w:hAnsi="Arial"/>
                <w:sz w:val="24"/>
                <w:szCs w:val="24"/>
              </w:rPr>
            </w:pPr>
          </w:p>
        </w:tc>
      </w:tr>
      <w:tr w:rsidR="00AE1C3B" w14:paraId="6CF8FE6F" w14:textId="77777777" w:rsidTr="00AF74A7">
        <w:tc>
          <w:tcPr>
            <w:tcW w:w="1230" w:type="dxa"/>
          </w:tcPr>
          <w:p w14:paraId="3ACABDA0" w14:textId="77777777" w:rsidR="00AE1C3B" w:rsidRDefault="00AE1C3B">
            <w:pPr>
              <w:rPr>
                <w:rFonts w:ascii="Arial" w:hAnsi="Arial"/>
              </w:rPr>
            </w:pPr>
          </w:p>
          <w:p w14:paraId="55FC8955" w14:textId="335FB5AA" w:rsidR="00AE1C3B" w:rsidRDefault="00AE1C3B" w:rsidP="00AE1C3B">
            <w:pPr>
              <w:jc w:val="center"/>
              <w:rPr>
                <w:rFonts w:ascii="Arial" w:hAnsi="Arial"/>
              </w:rPr>
            </w:pPr>
            <w:r>
              <w:rPr>
                <w:rFonts w:ascii="Arial" w:hAnsi="Arial"/>
              </w:rPr>
              <w:t>3</w:t>
            </w:r>
          </w:p>
        </w:tc>
        <w:tc>
          <w:tcPr>
            <w:tcW w:w="8541" w:type="dxa"/>
          </w:tcPr>
          <w:p w14:paraId="301251B8" w14:textId="77777777" w:rsidR="00AF74A7" w:rsidRPr="006F0726" w:rsidRDefault="00AF74A7" w:rsidP="00AF74A7">
            <w:pPr>
              <w:rPr>
                <w:rFonts w:ascii="Arial" w:hAnsi="Arial" w:cs="Arial"/>
                <w:sz w:val="22"/>
                <w:szCs w:val="22"/>
              </w:rPr>
            </w:pPr>
            <w:r w:rsidRPr="006F0726">
              <w:rPr>
                <w:rFonts w:ascii="Arial" w:hAnsi="Arial" w:cs="Arial"/>
                <w:sz w:val="22"/>
                <w:szCs w:val="22"/>
              </w:rPr>
              <w:t xml:space="preserve">Provide housing advice in the community to </w:t>
            </w:r>
            <w:r>
              <w:rPr>
                <w:rFonts w:ascii="Arial" w:hAnsi="Arial" w:cs="Arial"/>
                <w:sz w:val="22"/>
                <w:szCs w:val="22"/>
              </w:rPr>
              <w:t xml:space="preserve">single people with complex needs </w:t>
            </w:r>
            <w:r w:rsidRPr="006F0726">
              <w:rPr>
                <w:rFonts w:ascii="Arial" w:hAnsi="Arial" w:cs="Arial"/>
                <w:sz w:val="22"/>
                <w:szCs w:val="22"/>
              </w:rPr>
              <w:t xml:space="preserve">or those at high risk of Rough Sleeping on their rights, and opportunities for support from the Local Authority </w:t>
            </w:r>
          </w:p>
          <w:p w14:paraId="542D67EE" w14:textId="77777777" w:rsidR="00AE1C3B" w:rsidRPr="00EC2114" w:rsidRDefault="00AE1C3B">
            <w:pPr>
              <w:rPr>
                <w:rFonts w:ascii="Arial" w:hAnsi="Arial"/>
                <w:sz w:val="24"/>
                <w:szCs w:val="24"/>
              </w:rPr>
            </w:pPr>
          </w:p>
        </w:tc>
      </w:tr>
      <w:tr w:rsidR="00AE1C3B" w14:paraId="64AC5910" w14:textId="77777777" w:rsidTr="00AF74A7">
        <w:tc>
          <w:tcPr>
            <w:tcW w:w="1230" w:type="dxa"/>
          </w:tcPr>
          <w:p w14:paraId="4A5F2D19" w14:textId="77777777" w:rsidR="00AE1C3B" w:rsidRDefault="00AE1C3B">
            <w:pPr>
              <w:rPr>
                <w:rFonts w:ascii="Arial" w:hAnsi="Arial"/>
              </w:rPr>
            </w:pPr>
          </w:p>
          <w:p w14:paraId="2745D486" w14:textId="79C91844" w:rsidR="00AE1C3B" w:rsidRDefault="00AE1C3B" w:rsidP="00AE1C3B">
            <w:pPr>
              <w:jc w:val="center"/>
              <w:rPr>
                <w:rFonts w:ascii="Arial" w:hAnsi="Arial"/>
              </w:rPr>
            </w:pPr>
            <w:r>
              <w:rPr>
                <w:rFonts w:ascii="Arial" w:hAnsi="Arial"/>
              </w:rPr>
              <w:t>4</w:t>
            </w:r>
          </w:p>
        </w:tc>
        <w:tc>
          <w:tcPr>
            <w:tcW w:w="8541" w:type="dxa"/>
          </w:tcPr>
          <w:p w14:paraId="4FABE320" w14:textId="032D08D8" w:rsidR="00AF74A7" w:rsidRPr="006F0726" w:rsidRDefault="00AF74A7" w:rsidP="00AF74A7">
            <w:pPr>
              <w:rPr>
                <w:rFonts w:ascii="Arial" w:hAnsi="Arial" w:cs="Arial"/>
                <w:sz w:val="22"/>
                <w:szCs w:val="22"/>
              </w:rPr>
            </w:pPr>
            <w:r w:rsidRPr="006F0726">
              <w:rPr>
                <w:rFonts w:ascii="Arial" w:hAnsi="Arial" w:cs="Arial"/>
                <w:sz w:val="22"/>
                <w:szCs w:val="22"/>
              </w:rPr>
              <w:t>To respond to Street Link referrals alongside voluntary sector organisations to identify Rough Sleepers in both Wychavon &amp; Malvern</w:t>
            </w:r>
            <w:r>
              <w:rPr>
                <w:rFonts w:ascii="Arial" w:hAnsi="Arial" w:cs="Arial"/>
                <w:sz w:val="22"/>
                <w:szCs w:val="22"/>
              </w:rPr>
              <w:t>.</w:t>
            </w:r>
          </w:p>
          <w:p w14:paraId="3CF6D73F" w14:textId="77777777" w:rsidR="00AE1C3B" w:rsidRPr="00EC2114" w:rsidRDefault="00AE1C3B">
            <w:pPr>
              <w:rPr>
                <w:rFonts w:ascii="Arial" w:hAnsi="Arial"/>
                <w:sz w:val="24"/>
                <w:szCs w:val="24"/>
              </w:rPr>
            </w:pPr>
          </w:p>
        </w:tc>
      </w:tr>
      <w:tr w:rsidR="00AE1C3B" w14:paraId="643F3D4E" w14:textId="77777777" w:rsidTr="00AF74A7">
        <w:tc>
          <w:tcPr>
            <w:tcW w:w="1230" w:type="dxa"/>
          </w:tcPr>
          <w:p w14:paraId="621311FB" w14:textId="77777777" w:rsidR="00AE1C3B" w:rsidRDefault="00AE1C3B">
            <w:pPr>
              <w:rPr>
                <w:rFonts w:ascii="Arial" w:hAnsi="Arial"/>
              </w:rPr>
            </w:pPr>
          </w:p>
          <w:p w14:paraId="52130430" w14:textId="61C0DA6C" w:rsidR="00AE1C3B" w:rsidRDefault="00AF74A7" w:rsidP="00AE1C3B">
            <w:pPr>
              <w:jc w:val="center"/>
              <w:rPr>
                <w:rFonts w:ascii="Arial" w:hAnsi="Arial"/>
              </w:rPr>
            </w:pPr>
            <w:r>
              <w:rPr>
                <w:rFonts w:ascii="Arial" w:hAnsi="Arial"/>
              </w:rPr>
              <w:t>5</w:t>
            </w:r>
          </w:p>
        </w:tc>
        <w:tc>
          <w:tcPr>
            <w:tcW w:w="8541" w:type="dxa"/>
          </w:tcPr>
          <w:p w14:paraId="3E948F03" w14:textId="6A08C90F" w:rsidR="00AE1C3B" w:rsidRPr="00EC2114" w:rsidRDefault="00AF74A7">
            <w:pPr>
              <w:rPr>
                <w:rFonts w:ascii="Arial" w:hAnsi="Arial"/>
                <w:sz w:val="24"/>
                <w:szCs w:val="24"/>
              </w:rPr>
            </w:pPr>
            <w:r w:rsidRPr="006F0726">
              <w:rPr>
                <w:rFonts w:ascii="Arial" w:hAnsi="Arial" w:cs="Arial"/>
                <w:sz w:val="22"/>
                <w:szCs w:val="22"/>
              </w:rPr>
              <w:t xml:space="preserve">To support Housing Needs Advisers to deliver statutory functions highlighted in the Homelessness Reduction Act 2017 by engaging hard to reach </w:t>
            </w:r>
            <w:r>
              <w:rPr>
                <w:rFonts w:ascii="Arial" w:hAnsi="Arial" w:cs="Arial"/>
                <w:sz w:val="22"/>
                <w:szCs w:val="22"/>
              </w:rPr>
              <w:t xml:space="preserve">single households </w:t>
            </w:r>
            <w:r w:rsidRPr="006F0726">
              <w:rPr>
                <w:rFonts w:ascii="Arial" w:hAnsi="Arial" w:cs="Arial"/>
                <w:sz w:val="22"/>
                <w:szCs w:val="22"/>
              </w:rPr>
              <w:t>and providing intensive support throughout the process</w:t>
            </w:r>
          </w:p>
        </w:tc>
      </w:tr>
      <w:tr w:rsidR="00AE1C3B" w14:paraId="1B167428" w14:textId="77777777" w:rsidTr="00AF74A7">
        <w:tc>
          <w:tcPr>
            <w:tcW w:w="1230" w:type="dxa"/>
          </w:tcPr>
          <w:p w14:paraId="4274B398" w14:textId="0C3ACEF9" w:rsidR="00AE1C3B" w:rsidRDefault="00AE1C3B">
            <w:pPr>
              <w:rPr>
                <w:rFonts w:ascii="Arial" w:hAnsi="Arial"/>
              </w:rPr>
            </w:pPr>
          </w:p>
          <w:p w14:paraId="691FC3A8" w14:textId="2017EB9A" w:rsidR="00AE1C3B" w:rsidRDefault="00AF74A7" w:rsidP="00AE1C3B">
            <w:pPr>
              <w:jc w:val="center"/>
              <w:rPr>
                <w:rFonts w:ascii="Arial" w:hAnsi="Arial"/>
              </w:rPr>
            </w:pPr>
            <w:r>
              <w:rPr>
                <w:rFonts w:ascii="Arial" w:hAnsi="Arial"/>
              </w:rPr>
              <w:t>6</w:t>
            </w:r>
          </w:p>
        </w:tc>
        <w:tc>
          <w:tcPr>
            <w:tcW w:w="8541" w:type="dxa"/>
          </w:tcPr>
          <w:p w14:paraId="6862D308" w14:textId="77777777" w:rsidR="00AE1C3B" w:rsidRDefault="00AF74A7">
            <w:pPr>
              <w:rPr>
                <w:rFonts w:ascii="Arial" w:hAnsi="Arial" w:cs="Arial"/>
                <w:sz w:val="22"/>
                <w:szCs w:val="22"/>
              </w:rPr>
            </w:pPr>
            <w:r w:rsidRPr="006F0726">
              <w:rPr>
                <w:rFonts w:ascii="Arial" w:hAnsi="Arial" w:cs="Arial"/>
                <w:sz w:val="22"/>
                <w:szCs w:val="22"/>
              </w:rPr>
              <w:t>Maintaining accurate and comprehensive records of support provided to clients on computer software deployed by the Local Authority, including software for homelessness and social housing allocation</w:t>
            </w:r>
            <w:r>
              <w:rPr>
                <w:rFonts w:ascii="Arial" w:hAnsi="Arial" w:cs="Arial"/>
                <w:sz w:val="22"/>
                <w:szCs w:val="22"/>
              </w:rPr>
              <w:t>.</w:t>
            </w:r>
          </w:p>
          <w:p w14:paraId="02A1FA92" w14:textId="262B5B85" w:rsidR="00AF74A7" w:rsidRPr="00EC2114" w:rsidRDefault="00AF74A7">
            <w:pPr>
              <w:rPr>
                <w:rFonts w:ascii="Arial" w:hAnsi="Arial"/>
                <w:sz w:val="24"/>
                <w:szCs w:val="24"/>
              </w:rPr>
            </w:pPr>
          </w:p>
        </w:tc>
      </w:tr>
      <w:tr w:rsidR="00AE1C3B" w14:paraId="6833D960" w14:textId="77777777" w:rsidTr="00AF74A7">
        <w:tc>
          <w:tcPr>
            <w:tcW w:w="1230" w:type="dxa"/>
          </w:tcPr>
          <w:p w14:paraId="252C67EC" w14:textId="77777777" w:rsidR="00AE1C3B" w:rsidRDefault="00AE1C3B">
            <w:pPr>
              <w:rPr>
                <w:rFonts w:ascii="Arial" w:hAnsi="Arial"/>
              </w:rPr>
            </w:pPr>
          </w:p>
          <w:p w14:paraId="4772D017" w14:textId="778807EB" w:rsidR="00AE1C3B" w:rsidRDefault="00AF74A7" w:rsidP="00AE1C3B">
            <w:pPr>
              <w:jc w:val="center"/>
              <w:rPr>
                <w:rFonts w:ascii="Arial" w:hAnsi="Arial"/>
              </w:rPr>
            </w:pPr>
            <w:r>
              <w:rPr>
                <w:rFonts w:ascii="Arial" w:hAnsi="Arial"/>
              </w:rPr>
              <w:t>7</w:t>
            </w:r>
          </w:p>
        </w:tc>
        <w:tc>
          <w:tcPr>
            <w:tcW w:w="8541" w:type="dxa"/>
          </w:tcPr>
          <w:p w14:paraId="0602C298" w14:textId="77777777" w:rsidR="00AE1C3B" w:rsidRDefault="00AF74A7">
            <w:pPr>
              <w:rPr>
                <w:rFonts w:ascii="Arial" w:hAnsi="Arial" w:cs="Arial"/>
                <w:sz w:val="22"/>
                <w:szCs w:val="22"/>
              </w:rPr>
            </w:pPr>
            <w:r w:rsidRPr="006F0726">
              <w:rPr>
                <w:rFonts w:ascii="Arial" w:hAnsi="Arial" w:cs="Arial"/>
                <w:sz w:val="22"/>
                <w:szCs w:val="22"/>
              </w:rPr>
              <w:t>To work closely with multiple agencies, developing strong partnerships with the view</w:t>
            </w:r>
            <w:r>
              <w:rPr>
                <w:rFonts w:ascii="Arial" w:hAnsi="Arial" w:cs="Arial"/>
                <w:sz w:val="22"/>
                <w:szCs w:val="22"/>
              </w:rPr>
              <w:t xml:space="preserve"> to co-ordinate work to support complex single households </w:t>
            </w:r>
            <w:r w:rsidRPr="006F0726">
              <w:rPr>
                <w:rFonts w:ascii="Arial" w:hAnsi="Arial" w:cs="Arial"/>
                <w:sz w:val="22"/>
                <w:szCs w:val="22"/>
              </w:rPr>
              <w:t>to access appropriate packages of support</w:t>
            </w:r>
            <w:r>
              <w:rPr>
                <w:rFonts w:ascii="Arial" w:hAnsi="Arial" w:cs="Arial"/>
                <w:sz w:val="22"/>
                <w:szCs w:val="22"/>
              </w:rPr>
              <w:t>.</w:t>
            </w:r>
          </w:p>
          <w:p w14:paraId="1AA5DD9F" w14:textId="3F9D062D" w:rsidR="00AF74A7" w:rsidRPr="00EC2114" w:rsidRDefault="00AF74A7">
            <w:pPr>
              <w:rPr>
                <w:rFonts w:ascii="Arial" w:hAnsi="Arial"/>
                <w:sz w:val="24"/>
                <w:szCs w:val="24"/>
              </w:rPr>
            </w:pPr>
          </w:p>
        </w:tc>
      </w:tr>
      <w:tr w:rsidR="00EC2114" w14:paraId="38CA5615" w14:textId="77777777" w:rsidTr="00AF74A7">
        <w:tc>
          <w:tcPr>
            <w:tcW w:w="1230" w:type="dxa"/>
          </w:tcPr>
          <w:p w14:paraId="0C9D6157" w14:textId="77777777" w:rsidR="00EC2114" w:rsidRDefault="00EC2114" w:rsidP="00EC2114">
            <w:pPr>
              <w:jc w:val="center"/>
              <w:rPr>
                <w:rFonts w:ascii="Arial" w:hAnsi="Arial"/>
              </w:rPr>
            </w:pPr>
          </w:p>
          <w:p w14:paraId="736F2D46" w14:textId="0CABF97C" w:rsidR="00AF74A7" w:rsidRDefault="00AF74A7" w:rsidP="00EC2114">
            <w:pPr>
              <w:jc w:val="center"/>
              <w:rPr>
                <w:rFonts w:ascii="Arial" w:hAnsi="Arial"/>
              </w:rPr>
            </w:pPr>
            <w:r>
              <w:rPr>
                <w:rFonts w:ascii="Arial" w:hAnsi="Arial"/>
              </w:rPr>
              <w:t>8</w:t>
            </w:r>
          </w:p>
        </w:tc>
        <w:tc>
          <w:tcPr>
            <w:tcW w:w="8541" w:type="dxa"/>
          </w:tcPr>
          <w:p w14:paraId="025632A0" w14:textId="77777777" w:rsidR="00EC2114" w:rsidRDefault="00AF74A7">
            <w:pPr>
              <w:rPr>
                <w:rFonts w:ascii="Arial" w:hAnsi="Arial" w:cs="Arial"/>
                <w:sz w:val="22"/>
                <w:szCs w:val="22"/>
              </w:rPr>
            </w:pPr>
            <w:r w:rsidRPr="006F0726">
              <w:rPr>
                <w:rFonts w:ascii="Arial" w:hAnsi="Arial" w:cs="Arial"/>
                <w:sz w:val="22"/>
                <w:szCs w:val="22"/>
              </w:rPr>
              <w:t>Ensure a full working knowledge of relevant legislation, including the Homelessness Reduction Act 2017 and Housing Act 1996, part VII</w:t>
            </w:r>
            <w:r>
              <w:rPr>
                <w:rFonts w:ascii="Arial" w:hAnsi="Arial" w:cs="Arial"/>
                <w:sz w:val="22"/>
                <w:szCs w:val="22"/>
              </w:rPr>
              <w:t>.</w:t>
            </w:r>
          </w:p>
          <w:p w14:paraId="0B28D6EF" w14:textId="5EDDE990" w:rsidR="00AF74A7" w:rsidRPr="00EC2114" w:rsidRDefault="00AF74A7">
            <w:pPr>
              <w:rPr>
                <w:rFonts w:ascii="Arial" w:hAnsi="Arial"/>
                <w:sz w:val="24"/>
                <w:szCs w:val="24"/>
              </w:rPr>
            </w:pPr>
          </w:p>
        </w:tc>
      </w:tr>
      <w:tr w:rsidR="00EC2114" w14:paraId="4016E197" w14:textId="77777777" w:rsidTr="00AF74A7">
        <w:tc>
          <w:tcPr>
            <w:tcW w:w="1230" w:type="dxa"/>
          </w:tcPr>
          <w:p w14:paraId="3A7331E4" w14:textId="77777777" w:rsidR="00EC2114" w:rsidRDefault="00EC2114" w:rsidP="00EC2114">
            <w:pPr>
              <w:jc w:val="center"/>
              <w:rPr>
                <w:rFonts w:ascii="Arial" w:hAnsi="Arial"/>
              </w:rPr>
            </w:pPr>
          </w:p>
          <w:p w14:paraId="1E1664A3" w14:textId="704DCF44" w:rsidR="00AF74A7" w:rsidRDefault="00AF74A7" w:rsidP="00EC2114">
            <w:pPr>
              <w:jc w:val="center"/>
              <w:rPr>
                <w:rFonts w:ascii="Arial" w:hAnsi="Arial"/>
              </w:rPr>
            </w:pPr>
            <w:r>
              <w:rPr>
                <w:rFonts w:ascii="Arial" w:hAnsi="Arial"/>
              </w:rPr>
              <w:t>9</w:t>
            </w:r>
          </w:p>
        </w:tc>
        <w:tc>
          <w:tcPr>
            <w:tcW w:w="8541" w:type="dxa"/>
          </w:tcPr>
          <w:p w14:paraId="5C1F83F9" w14:textId="3AC2192D" w:rsidR="00EC2114" w:rsidRPr="00EC2114" w:rsidRDefault="00AF74A7">
            <w:pPr>
              <w:rPr>
                <w:rFonts w:ascii="Arial" w:hAnsi="Arial"/>
                <w:sz w:val="24"/>
                <w:szCs w:val="24"/>
              </w:rPr>
            </w:pPr>
            <w:r w:rsidRPr="00AF74A7">
              <w:rPr>
                <w:rFonts w:ascii="Arial" w:hAnsi="Arial"/>
                <w:sz w:val="24"/>
                <w:szCs w:val="24"/>
              </w:rPr>
              <w:t>To monitor self and case performance. The post holder will be required to maintain accurate records and to monitor outcomes in line with funder requirements</w:t>
            </w:r>
          </w:p>
        </w:tc>
      </w:tr>
      <w:tr w:rsidR="00EC2114" w14:paraId="7A335D09" w14:textId="77777777" w:rsidTr="00AF74A7">
        <w:tc>
          <w:tcPr>
            <w:tcW w:w="1230" w:type="dxa"/>
          </w:tcPr>
          <w:p w14:paraId="3A8D1039" w14:textId="77777777" w:rsidR="00EC2114" w:rsidRDefault="00EC2114" w:rsidP="00EC2114">
            <w:pPr>
              <w:jc w:val="center"/>
              <w:rPr>
                <w:rFonts w:ascii="Arial" w:hAnsi="Arial"/>
              </w:rPr>
            </w:pPr>
          </w:p>
          <w:p w14:paraId="4CC1697A" w14:textId="2BDAD5D6" w:rsidR="00AF74A7" w:rsidRDefault="00AF74A7" w:rsidP="00EC2114">
            <w:pPr>
              <w:jc w:val="center"/>
              <w:rPr>
                <w:rFonts w:ascii="Arial" w:hAnsi="Arial"/>
              </w:rPr>
            </w:pPr>
            <w:r>
              <w:rPr>
                <w:rFonts w:ascii="Arial" w:hAnsi="Arial"/>
              </w:rPr>
              <w:t>10</w:t>
            </w:r>
          </w:p>
        </w:tc>
        <w:tc>
          <w:tcPr>
            <w:tcW w:w="8541" w:type="dxa"/>
          </w:tcPr>
          <w:p w14:paraId="5D571860" w14:textId="77777777" w:rsidR="00EC2114" w:rsidRDefault="00AF74A7">
            <w:pPr>
              <w:rPr>
                <w:rFonts w:ascii="Arial" w:hAnsi="Arial" w:cs="Arial"/>
                <w:sz w:val="22"/>
                <w:szCs w:val="22"/>
              </w:rPr>
            </w:pPr>
            <w:r w:rsidRPr="006F0726">
              <w:rPr>
                <w:rFonts w:ascii="Arial" w:hAnsi="Arial" w:cs="Arial"/>
                <w:sz w:val="22"/>
                <w:szCs w:val="22"/>
              </w:rPr>
              <w:t xml:space="preserve">To deal with enquiries from customers (by telephone, email, correspondence </w:t>
            </w:r>
            <w:r w:rsidRPr="006F0726">
              <w:rPr>
                <w:rFonts w:ascii="Arial" w:hAnsi="Arial" w:cs="Arial"/>
                <w:sz w:val="22"/>
                <w:szCs w:val="22"/>
              </w:rPr>
              <w:tab/>
              <w:t xml:space="preserve">and personal visits where appropriate) in accordance with the councils’ </w:t>
            </w:r>
            <w:r w:rsidRPr="006F0726">
              <w:rPr>
                <w:rFonts w:ascii="Arial" w:hAnsi="Arial" w:cs="Arial"/>
                <w:sz w:val="22"/>
                <w:szCs w:val="22"/>
              </w:rPr>
              <w:tab/>
              <w:t>Customer Service Standards.</w:t>
            </w:r>
          </w:p>
          <w:p w14:paraId="32F849C8" w14:textId="482F6589" w:rsidR="00AF74A7" w:rsidRPr="00EC2114" w:rsidRDefault="00AF74A7">
            <w:pPr>
              <w:rPr>
                <w:rFonts w:ascii="Arial" w:hAnsi="Arial"/>
                <w:sz w:val="24"/>
                <w:szCs w:val="24"/>
              </w:rPr>
            </w:pPr>
          </w:p>
        </w:tc>
      </w:tr>
      <w:tr w:rsidR="00EC2114" w14:paraId="580690A8" w14:textId="77777777" w:rsidTr="00AF74A7">
        <w:tc>
          <w:tcPr>
            <w:tcW w:w="1230" w:type="dxa"/>
          </w:tcPr>
          <w:p w14:paraId="158EB374" w14:textId="77777777" w:rsidR="00EC2114" w:rsidRDefault="00EC2114" w:rsidP="00EC2114">
            <w:pPr>
              <w:jc w:val="center"/>
              <w:rPr>
                <w:rFonts w:ascii="Arial" w:hAnsi="Arial"/>
              </w:rPr>
            </w:pPr>
          </w:p>
          <w:p w14:paraId="5B455815" w14:textId="416FDEEA" w:rsidR="00AF74A7" w:rsidRDefault="00AF74A7" w:rsidP="00EC2114">
            <w:pPr>
              <w:jc w:val="center"/>
              <w:rPr>
                <w:rFonts w:ascii="Arial" w:hAnsi="Arial"/>
              </w:rPr>
            </w:pPr>
            <w:r>
              <w:rPr>
                <w:rFonts w:ascii="Arial" w:hAnsi="Arial"/>
              </w:rPr>
              <w:t>11</w:t>
            </w:r>
          </w:p>
        </w:tc>
        <w:tc>
          <w:tcPr>
            <w:tcW w:w="8541" w:type="dxa"/>
          </w:tcPr>
          <w:p w14:paraId="52BB49AA" w14:textId="77777777" w:rsidR="00EC2114" w:rsidRDefault="00AF74A7">
            <w:pPr>
              <w:rPr>
                <w:rFonts w:ascii="Arial" w:hAnsi="Arial" w:cs="Arial"/>
                <w:sz w:val="22"/>
                <w:szCs w:val="22"/>
              </w:rPr>
            </w:pPr>
            <w:r w:rsidRPr="006F0726">
              <w:rPr>
                <w:rFonts w:ascii="Arial" w:hAnsi="Arial" w:cs="Arial"/>
                <w:sz w:val="22"/>
                <w:szCs w:val="22"/>
              </w:rPr>
              <w:t>To carry out a rapid initial assessment of each customer’s needs and circumstances to support Housing Options to provide the right support going forward</w:t>
            </w:r>
            <w:r>
              <w:rPr>
                <w:rFonts w:ascii="Arial" w:hAnsi="Arial" w:cs="Arial"/>
                <w:sz w:val="22"/>
                <w:szCs w:val="22"/>
              </w:rPr>
              <w:t>.</w:t>
            </w:r>
          </w:p>
          <w:p w14:paraId="0E5117B1" w14:textId="555C587B" w:rsidR="00AF74A7" w:rsidRPr="00EC2114" w:rsidRDefault="00AF74A7">
            <w:pPr>
              <w:rPr>
                <w:rFonts w:ascii="Arial" w:hAnsi="Arial"/>
                <w:sz w:val="24"/>
                <w:szCs w:val="24"/>
              </w:rPr>
            </w:pPr>
          </w:p>
        </w:tc>
      </w:tr>
      <w:tr w:rsidR="00AF74A7" w14:paraId="1FF8944A" w14:textId="77777777" w:rsidTr="00AF74A7">
        <w:tc>
          <w:tcPr>
            <w:tcW w:w="1230" w:type="dxa"/>
          </w:tcPr>
          <w:p w14:paraId="006BCC3B" w14:textId="77777777" w:rsidR="00AF74A7" w:rsidRDefault="00AF74A7" w:rsidP="00EC2114">
            <w:pPr>
              <w:jc w:val="center"/>
              <w:rPr>
                <w:rFonts w:ascii="Arial" w:hAnsi="Arial"/>
              </w:rPr>
            </w:pPr>
          </w:p>
          <w:p w14:paraId="132F7CA3" w14:textId="4034678C" w:rsidR="00AF74A7" w:rsidRDefault="00AF74A7" w:rsidP="00EC2114">
            <w:pPr>
              <w:jc w:val="center"/>
              <w:rPr>
                <w:rFonts w:ascii="Arial" w:hAnsi="Arial"/>
              </w:rPr>
            </w:pPr>
            <w:r>
              <w:rPr>
                <w:rFonts w:ascii="Arial" w:hAnsi="Arial"/>
              </w:rPr>
              <w:t>12</w:t>
            </w:r>
          </w:p>
        </w:tc>
        <w:tc>
          <w:tcPr>
            <w:tcW w:w="8541" w:type="dxa"/>
          </w:tcPr>
          <w:p w14:paraId="60041071" w14:textId="77777777" w:rsidR="00AF74A7" w:rsidRDefault="00AF74A7">
            <w:pPr>
              <w:rPr>
                <w:rFonts w:ascii="Arial" w:hAnsi="Arial" w:cs="Arial"/>
                <w:sz w:val="22"/>
                <w:szCs w:val="22"/>
              </w:rPr>
            </w:pPr>
            <w:r w:rsidRPr="006F0726">
              <w:rPr>
                <w:rFonts w:ascii="Arial" w:hAnsi="Arial" w:cs="Arial"/>
                <w:sz w:val="22"/>
                <w:szCs w:val="22"/>
              </w:rPr>
              <w:t>To maintain a good understanding of policies and procedures for safeguarding children, vulnerable adults and people affected by Domestic Abuse and alert Children or Adult Social Care if they suspect a child or vulnerable adult may be subjected to abuse</w:t>
            </w:r>
            <w:r>
              <w:rPr>
                <w:rFonts w:ascii="Arial" w:hAnsi="Arial" w:cs="Arial"/>
                <w:sz w:val="22"/>
                <w:szCs w:val="22"/>
              </w:rPr>
              <w:t>.</w:t>
            </w:r>
          </w:p>
          <w:p w14:paraId="1FCD3F0D" w14:textId="57407CE4" w:rsidR="00AF74A7" w:rsidRPr="00EC2114" w:rsidRDefault="00AF74A7">
            <w:pPr>
              <w:rPr>
                <w:rFonts w:ascii="Arial" w:hAnsi="Arial"/>
                <w:sz w:val="24"/>
                <w:szCs w:val="24"/>
              </w:rPr>
            </w:pPr>
          </w:p>
        </w:tc>
      </w:tr>
      <w:tr w:rsidR="00AF74A7" w14:paraId="09FD1B61" w14:textId="77777777" w:rsidTr="00AF74A7">
        <w:tc>
          <w:tcPr>
            <w:tcW w:w="1230" w:type="dxa"/>
          </w:tcPr>
          <w:p w14:paraId="025F1F9C" w14:textId="7FD1ED5D" w:rsidR="00AF74A7" w:rsidRDefault="00AF74A7" w:rsidP="00AF74A7">
            <w:pPr>
              <w:jc w:val="center"/>
              <w:rPr>
                <w:rFonts w:ascii="Arial" w:hAnsi="Arial"/>
              </w:rPr>
            </w:pPr>
            <w:r>
              <w:rPr>
                <w:rFonts w:ascii="Arial" w:hAnsi="Arial"/>
              </w:rPr>
              <w:t>13</w:t>
            </w:r>
          </w:p>
        </w:tc>
        <w:tc>
          <w:tcPr>
            <w:tcW w:w="8541" w:type="dxa"/>
          </w:tcPr>
          <w:p w14:paraId="5F71450A" w14:textId="77777777" w:rsidR="00AF74A7" w:rsidRDefault="00AF74A7">
            <w:pPr>
              <w:rPr>
                <w:rFonts w:ascii="Arial" w:hAnsi="Arial" w:cs="Arial"/>
                <w:sz w:val="22"/>
                <w:szCs w:val="22"/>
              </w:rPr>
            </w:pPr>
            <w:r w:rsidRPr="006F0726">
              <w:rPr>
                <w:rFonts w:ascii="Arial" w:hAnsi="Arial" w:cs="Arial"/>
                <w:sz w:val="22"/>
                <w:szCs w:val="22"/>
              </w:rPr>
              <w:t>To assist in the preparation of reports</w:t>
            </w:r>
            <w:r>
              <w:rPr>
                <w:rFonts w:ascii="Arial" w:hAnsi="Arial" w:cs="Arial"/>
                <w:sz w:val="22"/>
                <w:szCs w:val="22"/>
              </w:rPr>
              <w:t>.</w:t>
            </w:r>
          </w:p>
          <w:p w14:paraId="164C58F3" w14:textId="36D333A6" w:rsidR="00AF74A7" w:rsidRPr="00EC2114" w:rsidRDefault="00AF74A7">
            <w:pPr>
              <w:rPr>
                <w:rFonts w:ascii="Arial" w:hAnsi="Arial"/>
                <w:sz w:val="24"/>
                <w:szCs w:val="24"/>
              </w:rPr>
            </w:pPr>
          </w:p>
        </w:tc>
      </w:tr>
      <w:tr w:rsidR="00AF74A7" w14:paraId="6BA8B505" w14:textId="77777777" w:rsidTr="00AF74A7">
        <w:tc>
          <w:tcPr>
            <w:tcW w:w="1230" w:type="dxa"/>
          </w:tcPr>
          <w:p w14:paraId="70FCEC02" w14:textId="1C789826" w:rsidR="00AF74A7" w:rsidRDefault="00AF74A7" w:rsidP="00EC2114">
            <w:pPr>
              <w:jc w:val="center"/>
              <w:rPr>
                <w:rFonts w:ascii="Arial" w:hAnsi="Arial"/>
              </w:rPr>
            </w:pPr>
            <w:r>
              <w:rPr>
                <w:rFonts w:ascii="Arial" w:hAnsi="Arial"/>
              </w:rPr>
              <w:t>14</w:t>
            </w:r>
          </w:p>
        </w:tc>
        <w:tc>
          <w:tcPr>
            <w:tcW w:w="8541" w:type="dxa"/>
          </w:tcPr>
          <w:p w14:paraId="2629EF2B" w14:textId="77777777" w:rsidR="00AF74A7" w:rsidRDefault="00AF74A7">
            <w:pPr>
              <w:rPr>
                <w:rFonts w:ascii="Arial" w:hAnsi="Arial" w:cs="Arial"/>
                <w:sz w:val="22"/>
                <w:szCs w:val="22"/>
              </w:rPr>
            </w:pPr>
            <w:r w:rsidRPr="006F0726">
              <w:rPr>
                <w:rFonts w:ascii="Arial" w:hAnsi="Arial" w:cs="Arial"/>
                <w:sz w:val="22"/>
                <w:szCs w:val="22"/>
              </w:rPr>
              <w:t>Assist in developing plans/strategies for the Housing service.</w:t>
            </w:r>
          </w:p>
          <w:p w14:paraId="31F6FF30" w14:textId="25757583" w:rsidR="00AF74A7" w:rsidRPr="00EC2114" w:rsidRDefault="00AF74A7">
            <w:pPr>
              <w:rPr>
                <w:rFonts w:ascii="Arial" w:hAnsi="Arial"/>
                <w:sz w:val="24"/>
                <w:szCs w:val="24"/>
              </w:rPr>
            </w:pPr>
          </w:p>
        </w:tc>
      </w:tr>
    </w:tbl>
    <w:p w14:paraId="6BBEE885" w14:textId="77777777" w:rsidR="00077741" w:rsidRDefault="00077741">
      <w:pPr>
        <w:rPr>
          <w:rFonts w:ascii="Arial" w:hAnsi="Arial"/>
        </w:rPr>
      </w:pPr>
    </w:p>
    <w:p w14:paraId="5CA92CD7" w14:textId="77777777" w:rsidR="00CA4FC3" w:rsidRPr="00480DB0" w:rsidRDefault="00CA4FC3" w:rsidP="00480DB0">
      <w:pPr>
        <w:rPr>
          <w:rFonts w:ascii="Arial" w:hAnsi="Arial" w:cs="Arial"/>
          <w:sz w:val="24"/>
          <w:szCs w:val="24"/>
        </w:rPr>
      </w:pPr>
    </w:p>
    <w:p w14:paraId="612A094C" w14:textId="77777777" w:rsidR="00497D31" w:rsidRDefault="00497D31">
      <w:pPr>
        <w:jc w:val="right"/>
        <w:outlineLvl w:val="0"/>
      </w:pPr>
    </w:p>
    <w:p w14:paraId="24B3969B" w14:textId="77777777" w:rsidR="003E3C57" w:rsidRDefault="003E3C57">
      <w:pPr>
        <w:jc w:val="right"/>
        <w:outlineLvl w:val="0"/>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3E3C57">
      <w:pPr>
        <w:numPr>
          <w:ilvl w:val="0"/>
          <w:numId w:val="8"/>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1BF67B4E" w14:textId="77777777" w:rsidR="003E3C57" w:rsidRDefault="003E3C57" w:rsidP="003E3C57">
      <w:pPr>
        <w:numPr>
          <w:ilvl w:val="0"/>
          <w:numId w:val="8"/>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59E51F06" w14:textId="77777777" w:rsidR="00016DE7" w:rsidRDefault="00016DE7" w:rsidP="00016DE7">
      <w:pPr>
        <w:pStyle w:val="ListParagraph"/>
        <w:rPr>
          <w:rFonts w:ascii="Arial" w:hAnsi="Arial" w:cs="Arial"/>
        </w:rPr>
      </w:pPr>
    </w:p>
    <w:p w14:paraId="45E41227" w14:textId="77777777" w:rsidR="00016DE7" w:rsidRDefault="00016DE7" w:rsidP="00016DE7">
      <w:pPr>
        <w:pStyle w:val="BodyTextIndent3"/>
        <w:ind w:left="0"/>
        <w:jc w:val="center"/>
        <w:rPr>
          <w:sz w:val="48"/>
        </w:rPr>
      </w:pPr>
      <w:r>
        <w:rPr>
          <w:rFonts w:cs="Arial"/>
        </w:rPr>
        <w:br w:type="page"/>
      </w:r>
    </w:p>
    <w:p w14:paraId="69602AB6" w14:textId="5F4CB293" w:rsidR="00BD5B6C" w:rsidRDefault="00BD5B6C" w:rsidP="4DCE58D6">
      <w:pPr>
        <w:pStyle w:val="BodyTextIndent3"/>
        <w:ind w:left="0"/>
        <w:jc w:val="right"/>
        <w:rPr>
          <w:b w:val="0"/>
          <w:sz w:val="56"/>
          <w:szCs w:val="56"/>
        </w:rPr>
      </w:pPr>
      <w:r>
        <w:rPr>
          <w:noProof/>
          <w:sz w:val="48"/>
          <w:lang w:val="en-GB" w:eastAsia="en-GB"/>
        </w:rPr>
        <w:lastRenderedPageBreak/>
        <w:drawing>
          <wp:anchor distT="0" distB="0" distL="114300" distR="114300" simplePos="0" relativeHeight="251658240" behindDoc="0" locked="0" layoutInCell="0" allowOverlap="1" wp14:anchorId="3FD99595" wp14:editId="22970912">
            <wp:simplePos x="0" y="0"/>
            <wp:positionH relativeFrom="column">
              <wp:posOffset>-115496</wp:posOffset>
            </wp:positionH>
            <wp:positionV relativeFrom="paragraph">
              <wp:posOffset>-34260</wp:posOffset>
            </wp:positionV>
            <wp:extent cx="2498725" cy="864870"/>
            <wp:effectExtent l="0" t="0" r="0" b="0"/>
            <wp:wrapNone/>
            <wp:docPr id="3" name="Picture 3" descr="logo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blu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98725" cy="864870"/>
                    </a:xfrm>
                    <a:prstGeom prst="rect">
                      <a:avLst/>
                    </a:prstGeom>
                    <a:noFill/>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77777777"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2C98707A" w:rsidR="00016DE7" w:rsidRDefault="00016DE7"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AE1C3B" w14:paraId="19575B77" w14:textId="77777777" w:rsidTr="03BEA857">
        <w:tc>
          <w:tcPr>
            <w:tcW w:w="7198" w:type="dxa"/>
            <w:shd w:val="clear" w:color="auto" w:fill="DBE5F1" w:themeFill="accent1" w:themeFillTint="33"/>
          </w:tcPr>
          <w:p w14:paraId="62D9E45B" w14:textId="1080350F" w:rsidR="00AE1C3B" w:rsidRDefault="00AE1C3B" w:rsidP="00016DE7">
            <w:pPr>
              <w:pStyle w:val="BodyTextIndent3"/>
              <w:ind w:left="0"/>
              <w:rPr>
                <w:sz w:val="24"/>
              </w:rPr>
            </w:pPr>
            <w:r>
              <w:rPr>
                <w:sz w:val="24"/>
              </w:rPr>
              <w:t>Qualifications</w:t>
            </w:r>
            <w:r w:rsidR="002D4AAF">
              <w:rPr>
                <w:sz w:val="24"/>
              </w:rPr>
              <w:t xml:space="preserve"> (or knowledge and experience at an equivalent level)</w:t>
            </w:r>
          </w:p>
          <w:p w14:paraId="07771E0F" w14:textId="64C48973" w:rsidR="00AE1C3B" w:rsidRDefault="00AE1C3B" w:rsidP="00016DE7">
            <w:pPr>
              <w:pStyle w:val="BodyTextIndent3"/>
              <w:ind w:left="0"/>
              <w:rPr>
                <w:sz w:val="24"/>
              </w:rPr>
            </w:pPr>
          </w:p>
        </w:tc>
        <w:tc>
          <w:tcPr>
            <w:tcW w:w="1276" w:type="dxa"/>
            <w:shd w:val="clear" w:color="auto" w:fill="DBE5F1" w:themeFill="accent1" w:themeFillTint="33"/>
          </w:tcPr>
          <w:p w14:paraId="7FC8EB21" w14:textId="4B5CE30E" w:rsidR="00AE1C3B" w:rsidRDefault="002D4AAF" w:rsidP="00016DE7">
            <w:pPr>
              <w:pStyle w:val="BodyTextIndent3"/>
              <w:ind w:left="0"/>
              <w:rPr>
                <w:sz w:val="24"/>
              </w:rPr>
            </w:pPr>
            <w:r>
              <w:rPr>
                <w:sz w:val="24"/>
              </w:rPr>
              <w:t>Essential</w:t>
            </w:r>
          </w:p>
        </w:tc>
        <w:tc>
          <w:tcPr>
            <w:tcW w:w="1410" w:type="dxa"/>
            <w:shd w:val="clear" w:color="auto" w:fill="DBE5F1" w:themeFill="accent1" w:themeFillTint="33"/>
          </w:tcPr>
          <w:p w14:paraId="59F14E58" w14:textId="4FD34573" w:rsidR="00AE1C3B" w:rsidRDefault="002D4AAF" w:rsidP="00016DE7">
            <w:pPr>
              <w:pStyle w:val="BodyTextIndent3"/>
              <w:ind w:left="0"/>
              <w:rPr>
                <w:sz w:val="24"/>
              </w:rPr>
            </w:pPr>
            <w:r>
              <w:rPr>
                <w:sz w:val="24"/>
              </w:rPr>
              <w:t>Desirable</w:t>
            </w:r>
          </w:p>
        </w:tc>
      </w:tr>
      <w:tr w:rsidR="00CB1206" w14:paraId="4125044B" w14:textId="77777777" w:rsidTr="03BEA857">
        <w:tc>
          <w:tcPr>
            <w:tcW w:w="7198" w:type="dxa"/>
          </w:tcPr>
          <w:p w14:paraId="6AFCD84D" w14:textId="3B3D8788" w:rsidR="00CB1206" w:rsidRPr="00CB1206" w:rsidRDefault="00CB1206" w:rsidP="00CB1206">
            <w:pPr>
              <w:pStyle w:val="BodyTextIndent3"/>
              <w:ind w:left="0"/>
              <w:rPr>
                <w:b w:val="0"/>
                <w:bCs/>
                <w:sz w:val="24"/>
              </w:rPr>
            </w:pPr>
            <w:r w:rsidRPr="00CB1206">
              <w:rPr>
                <w:rFonts w:cs="Arial"/>
                <w:b w:val="0"/>
                <w:bCs/>
                <w:sz w:val="22"/>
                <w:szCs w:val="22"/>
              </w:rPr>
              <w:t>A good level of numeracy and literacy skills with a– GCSE or equivalent in English and Maths</w:t>
            </w:r>
            <w:r>
              <w:rPr>
                <w:rFonts w:cs="Arial"/>
                <w:b w:val="0"/>
                <w:bCs/>
                <w:sz w:val="22"/>
                <w:szCs w:val="22"/>
              </w:rPr>
              <w:t>.</w:t>
            </w:r>
          </w:p>
          <w:p w14:paraId="475CA15F" w14:textId="7D43C622" w:rsidR="00CB1206" w:rsidRPr="00CB1206" w:rsidRDefault="00CB1206" w:rsidP="00CB1206">
            <w:pPr>
              <w:pStyle w:val="BodyTextIndent3"/>
              <w:ind w:left="0"/>
              <w:rPr>
                <w:b w:val="0"/>
                <w:bCs/>
                <w:sz w:val="24"/>
                <w:szCs w:val="24"/>
              </w:rPr>
            </w:pPr>
          </w:p>
        </w:tc>
        <w:tc>
          <w:tcPr>
            <w:tcW w:w="1276" w:type="dxa"/>
          </w:tcPr>
          <w:p w14:paraId="47A79BBE" w14:textId="0102E1E3" w:rsidR="00CB1206" w:rsidRDefault="00CB1206" w:rsidP="00CB1206">
            <w:pPr>
              <w:pStyle w:val="BodyTextIndent3"/>
              <w:ind w:left="0"/>
              <w:jc w:val="center"/>
              <w:rPr>
                <w:sz w:val="24"/>
              </w:rPr>
            </w:pPr>
            <w:r>
              <w:rPr>
                <w:sz w:val="24"/>
              </w:rPr>
              <w:t>E</w:t>
            </w:r>
          </w:p>
        </w:tc>
        <w:tc>
          <w:tcPr>
            <w:tcW w:w="1410" w:type="dxa"/>
          </w:tcPr>
          <w:p w14:paraId="040EA6E3" w14:textId="77777777" w:rsidR="00CB1206" w:rsidRDefault="00CB1206" w:rsidP="00CB1206">
            <w:pPr>
              <w:pStyle w:val="BodyTextIndent3"/>
              <w:ind w:left="0"/>
              <w:rPr>
                <w:sz w:val="24"/>
              </w:rPr>
            </w:pPr>
          </w:p>
        </w:tc>
      </w:tr>
      <w:tr w:rsidR="00CB1206" w14:paraId="71BF9D7B" w14:textId="77777777" w:rsidTr="03BEA857">
        <w:tc>
          <w:tcPr>
            <w:tcW w:w="7198" w:type="dxa"/>
          </w:tcPr>
          <w:p w14:paraId="4B92B9CF" w14:textId="659C60E1" w:rsidR="00CB1206" w:rsidRPr="00CB1206" w:rsidRDefault="00CB1206" w:rsidP="00CB1206">
            <w:pPr>
              <w:pStyle w:val="BodyTextIndent3"/>
              <w:ind w:left="0"/>
              <w:rPr>
                <w:b w:val="0"/>
                <w:bCs/>
                <w:sz w:val="24"/>
              </w:rPr>
            </w:pPr>
            <w:r w:rsidRPr="00CB1206">
              <w:rPr>
                <w:rFonts w:cs="Arial"/>
                <w:b w:val="0"/>
                <w:bCs/>
                <w:sz w:val="22"/>
                <w:szCs w:val="22"/>
              </w:rPr>
              <w:t>Computer skills: Microsoft Window Packages and Housing related computer systems</w:t>
            </w:r>
            <w:r>
              <w:rPr>
                <w:rFonts w:cs="Arial"/>
                <w:b w:val="0"/>
                <w:bCs/>
                <w:sz w:val="22"/>
                <w:szCs w:val="22"/>
              </w:rPr>
              <w:t>.</w:t>
            </w:r>
          </w:p>
          <w:p w14:paraId="44228311" w14:textId="3C34AB0C" w:rsidR="00CB1206" w:rsidRPr="00CB1206" w:rsidRDefault="00CB1206" w:rsidP="00CB1206">
            <w:pPr>
              <w:pStyle w:val="BodyTextIndent3"/>
              <w:ind w:left="0"/>
              <w:rPr>
                <w:b w:val="0"/>
                <w:bCs/>
                <w:sz w:val="24"/>
              </w:rPr>
            </w:pPr>
          </w:p>
        </w:tc>
        <w:tc>
          <w:tcPr>
            <w:tcW w:w="1276" w:type="dxa"/>
          </w:tcPr>
          <w:p w14:paraId="7B0B0A80" w14:textId="45EE19FB" w:rsidR="00CB1206" w:rsidRDefault="00CB1206" w:rsidP="00CB1206">
            <w:pPr>
              <w:pStyle w:val="BodyTextIndent3"/>
              <w:ind w:left="0"/>
              <w:jc w:val="center"/>
              <w:rPr>
                <w:sz w:val="24"/>
              </w:rPr>
            </w:pPr>
            <w:r>
              <w:rPr>
                <w:sz w:val="24"/>
              </w:rPr>
              <w:t>E</w:t>
            </w:r>
          </w:p>
        </w:tc>
        <w:tc>
          <w:tcPr>
            <w:tcW w:w="1410" w:type="dxa"/>
          </w:tcPr>
          <w:p w14:paraId="719EBCD8" w14:textId="77777777" w:rsidR="00CB1206" w:rsidRDefault="00CB1206" w:rsidP="00CB1206">
            <w:pPr>
              <w:pStyle w:val="BodyTextIndent3"/>
              <w:ind w:left="0"/>
              <w:rPr>
                <w:sz w:val="24"/>
              </w:rPr>
            </w:pPr>
          </w:p>
        </w:tc>
      </w:tr>
      <w:tr w:rsidR="00CB1206" w14:paraId="5FA8AB67" w14:textId="77777777" w:rsidTr="03BEA857">
        <w:tc>
          <w:tcPr>
            <w:tcW w:w="7198" w:type="dxa"/>
          </w:tcPr>
          <w:p w14:paraId="78DEF23E" w14:textId="689635D7" w:rsidR="00CB1206" w:rsidRPr="00CB1206" w:rsidRDefault="00CB1206" w:rsidP="00CB1206">
            <w:pPr>
              <w:pStyle w:val="BodyTextIndent3"/>
              <w:ind w:left="0"/>
              <w:rPr>
                <w:b w:val="0"/>
                <w:bCs/>
                <w:sz w:val="24"/>
              </w:rPr>
            </w:pPr>
            <w:r w:rsidRPr="00CB1206">
              <w:rPr>
                <w:rFonts w:cs="Arial"/>
                <w:b w:val="0"/>
                <w:bCs/>
                <w:sz w:val="22"/>
                <w:szCs w:val="22"/>
              </w:rPr>
              <w:t>Housing qualification or a similar related field</w:t>
            </w:r>
            <w:r>
              <w:rPr>
                <w:rFonts w:cs="Arial"/>
                <w:b w:val="0"/>
                <w:bCs/>
                <w:sz w:val="22"/>
                <w:szCs w:val="22"/>
              </w:rPr>
              <w:t>.</w:t>
            </w:r>
          </w:p>
          <w:p w14:paraId="5DAA6E47" w14:textId="71D44EC6" w:rsidR="00CB1206" w:rsidRPr="00CB1206" w:rsidRDefault="00CB1206" w:rsidP="00CB1206">
            <w:pPr>
              <w:pStyle w:val="BodyTextIndent3"/>
              <w:ind w:left="0"/>
              <w:rPr>
                <w:b w:val="0"/>
                <w:bCs/>
                <w:sz w:val="24"/>
              </w:rPr>
            </w:pPr>
          </w:p>
        </w:tc>
        <w:tc>
          <w:tcPr>
            <w:tcW w:w="1276" w:type="dxa"/>
          </w:tcPr>
          <w:p w14:paraId="6E557222" w14:textId="77777777" w:rsidR="00CB1206" w:rsidRDefault="00CB1206" w:rsidP="00CB1206">
            <w:pPr>
              <w:pStyle w:val="BodyTextIndent3"/>
              <w:ind w:left="0"/>
              <w:rPr>
                <w:sz w:val="24"/>
              </w:rPr>
            </w:pPr>
          </w:p>
        </w:tc>
        <w:tc>
          <w:tcPr>
            <w:tcW w:w="1410" w:type="dxa"/>
          </w:tcPr>
          <w:p w14:paraId="5F08621C" w14:textId="4324F1CE" w:rsidR="00CB1206" w:rsidRDefault="00CB1206" w:rsidP="00CB1206">
            <w:pPr>
              <w:pStyle w:val="BodyTextIndent3"/>
              <w:ind w:left="0"/>
              <w:jc w:val="center"/>
              <w:rPr>
                <w:sz w:val="24"/>
              </w:rPr>
            </w:pPr>
            <w:r>
              <w:rPr>
                <w:sz w:val="24"/>
              </w:rPr>
              <w:t>D</w:t>
            </w:r>
          </w:p>
        </w:tc>
      </w:tr>
    </w:tbl>
    <w:p w14:paraId="6F1FB0D0" w14:textId="77777777" w:rsidR="00AE1C3B" w:rsidRDefault="00AE1C3B" w:rsidP="00016DE7">
      <w:pPr>
        <w:pStyle w:val="BodyTextIndent3"/>
        <w:ind w:left="0"/>
        <w:rPr>
          <w:sz w:val="24"/>
        </w:rPr>
      </w:pPr>
    </w:p>
    <w:p w14:paraId="6A195141" w14:textId="4EA12841" w:rsidR="00016DE7" w:rsidRDefault="00016DE7"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67F0D1C0" w14:textId="77777777" w:rsidTr="03BEA857">
        <w:tc>
          <w:tcPr>
            <w:tcW w:w="7198" w:type="dxa"/>
            <w:shd w:val="clear" w:color="auto" w:fill="DBE5F1" w:themeFill="accent1" w:themeFillTint="33"/>
          </w:tcPr>
          <w:p w14:paraId="2B2B8AB0" w14:textId="055B845D" w:rsidR="002D4AAF" w:rsidRDefault="002D4AAF" w:rsidP="758E5A1C">
            <w:pPr>
              <w:pStyle w:val="BodyTextIndent3"/>
              <w:ind w:left="0"/>
              <w:rPr>
                <w:sz w:val="24"/>
                <w:szCs w:val="24"/>
              </w:rPr>
            </w:pPr>
            <w:r w:rsidRPr="03BEA857">
              <w:rPr>
                <w:sz w:val="24"/>
                <w:szCs w:val="24"/>
              </w:rPr>
              <w:t>Experience</w:t>
            </w:r>
          </w:p>
          <w:p w14:paraId="09DB4131" w14:textId="45500DBB" w:rsidR="002D4AAF" w:rsidRDefault="002D4AAF" w:rsidP="002D4AAF">
            <w:pPr>
              <w:pStyle w:val="BodyTextIndent3"/>
              <w:ind w:left="0"/>
              <w:rPr>
                <w:sz w:val="24"/>
              </w:rPr>
            </w:pPr>
          </w:p>
        </w:tc>
        <w:tc>
          <w:tcPr>
            <w:tcW w:w="1276" w:type="dxa"/>
            <w:shd w:val="clear" w:color="auto" w:fill="DBE5F1" w:themeFill="accent1" w:themeFillTint="33"/>
          </w:tcPr>
          <w:p w14:paraId="3B60B74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0863639A" w14:textId="77777777" w:rsidR="002D4AAF" w:rsidRDefault="002D4AAF" w:rsidP="00EE4D6F">
            <w:pPr>
              <w:pStyle w:val="BodyTextIndent3"/>
              <w:ind w:left="0"/>
              <w:rPr>
                <w:sz w:val="24"/>
              </w:rPr>
            </w:pPr>
            <w:r>
              <w:rPr>
                <w:sz w:val="24"/>
              </w:rPr>
              <w:t>Desirable</w:t>
            </w:r>
          </w:p>
        </w:tc>
      </w:tr>
      <w:tr w:rsidR="00CB1206" w14:paraId="3390BC98" w14:textId="77777777" w:rsidTr="03BEA857">
        <w:tc>
          <w:tcPr>
            <w:tcW w:w="7198" w:type="dxa"/>
          </w:tcPr>
          <w:p w14:paraId="0D08219B" w14:textId="0BFDFF3E" w:rsidR="00CB1206" w:rsidRDefault="00CB1206" w:rsidP="00CB1206">
            <w:pPr>
              <w:pStyle w:val="BodyTextIndent3"/>
              <w:ind w:left="0"/>
              <w:rPr>
                <w:rFonts w:cs="Arial"/>
                <w:b w:val="0"/>
                <w:bCs/>
                <w:sz w:val="22"/>
                <w:szCs w:val="22"/>
              </w:rPr>
            </w:pPr>
            <w:r w:rsidRPr="00CB1206">
              <w:rPr>
                <w:rFonts w:cs="Arial"/>
                <w:b w:val="0"/>
                <w:bCs/>
                <w:sz w:val="22"/>
                <w:szCs w:val="22"/>
              </w:rPr>
              <w:t>Previous experience in a Housing or similar related field with substantial experience working with those at risk of homelessness or other vulnerable people</w:t>
            </w:r>
            <w:r>
              <w:rPr>
                <w:rFonts w:cs="Arial"/>
                <w:b w:val="0"/>
                <w:bCs/>
                <w:sz w:val="22"/>
                <w:szCs w:val="22"/>
              </w:rPr>
              <w:t>.</w:t>
            </w:r>
          </w:p>
          <w:p w14:paraId="7FFA8375" w14:textId="46678939" w:rsidR="00CB1206" w:rsidRPr="00CB1206" w:rsidRDefault="00CB1206" w:rsidP="00CB1206">
            <w:pPr>
              <w:pStyle w:val="BodyTextIndent3"/>
              <w:ind w:left="0"/>
              <w:rPr>
                <w:b w:val="0"/>
                <w:bCs/>
                <w:sz w:val="24"/>
                <w:szCs w:val="24"/>
              </w:rPr>
            </w:pPr>
          </w:p>
        </w:tc>
        <w:tc>
          <w:tcPr>
            <w:tcW w:w="1276" w:type="dxa"/>
          </w:tcPr>
          <w:p w14:paraId="48922806" w14:textId="5FA581C0" w:rsidR="00CB1206" w:rsidRDefault="00CB1206" w:rsidP="00CB1206">
            <w:pPr>
              <w:pStyle w:val="BodyTextIndent3"/>
              <w:ind w:left="0"/>
              <w:jc w:val="center"/>
              <w:rPr>
                <w:sz w:val="24"/>
              </w:rPr>
            </w:pPr>
            <w:r>
              <w:rPr>
                <w:sz w:val="24"/>
              </w:rPr>
              <w:t>E</w:t>
            </w:r>
          </w:p>
        </w:tc>
        <w:tc>
          <w:tcPr>
            <w:tcW w:w="1410" w:type="dxa"/>
          </w:tcPr>
          <w:p w14:paraId="2A164639" w14:textId="77777777" w:rsidR="00CB1206" w:rsidRDefault="00CB1206" w:rsidP="00CB1206">
            <w:pPr>
              <w:pStyle w:val="BodyTextIndent3"/>
              <w:ind w:left="0"/>
              <w:rPr>
                <w:sz w:val="24"/>
              </w:rPr>
            </w:pPr>
          </w:p>
        </w:tc>
      </w:tr>
      <w:tr w:rsidR="00CB1206" w14:paraId="3F2B1D07" w14:textId="77777777" w:rsidTr="03BEA857">
        <w:tc>
          <w:tcPr>
            <w:tcW w:w="7198" w:type="dxa"/>
          </w:tcPr>
          <w:p w14:paraId="1BD14598" w14:textId="2A35AF63" w:rsidR="00CB1206" w:rsidRDefault="00CB1206" w:rsidP="00CB1206">
            <w:pPr>
              <w:pStyle w:val="BodyTextIndent3"/>
              <w:ind w:left="0"/>
              <w:rPr>
                <w:rFonts w:cs="Arial"/>
                <w:b w:val="0"/>
                <w:bCs/>
                <w:sz w:val="22"/>
                <w:szCs w:val="22"/>
              </w:rPr>
            </w:pPr>
            <w:r w:rsidRPr="00CB1206">
              <w:rPr>
                <w:rFonts w:cs="Arial"/>
                <w:b w:val="0"/>
                <w:bCs/>
                <w:sz w:val="22"/>
                <w:szCs w:val="22"/>
              </w:rPr>
              <w:t>Working knowledge of how the welfare benefit system works and relates to customers</w:t>
            </w:r>
            <w:r>
              <w:rPr>
                <w:rFonts w:cs="Arial"/>
                <w:b w:val="0"/>
                <w:bCs/>
                <w:sz w:val="22"/>
                <w:szCs w:val="22"/>
              </w:rPr>
              <w:t>.</w:t>
            </w:r>
          </w:p>
          <w:p w14:paraId="59D806D5" w14:textId="313365B3" w:rsidR="00CB1206" w:rsidRPr="00CB1206" w:rsidRDefault="00CB1206" w:rsidP="00CB1206">
            <w:pPr>
              <w:pStyle w:val="BodyTextIndent3"/>
              <w:ind w:left="0"/>
              <w:rPr>
                <w:b w:val="0"/>
                <w:bCs/>
                <w:sz w:val="24"/>
                <w:szCs w:val="24"/>
              </w:rPr>
            </w:pPr>
          </w:p>
        </w:tc>
        <w:tc>
          <w:tcPr>
            <w:tcW w:w="1276" w:type="dxa"/>
          </w:tcPr>
          <w:p w14:paraId="4F8AECEC" w14:textId="6B6F8AF9" w:rsidR="00CB1206" w:rsidRDefault="00CB1206" w:rsidP="00CB1206">
            <w:pPr>
              <w:pStyle w:val="BodyTextIndent3"/>
              <w:ind w:left="0"/>
              <w:jc w:val="center"/>
              <w:rPr>
                <w:sz w:val="24"/>
              </w:rPr>
            </w:pPr>
            <w:r>
              <w:rPr>
                <w:sz w:val="24"/>
              </w:rPr>
              <w:t>E</w:t>
            </w:r>
          </w:p>
        </w:tc>
        <w:tc>
          <w:tcPr>
            <w:tcW w:w="1410" w:type="dxa"/>
          </w:tcPr>
          <w:p w14:paraId="1FB007E2" w14:textId="77777777" w:rsidR="00CB1206" w:rsidRDefault="00CB1206" w:rsidP="00CB1206">
            <w:pPr>
              <w:pStyle w:val="BodyTextIndent3"/>
              <w:ind w:left="0"/>
              <w:rPr>
                <w:sz w:val="24"/>
              </w:rPr>
            </w:pPr>
          </w:p>
        </w:tc>
      </w:tr>
    </w:tbl>
    <w:p w14:paraId="179224C6" w14:textId="16C71336" w:rsidR="002D4AAF" w:rsidRDefault="002D4AAF" w:rsidP="002D4AAF">
      <w:pPr>
        <w:pStyle w:val="BodyTextIndent3"/>
        <w:ind w:left="0"/>
        <w:rPr>
          <w:sz w:val="24"/>
        </w:rPr>
      </w:pPr>
    </w:p>
    <w:p w14:paraId="6E38CF8A" w14:textId="77777777" w:rsidR="002D4AAF" w:rsidRDefault="002D4AAF"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50457C07" w14:textId="77777777" w:rsidTr="03BEA857">
        <w:tc>
          <w:tcPr>
            <w:tcW w:w="7198" w:type="dxa"/>
            <w:shd w:val="clear" w:color="auto" w:fill="DBE5F1" w:themeFill="accent1" w:themeFillTint="33"/>
          </w:tcPr>
          <w:p w14:paraId="3C4DC8CB" w14:textId="069B8196" w:rsidR="002D4AAF" w:rsidRDefault="002D4AAF" w:rsidP="00EE4D6F">
            <w:pPr>
              <w:pStyle w:val="BodyTextIndent3"/>
              <w:ind w:left="0"/>
              <w:rPr>
                <w:sz w:val="24"/>
              </w:rPr>
            </w:pPr>
            <w:r>
              <w:rPr>
                <w:sz w:val="24"/>
              </w:rPr>
              <w:t>Skills Required</w:t>
            </w:r>
          </w:p>
          <w:p w14:paraId="0F1CDA8F" w14:textId="77777777" w:rsidR="002D4AAF" w:rsidRDefault="002D4AAF" w:rsidP="00EE4D6F">
            <w:pPr>
              <w:pStyle w:val="BodyTextIndent3"/>
              <w:ind w:left="0"/>
              <w:rPr>
                <w:sz w:val="24"/>
              </w:rPr>
            </w:pPr>
          </w:p>
        </w:tc>
        <w:tc>
          <w:tcPr>
            <w:tcW w:w="1276" w:type="dxa"/>
            <w:shd w:val="clear" w:color="auto" w:fill="DBE5F1" w:themeFill="accent1" w:themeFillTint="33"/>
          </w:tcPr>
          <w:p w14:paraId="60F94603" w14:textId="77777777" w:rsidR="002D4AAF" w:rsidRDefault="002D4AAF" w:rsidP="00EE4D6F">
            <w:pPr>
              <w:pStyle w:val="BodyTextIndent3"/>
              <w:ind w:left="0"/>
              <w:rPr>
                <w:sz w:val="24"/>
              </w:rPr>
            </w:pPr>
            <w:r>
              <w:rPr>
                <w:sz w:val="24"/>
              </w:rPr>
              <w:t>Essential</w:t>
            </w:r>
          </w:p>
        </w:tc>
        <w:tc>
          <w:tcPr>
            <w:tcW w:w="1410" w:type="dxa"/>
            <w:shd w:val="clear" w:color="auto" w:fill="DBE5F1" w:themeFill="accent1" w:themeFillTint="33"/>
          </w:tcPr>
          <w:p w14:paraId="55FFC56B" w14:textId="77777777" w:rsidR="002D4AAF" w:rsidRDefault="002D4AAF" w:rsidP="00EE4D6F">
            <w:pPr>
              <w:pStyle w:val="BodyTextIndent3"/>
              <w:ind w:left="0"/>
              <w:rPr>
                <w:sz w:val="24"/>
              </w:rPr>
            </w:pPr>
            <w:r>
              <w:rPr>
                <w:sz w:val="24"/>
              </w:rPr>
              <w:t>Desirable</w:t>
            </w:r>
          </w:p>
        </w:tc>
      </w:tr>
      <w:tr w:rsidR="00CB1206" w14:paraId="6EACBF42" w14:textId="77777777" w:rsidTr="03BEA857">
        <w:tc>
          <w:tcPr>
            <w:tcW w:w="7198" w:type="dxa"/>
          </w:tcPr>
          <w:p w14:paraId="18CBC70B" w14:textId="4285468C" w:rsidR="00CB1206" w:rsidRPr="00CB1206" w:rsidRDefault="00CB1206" w:rsidP="00CB1206">
            <w:pPr>
              <w:pStyle w:val="BodyTextIndent3"/>
              <w:ind w:left="0"/>
              <w:rPr>
                <w:rFonts w:cs="Arial"/>
                <w:b w:val="0"/>
                <w:bCs/>
                <w:sz w:val="22"/>
                <w:szCs w:val="22"/>
              </w:rPr>
            </w:pPr>
            <w:r w:rsidRPr="00CB1206">
              <w:rPr>
                <w:rFonts w:cs="Arial"/>
                <w:b w:val="0"/>
                <w:bCs/>
                <w:sz w:val="22"/>
                <w:szCs w:val="22"/>
              </w:rPr>
              <w:t xml:space="preserve">Knowledge </w:t>
            </w:r>
            <w:proofErr w:type="gramStart"/>
            <w:r w:rsidRPr="00CB1206">
              <w:rPr>
                <w:rFonts w:cs="Arial"/>
                <w:b w:val="0"/>
                <w:bCs/>
                <w:sz w:val="22"/>
                <w:szCs w:val="22"/>
              </w:rPr>
              <w:t>on</w:t>
            </w:r>
            <w:proofErr w:type="gramEnd"/>
            <w:r w:rsidRPr="00CB1206">
              <w:rPr>
                <w:rFonts w:cs="Arial"/>
                <w:b w:val="0"/>
                <w:bCs/>
                <w:sz w:val="22"/>
                <w:szCs w:val="22"/>
              </w:rPr>
              <w:t xml:space="preserve"> all aspects of Housing Legislation and Guidance</w:t>
            </w:r>
            <w:r>
              <w:rPr>
                <w:rFonts w:cs="Arial"/>
                <w:b w:val="0"/>
                <w:bCs/>
                <w:sz w:val="22"/>
                <w:szCs w:val="22"/>
              </w:rPr>
              <w:t>.</w:t>
            </w:r>
          </w:p>
          <w:p w14:paraId="561BAEA3" w14:textId="1B50EA63" w:rsidR="00CB1206" w:rsidRPr="00117A3E" w:rsidRDefault="00CB1206" w:rsidP="00CB1206">
            <w:pPr>
              <w:pStyle w:val="BodyTextIndent3"/>
              <w:ind w:left="0"/>
              <w:rPr>
                <w:rFonts w:cs="Arial"/>
                <w:sz w:val="24"/>
                <w:szCs w:val="24"/>
              </w:rPr>
            </w:pPr>
          </w:p>
        </w:tc>
        <w:tc>
          <w:tcPr>
            <w:tcW w:w="1276" w:type="dxa"/>
          </w:tcPr>
          <w:p w14:paraId="7F0774A9" w14:textId="5C9FB8A0" w:rsidR="00CB1206" w:rsidRDefault="00CB1206" w:rsidP="00CB1206">
            <w:pPr>
              <w:pStyle w:val="BodyTextIndent3"/>
              <w:ind w:left="0"/>
              <w:jc w:val="center"/>
              <w:rPr>
                <w:sz w:val="24"/>
              </w:rPr>
            </w:pPr>
            <w:r>
              <w:rPr>
                <w:sz w:val="24"/>
              </w:rPr>
              <w:t>E</w:t>
            </w:r>
          </w:p>
        </w:tc>
        <w:tc>
          <w:tcPr>
            <w:tcW w:w="1410" w:type="dxa"/>
          </w:tcPr>
          <w:p w14:paraId="5C13623E" w14:textId="77777777" w:rsidR="00CB1206" w:rsidRDefault="00CB1206" w:rsidP="00CB1206">
            <w:pPr>
              <w:pStyle w:val="BodyTextIndent3"/>
              <w:ind w:left="0"/>
              <w:rPr>
                <w:sz w:val="24"/>
              </w:rPr>
            </w:pPr>
          </w:p>
        </w:tc>
      </w:tr>
      <w:tr w:rsidR="00CB1206" w14:paraId="08F4AA48" w14:textId="77777777" w:rsidTr="03BEA857">
        <w:tc>
          <w:tcPr>
            <w:tcW w:w="7198" w:type="dxa"/>
          </w:tcPr>
          <w:p w14:paraId="4340741C" w14:textId="77777777" w:rsidR="00CB1206" w:rsidRPr="00CB1206" w:rsidRDefault="00CB1206" w:rsidP="00CB1206">
            <w:pPr>
              <w:pStyle w:val="BodyTextIndent3"/>
              <w:spacing w:before="100" w:beforeAutospacing="1" w:after="100" w:afterAutospacing="1"/>
              <w:ind w:left="0"/>
              <w:rPr>
                <w:rFonts w:cs="Arial"/>
                <w:b w:val="0"/>
                <w:bCs/>
                <w:sz w:val="22"/>
                <w:szCs w:val="22"/>
              </w:rPr>
            </w:pPr>
            <w:r w:rsidRPr="00CB1206">
              <w:rPr>
                <w:rFonts w:cs="Arial"/>
                <w:b w:val="0"/>
                <w:bCs/>
                <w:sz w:val="22"/>
                <w:szCs w:val="22"/>
              </w:rPr>
              <w:t xml:space="preserve">Strong customer </w:t>
            </w:r>
            <w:proofErr w:type="gramStart"/>
            <w:r w:rsidRPr="00CB1206">
              <w:rPr>
                <w:rFonts w:cs="Arial"/>
                <w:b w:val="0"/>
                <w:bCs/>
                <w:sz w:val="22"/>
                <w:szCs w:val="22"/>
              </w:rPr>
              <w:t>focus</w:t>
            </w:r>
            <w:proofErr w:type="gramEnd"/>
            <w:r w:rsidRPr="00CB1206">
              <w:rPr>
                <w:rFonts w:cs="Arial"/>
                <w:b w:val="0"/>
                <w:bCs/>
                <w:sz w:val="22"/>
                <w:szCs w:val="22"/>
              </w:rPr>
              <w:t xml:space="preserve"> </w:t>
            </w:r>
            <w:proofErr w:type="gramStart"/>
            <w:r w:rsidRPr="00CB1206">
              <w:rPr>
                <w:rFonts w:cs="Arial"/>
                <w:b w:val="0"/>
                <w:bCs/>
                <w:sz w:val="22"/>
                <w:szCs w:val="22"/>
              </w:rPr>
              <w:t>with</w:t>
            </w:r>
            <w:proofErr w:type="gramEnd"/>
            <w:r w:rsidRPr="00CB1206">
              <w:rPr>
                <w:rFonts w:cs="Arial"/>
                <w:b w:val="0"/>
                <w:bCs/>
                <w:sz w:val="22"/>
                <w:szCs w:val="22"/>
              </w:rPr>
              <w:t xml:space="preserve"> the ability to treat customers with respect, adapting own behaviour to communicate with the customer in a way that suits the customer’s needs.</w:t>
            </w:r>
          </w:p>
          <w:p w14:paraId="47B0A3BB" w14:textId="363C52C7" w:rsidR="00CB1206" w:rsidRPr="00CB1206" w:rsidRDefault="00CB1206" w:rsidP="00CB1206">
            <w:pPr>
              <w:pStyle w:val="BodyTextIndent3"/>
              <w:spacing w:before="100" w:beforeAutospacing="1" w:after="100" w:afterAutospacing="1"/>
              <w:ind w:left="0"/>
              <w:rPr>
                <w:rFonts w:cs="Arial"/>
                <w:b w:val="0"/>
                <w:bCs/>
                <w:sz w:val="4"/>
                <w:szCs w:val="4"/>
              </w:rPr>
            </w:pPr>
          </w:p>
        </w:tc>
        <w:tc>
          <w:tcPr>
            <w:tcW w:w="1276" w:type="dxa"/>
          </w:tcPr>
          <w:p w14:paraId="5E861DAA" w14:textId="17DA8C02" w:rsidR="00CB1206" w:rsidRDefault="00CB1206" w:rsidP="00CB1206">
            <w:pPr>
              <w:pStyle w:val="BodyTextIndent3"/>
              <w:ind w:left="0"/>
              <w:jc w:val="center"/>
              <w:rPr>
                <w:sz w:val="24"/>
              </w:rPr>
            </w:pPr>
            <w:r>
              <w:rPr>
                <w:sz w:val="24"/>
              </w:rPr>
              <w:t>E</w:t>
            </w:r>
          </w:p>
        </w:tc>
        <w:tc>
          <w:tcPr>
            <w:tcW w:w="1410" w:type="dxa"/>
          </w:tcPr>
          <w:p w14:paraId="5A2CEFB4" w14:textId="77777777" w:rsidR="00CB1206" w:rsidRDefault="00CB1206" w:rsidP="00CB1206">
            <w:pPr>
              <w:pStyle w:val="BodyTextIndent3"/>
              <w:ind w:left="0"/>
              <w:rPr>
                <w:sz w:val="24"/>
              </w:rPr>
            </w:pPr>
          </w:p>
        </w:tc>
      </w:tr>
      <w:tr w:rsidR="00CB1206" w14:paraId="0E9F0A51" w14:textId="77777777" w:rsidTr="03BEA857">
        <w:tc>
          <w:tcPr>
            <w:tcW w:w="7198" w:type="dxa"/>
          </w:tcPr>
          <w:p w14:paraId="15A349C0" w14:textId="1AB32B85" w:rsidR="00CB1206" w:rsidRPr="00CB1206" w:rsidRDefault="00CB1206" w:rsidP="00CB1206">
            <w:pPr>
              <w:pStyle w:val="BodyTextIndent3"/>
              <w:spacing w:before="100" w:beforeAutospacing="1" w:after="100" w:afterAutospacing="1"/>
              <w:ind w:left="0"/>
              <w:rPr>
                <w:rFonts w:cs="Arial"/>
                <w:b w:val="0"/>
                <w:bCs/>
                <w:sz w:val="22"/>
                <w:szCs w:val="22"/>
              </w:rPr>
            </w:pPr>
            <w:r w:rsidRPr="00CB1206">
              <w:rPr>
                <w:rFonts w:cs="Arial"/>
                <w:b w:val="0"/>
                <w:bCs/>
                <w:sz w:val="22"/>
                <w:szCs w:val="22"/>
              </w:rPr>
              <w:t xml:space="preserve">Planning and prioritising own workload to meet deadlines – experience of working in a professional </w:t>
            </w:r>
            <w:proofErr w:type="spellStart"/>
            <w:r w:rsidRPr="00CB1206">
              <w:rPr>
                <w:rFonts w:cs="Arial"/>
                <w:b w:val="0"/>
                <w:bCs/>
                <w:sz w:val="22"/>
                <w:szCs w:val="22"/>
              </w:rPr>
              <w:t>organisation</w:t>
            </w:r>
            <w:proofErr w:type="spellEnd"/>
            <w:r w:rsidRPr="00CB1206">
              <w:rPr>
                <w:rFonts w:cs="Arial"/>
                <w:b w:val="0"/>
                <w:bCs/>
                <w:sz w:val="22"/>
                <w:szCs w:val="22"/>
              </w:rPr>
              <w:t xml:space="preserve"> and a track record of being </w:t>
            </w:r>
            <w:proofErr w:type="spellStart"/>
            <w:r w:rsidRPr="00CB1206">
              <w:rPr>
                <w:rFonts w:cs="Arial"/>
                <w:b w:val="0"/>
                <w:bCs/>
                <w:sz w:val="22"/>
                <w:szCs w:val="22"/>
              </w:rPr>
              <w:t>self motivated</w:t>
            </w:r>
            <w:proofErr w:type="spellEnd"/>
            <w:r>
              <w:rPr>
                <w:rFonts w:cs="Arial"/>
                <w:b w:val="0"/>
                <w:bCs/>
                <w:sz w:val="22"/>
                <w:szCs w:val="22"/>
              </w:rPr>
              <w:t>.</w:t>
            </w:r>
          </w:p>
          <w:p w14:paraId="6C83F64B" w14:textId="5167C953" w:rsidR="00CB1206" w:rsidRPr="00CB1206" w:rsidRDefault="00CB1206" w:rsidP="00CB1206">
            <w:pPr>
              <w:pStyle w:val="BodyTextIndent3"/>
              <w:spacing w:before="100" w:beforeAutospacing="1" w:after="100" w:afterAutospacing="1"/>
              <w:ind w:left="0"/>
              <w:rPr>
                <w:rFonts w:cs="Arial"/>
                <w:b w:val="0"/>
                <w:bCs/>
                <w:szCs w:val="16"/>
                <w:lang w:val="en-GB" w:eastAsia="en-GB"/>
              </w:rPr>
            </w:pPr>
          </w:p>
        </w:tc>
        <w:tc>
          <w:tcPr>
            <w:tcW w:w="1276" w:type="dxa"/>
          </w:tcPr>
          <w:p w14:paraId="1D8C7DB4" w14:textId="2DAA0127" w:rsidR="00CB1206" w:rsidRDefault="00CB1206" w:rsidP="00CB1206">
            <w:pPr>
              <w:pStyle w:val="BodyTextIndent3"/>
              <w:ind w:left="0"/>
              <w:jc w:val="center"/>
              <w:rPr>
                <w:sz w:val="24"/>
              </w:rPr>
            </w:pPr>
            <w:r>
              <w:rPr>
                <w:sz w:val="24"/>
              </w:rPr>
              <w:t>E</w:t>
            </w:r>
          </w:p>
        </w:tc>
        <w:tc>
          <w:tcPr>
            <w:tcW w:w="1410" w:type="dxa"/>
          </w:tcPr>
          <w:p w14:paraId="31BF2FF1" w14:textId="77777777" w:rsidR="00CB1206" w:rsidRDefault="00CB1206" w:rsidP="00CB1206">
            <w:pPr>
              <w:pStyle w:val="BodyTextIndent3"/>
              <w:ind w:left="0"/>
              <w:rPr>
                <w:sz w:val="24"/>
              </w:rPr>
            </w:pPr>
          </w:p>
        </w:tc>
      </w:tr>
      <w:tr w:rsidR="00740008" w14:paraId="7B7AA57C" w14:textId="77777777" w:rsidTr="03BEA857">
        <w:tc>
          <w:tcPr>
            <w:tcW w:w="7198" w:type="dxa"/>
          </w:tcPr>
          <w:p w14:paraId="13132CA8" w14:textId="578EC94B" w:rsidR="00740008" w:rsidRPr="00CB1206" w:rsidRDefault="00740008" w:rsidP="00CB1206">
            <w:pPr>
              <w:pStyle w:val="BodyTextIndent3"/>
              <w:spacing w:before="100" w:beforeAutospacing="1" w:after="100" w:afterAutospacing="1"/>
              <w:ind w:left="0"/>
              <w:rPr>
                <w:rFonts w:cs="Arial"/>
                <w:b w:val="0"/>
                <w:bCs/>
                <w:sz w:val="22"/>
                <w:szCs w:val="22"/>
              </w:rPr>
            </w:pPr>
            <w:r>
              <w:rPr>
                <w:rFonts w:cs="Arial"/>
                <w:b w:val="0"/>
                <w:bCs/>
                <w:sz w:val="22"/>
                <w:szCs w:val="22"/>
              </w:rPr>
              <w:t xml:space="preserve">The postholder will be required to travel across the district to attend meetings and appointments. </w:t>
            </w:r>
          </w:p>
        </w:tc>
        <w:tc>
          <w:tcPr>
            <w:tcW w:w="1276" w:type="dxa"/>
          </w:tcPr>
          <w:p w14:paraId="61A4D28A" w14:textId="50C1A0BF" w:rsidR="00740008" w:rsidRDefault="00740008" w:rsidP="00CB1206">
            <w:pPr>
              <w:pStyle w:val="BodyTextIndent3"/>
              <w:ind w:left="0"/>
              <w:jc w:val="center"/>
              <w:rPr>
                <w:sz w:val="24"/>
              </w:rPr>
            </w:pPr>
            <w:r>
              <w:rPr>
                <w:sz w:val="24"/>
              </w:rPr>
              <w:t>E</w:t>
            </w:r>
          </w:p>
        </w:tc>
        <w:tc>
          <w:tcPr>
            <w:tcW w:w="1410" w:type="dxa"/>
          </w:tcPr>
          <w:p w14:paraId="0B2DEA1A" w14:textId="77777777" w:rsidR="00740008" w:rsidRDefault="00740008" w:rsidP="00CB1206">
            <w:pPr>
              <w:pStyle w:val="BodyTextIndent3"/>
              <w:ind w:left="0"/>
              <w:rPr>
                <w:sz w:val="24"/>
              </w:rPr>
            </w:pPr>
          </w:p>
        </w:tc>
      </w:tr>
    </w:tbl>
    <w:p w14:paraId="171FDC29" w14:textId="77777777" w:rsidR="002D4AAF" w:rsidRDefault="002D4AAF" w:rsidP="002D4AAF">
      <w:pPr>
        <w:pStyle w:val="BodyTextIndent3"/>
        <w:ind w:left="0"/>
        <w:rPr>
          <w:sz w:val="24"/>
        </w:rPr>
      </w:pPr>
    </w:p>
    <w:tbl>
      <w:tblPr>
        <w:tblStyle w:val="TableGrid"/>
        <w:tblW w:w="9918" w:type="dxa"/>
        <w:tblLook w:val="04A0" w:firstRow="1" w:lastRow="0" w:firstColumn="1" w:lastColumn="0" w:noHBand="0" w:noVBand="1"/>
      </w:tblPr>
      <w:tblGrid>
        <w:gridCol w:w="7204"/>
        <w:gridCol w:w="1270"/>
        <w:gridCol w:w="1444"/>
      </w:tblGrid>
      <w:tr w:rsidR="03BEA857" w14:paraId="236B24AF" w14:textId="77777777" w:rsidTr="00117A3E">
        <w:tc>
          <w:tcPr>
            <w:tcW w:w="7204" w:type="dxa"/>
            <w:shd w:val="clear" w:color="auto" w:fill="DBE5F1" w:themeFill="accent1" w:themeFillTint="33"/>
          </w:tcPr>
          <w:p w14:paraId="523E49C4" w14:textId="383C145B" w:rsidR="4BF6B2B0" w:rsidRDefault="4BF6B2B0" w:rsidP="03BEA857">
            <w:pPr>
              <w:pStyle w:val="BodyTextIndent3"/>
              <w:ind w:left="0"/>
              <w:rPr>
                <w:sz w:val="24"/>
                <w:szCs w:val="24"/>
              </w:rPr>
            </w:pPr>
            <w:proofErr w:type="spellStart"/>
            <w:r w:rsidRPr="03BEA857">
              <w:rPr>
                <w:sz w:val="24"/>
                <w:szCs w:val="24"/>
              </w:rPr>
              <w:t>Behaviours</w:t>
            </w:r>
            <w:proofErr w:type="spellEnd"/>
          </w:p>
        </w:tc>
        <w:tc>
          <w:tcPr>
            <w:tcW w:w="1270" w:type="dxa"/>
            <w:shd w:val="clear" w:color="auto" w:fill="DBE5F1" w:themeFill="accent1" w:themeFillTint="33"/>
          </w:tcPr>
          <w:p w14:paraId="26C06CC5" w14:textId="77777777" w:rsidR="03BEA857" w:rsidRDefault="03BEA857" w:rsidP="03BEA857">
            <w:pPr>
              <w:pStyle w:val="BodyTextIndent3"/>
              <w:ind w:left="0"/>
              <w:rPr>
                <w:sz w:val="24"/>
                <w:szCs w:val="24"/>
              </w:rPr>
            </w:pPr>
            <w:r w:rsidRPr="03BEA857">
              <w:rPr>
                <w:sz w:val="24"/>
                <w:szCs w:val="24"/>
              </w:rPr>
              <w:t>Essential</w:t>
            </w:r>
          </w:p>
        </w:tc>
        <w:tc>
          <w:tcPr>
            <w:tcW w:w="1444" w:type="dxa"/>
            <w:shd w:val="clear" w:color="auto" w:fill="DBE5F1" w:themeFill="accent1" w:themeFillTint="33"/>
          </w:tcPr>
          <w:p w14:paraId="404425F9" w14:textId="77777777" w:rsidR="03BEA857" w:rsidRDefault="03BEA857" w:rsidP="03BEA857">
            <w:pPr>
              <w:pStyle w:val="BodyTextIndent3"/>
              <w:ind w:left="0"/>
              <w:rPr>
                <w:sz w:val="24"/>
                <w:szCs w:val="24"/>
              </w:rPr>
            </w:pPr>
            <w:r w:rsidRPr="03BEA857">
              <w:rPr>
                <w:sz w:val="24"/>
                <w:szCs w:val="24"/>
              </w:rPr>
              <w:t>Desirable</w:t>
            </w:r>
          </w:p>
        </w:tc>
      </w:tr>
      <w:tr w:rsidR="00117A3E" w14:paraId="562C498F" w14:textId="77777777" w:rsidTr="00117A3E">
        <w:tc>
          <w:tcPr>
            <w:tcW w:w="7204" w:type="dxa"/>
          </w:tcPr>
          <w:p w14:paraId="41046562" w14:textId="5C72E5BB" w:rsidR="00CB1206" w:rsidRPr="00C247FB" w:rsidRDefault="00CB1206" w:rsidP="00CB1206">
            <w:pPr>
              <w:spacing w:before="60" w:after="60"/>
              <w:rPr>
                <w:rFonts w:ascii="Arial" w:hAnsi="Arial" w:cs="Arial"/>
                <w:sz w:val="22"/>
                <w:szCs w:val="22"/>
              </w:rPr>
            </w:pPr>
            <w:r w:rsidRPr="00C247FB">
              <w:rPr>
                <w:rFonts w:ascii="Arial" w:hAnsi="Arial" w:cs="Arial"/>
                <w:sz w:val="22"/>
                <w:szCs w:val="22"/>
              </w:rPr>
              <w:t>Encourage the close working of the team and be tactful and diplomatic in all situations</w:t>
            </w:r>
            <w:r>
              <w:rPr>
                <w:rFonts w:ascii="Arial" w:hAnsi="Arial" w:cs="Arial"/>
                <w:sz w:val="22"/>
                <w:szCs w:val="22"/>
              </w:rPr>
              <w:t>.</w:t>
            </w:r>
          </w:p>
          <w:p w14:paraId="50BBBC0A" w14:textId="77777777" w:rsidR="00117A3E" w:rsidRPr="00117A3E" w:rsidRDefault="00117A3E" w:rsidP="00117A3E">
            <w:pPr>
              <w:pStyle w:val="BodyTextIndent3"/>
              <w:ind w:left="0"/>
              <w:rPr>
                <w:rFonts w:cs="Arial"/>
                <w:szCs w:val="16"/>
              </w:rPr>
            </w:pPr>
          </w:p>
        </w:tc>
        <w:tc>
          <w:tcPr>
            <w:tcW w:w="1270" w:type="dxa"/>
          </w:tcPr>
          <w:p w14:paraId="51FA366A" w14:textId="6DFB0125" w:rsidR="00117A3E" w:rsidRDefault="00CB1206" w:rsidP="00117A3E">
            <w:pPr>
              <w:pStyle w:val="BodyTextIndent3"/>
              <w:ind w:left="0"/>
              <w:jc w:val="center"/>
              <w:rPr>
                <w:sz w:val="24"/>
                <w:szCs w:val="24"/>
              </w:rPr>
            </w:pPr>
            <w:r>
              <w:rPr>
                <w:sz w:val="24"/>
                <w:szCs w:val="24"/>
              </w:rPr>
              <w:t>E</w:t>
            </w:r>
          </w:p>
        </w:tc>
        <w:tc>
          <w:tcPr>
            <w:tcW w:w="1444" w:type="dxa"/>
          </w:tcPr>
          <w:p w14:paraId="67B1B053" w14:textId="77777777" w:rsidR="00117A3E" w:rsidRDefault="00117A3E" w:rsidP="00117A3E">
            <w:pPr>
              <w:pStyle w:val="BodyTextIndent3"/>
              <w:ind w:left="0"/>
              <w:rPr>
                <w:sz w:val="24"/>
                <w:szCs w:val="24"/>
              </w:rPr>
            </w:pPr>
          </w:p>
        </w:tc>
      </w:tr>
      <w:tr w:rsidR="00117A3E" w14:paraId="6558A0FE" w14:textId="77777777" w:rsidTr="00117A3E">
        <w:tc>
          <w:tcPr>
            <w:tcW w:w="7204" w:type="dxa"/>
          </w:tcPr>
          <w:p w14:paraId="78495E9B" w14:textId="77777777" w:rsidR="00117A3E" w:rsidRDefault="00CB1206" w:rsidP="00117A3E">
            <w:pPr>
              <w:pStyle w:val="BodyTextIndent3"/>
              <w:spacing w:before="100" w:beforeAutospacing="1" w:after="100" w:afterAutospacing="1"/>
              <w:ind w:left="0"/>
              <w:rPr>
                <w:rFonts w:cs="Arial"/>
                <w:b w:val="0"/>
                <w:bCs/>
                <w:sz w:val="22"/>
                <w:szCs w:val="22"/>
              </w:rPr>
            </w:pPr>
            <w:r w:rsidRPr="00CB1206">
              <w:rPr>
                <w:rFonts w:cs="Arial"/>
                <w:b w:val="0"/>
                <w:bCs/>
                <w:sz w:val="22"/>
                <w:szCs w:val="22"/>
              </w:rPr>
              <w:t xml:space="preserve">Ability to work with others across a variety of professional disciplines and maintain positive working </w:t>
            </w:r>
            <w:proofErr w:type="gramStart"/>
            <w:r w:rsidRPr="00CB1206">
              <w:rPr>
                <w:rFonts w:cs="Arial"/>
                <w:b w:val="0"/>
                <w:bCs/>
                <w:sz w:val="22"/>
                <w:szCs w:val="22"/>
              </w:rPr>
              <w:t>relationship</w:t>
            </w:r>
            <w:proofErr w:type="gramEnd"/>
            <w:r>
              <w:rPr>
                <w:rFonts w:cs="Arial"/>
                <w:b w:val="0"/>
                <w:bCs/>
                <w:sz w:val="22"/>
                <w:szCs w:val="22"/>
              </w:rPr>
              <w:t>.</w:t>
            </w:r>
          </w:p>
          <w:p w14:paraId="07D48138" w14:textId="28C713A5" w:rsidR="00CB1206" w:rsidRPr="00CB1206" w:rsidRDefault="00CB1206" w:rsidP="00117A3E">
            <w:pPr>
              <w:pStyle w:val="BodyTextIndent3"/>
              <w:spacing w:before="100" w:beforeAutospacing="1" w:after="100" w:afterAutospacing="1"/>
              <w:ind w:left="0"/>
              <w:rPr>
                <w:rFonts w:cs="Arial"/>
                <w:b w:val="0"/>
                <w:bCs/>
                <w:sz w:val="24"/>
                <w:szCs w:val="24"/>
                <w:lang w:val="en-GB" w:eastAsia="en-GB"/>
              </w:rPr>
            </w:pPr>
          </w:p>
        </w:tc>
        <w:tc>
          <w:tcPr>
            <w:tcW w:w="1270" w:type="dxa"/>
          </w:tcPr>
          <w:p w14:paraId="095BE8E4" w14:textId="5F320000" w:rsidR="00117A3E" w:rsidRDefault="00117A3E" w:rsidP="00117A3E">
            <w:pPr>
              <w:pStyle w:val="BodyTextIndent3"/>
              <w:ind w:left="0"/>
              <w:jc w:val="center"/>
              <w:rPr>
                <w:sz w:val="24"/>
                <w:szCs w:val="24"/>
              </w:rPr>
            </w:pPr>
          </w:p>
        </w:tc>
        <w:tc>
          <w:tcPr>
            <w:tcW w:w="1444" w:type="dxa"/>
          </w:tcPr>
          <w:p w14:paraId="707454F2" w14:textId="0DF0300B" w:rsidR="00117A3E" w:rsidRDefault="00CB1206" w:rsidP="00CB1206">
            <w:pPr>
              <w:pStyle w:val="BodyTextIndent3"/>
              <w:ind w:left="0"/>
              <w:jc w:val="center"/>
              <w:rPr>
                <w:sz w:val="24"/>
                <w:szCs w:val="24"/>
              </w:rPr>
            </w:pPr>
            <w:r>
              <w:rPr>
                <w:sz w:val="24"/>
                <w:szCs w:val="24"/>
              </w:rPr>
              <w:t>D</w:t>
            </w:r>
          </w:p>
        </w:tc>
      </w:tr>
    </w:tbl>
    <w:p w14:paraId="4E3AB42F" w14:textId="7D88180C" w:rsidR="00016DE7" w:rsidRDefault="00016DE7" w:rsidP="03BEA857">
      <w:pPr>
        <w:pStyle w:val="BodyTextIndent3"/>
        <w:ind w:left="0"/>
        <w:jc w:val="both"/>
        <w:rPr>
          <w:bCs/>
          <w:szCs w:val="16"/>
        </w:rPr>
      </w:pPr>
    </w:p>
    <w:p w14:paraId="520969CB" w14:textId="2179F024" w:rsidR="00200553" w:rsidRPr="00CE79B2" w:rsidRDefault="00016DE7" w:rsidP="00CE79B2">
      <w:pPr>
        <w:pStyle w:val="BodyTextIndent3"/>
        <w:ind w:left="0"/>
        <w:jc w:val="both"/>
        <w:rPr>
          <w:b w:val="0"/>
          <w:sz w:val="24"/>
        </w:rPr>
      </w:pPr>
      <w:r>
        <w:rPr>
          <w:b w:val="0"/>
          <w:sz w:val="24"/>
        </w:rPr>
        <w:lastRenderedPageBreak/>
        <w:t xml:space="preserve">Note: Applicants who are disabled (as defined by law) </w:t>
      </w:r>
      <w:r w:rsidR="00AE6447">
        <w:rPr>
          <w:b w:val="0"/>
          <w:sz w:val="24"/>
        </w:rPr>
        <w:t>w</w:t>
      </w:r>
      <w:r>
        <w:rPr>
          <w:b w:val="0"/>
          <w:sz w:val="24"/>
        </w:rPr>
        <w:t xml:space="preserve">ill be guaranteed an interview if they meet the </w:t>
      </w:r>
      <w:r w:rsidR="002D4AAF">
        <w:rPr>
          <w:b w:val="0"/>
          <w:sz w:val="24"/>
        </w:rPr>
        <w:t>essential</w:t>
      </w:r>
      <w:r>
        <w:rPr>
          <w:b w:val="0"/>
          <w:sz w:val="24"/>
        </w:rPr>
        <w:t xml:space="preserve"> criteria </w:t>
      </w:r>
      <w:r w:rsidRPr="002D4AAF">
        <w:rPr>
          <w:b w:val="0"/>
          <w:sz w:val="24"/>
        </w:rPr>
        <w:t>provided that</w:t>
      </w:r>
      <w:r w:rsidRPr="00852EE0">
        <w:rPr>
          <w:b w:val="0"/>
          <w:sz w:val="24"/>
        </w:rPr>
        <w:t xml:space="preserve"> </w:t>
      </w:r>
      <w:r>
        <w:rPr>
          <w:b w:val="0"/>
          <w:sz w:val="24"/>
        </w:rPr>
        <w:t>this information is noted under</w:t>
      </w:r>
      <w:r w:rsidR="00AE6447">
        <w:rPr>
          <w:b w:val="0"/>
          <w:sz w:val="24"/>
        </w:rPr>
        <w:t xml:space="preserve"> the relevant </w:t>
      </w:r>
      <w:r>
        <w:rPr>
          <w:b w:val="0"/>
          <w:sz w:val="24"/>
        </w:rPr>
        <w:t>section of the application form.</w:t>
      </w:r>
    </w:p>
    <w:sectPr w:rsidR="00200553" w:rsidRPr="00CE79B2"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36B90" w14:textId="77777777" w:rsidR="00FC3FBF" w:rsidRDefault="00FC3FBF">
      <w:r>
        <w:separator/>
      </w:r>
    </w:p>
  </w:endnote>
  <w:endnote w:type="continuationSeparator" w:id="0">
    <w:p w14:paraId="4E99BA86" w14:textId="77777777" w:rsidR="00FC3FBF" w:rsidRDefault="00FC3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3C19F" w14:textId="77777777" w:rsidR="00FC3FBF" w:rsidRDefault="00FC3FBF">
      <w:r>
        <w:separator/>
      </w:r>
    </w:p>
  </w:footnote>
  <w:footnote w:type="continuationSeparator" w:id="0">
    <w:p w14:paraId="538F80A2" w14:textId="77777777" w:rsidR="00FC3FBF" w:rsidRDefault="00FC3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7778B"/>
    <w:multiLevelType w:val="hybridMultilevel"/>
    <w:tmpl w:val="E8CE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EF648B"/>
    <w:multiLevelType w:val="hybridMultilevel"/>
    <w:tmpl w:val="F2E28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035329"/>
    <w:multiLevelType w:val="hybridMultilevel"/>
    <w:tmpl w:val="4A865EC0"/>
    <w:lvl w:ilvl="0" w:tplc="AA4EF4A8">
      <w:start w:val="1"/>
      <w:numFmt w:val="lowerRoman"/>
      <w:lvlText w:val="(%1)"/>
      <w:lvlJc w:val="left"/>
      <w:pPr>
        <w:tabs>
          <w:tab w:val="num" w:pos="1440"/>
        </w:tabs>
        <w:ind w:left="1440" w:hanging="720"/>
      </w:pPr>
      <w:rPr>
        <w:rFonts w:hint="default"/>
      </w:rPr>
    </w:lvl>
    <w:lvl w:ilvl="1" w:tplc="73B2088A">
      <w:numFmt w:val="decimal"/>
      <w:lvlText w:val=""/>
      <w:lvlJc w:val="left"/>
    </w:lvl>
    <w:lvl w:ilvl="2" w:tplc="D0165D0A">
      <w:numFmt w:val="decimal"/>
      <w:lvlText w:val=""/>
      <w:lvlJc w:val="left"/>
    </w:lvl>
    <w:lvl w:ilvl="3" w:tplc="D5E42F90">
      <w:numFmt w:val="decimal"/>
      <w:lvlText w:val=""/>
      <w:lvlJc w:val="left"/>
    </w:lvl>
    <w:lvl w:ilvl="4" w:tplc="1C28785E">
      <w:numFmt w:val="decimal"/>
      <w:lvlText w:val=""/>
      <w:lvlJc w:val="left"/>
    </w:lvl>
    <w:lvl w:ilvl="5" w:tplc="39721382">
      <w:numFmt w:val="decimal"/>
      <w:lvlText w:val=""/>
      <w:lvlJc w:val="left"/>
    </w:lvl>
    <w:lvl w:ilvl="6" w:tplc="BB5C2C4A">
      <w:numFmt w:val="decimal"/>
      <w:lvlText w:val=""/>
      <w:lvlJc w:val="left"/>
    </w:lvl>
    <w:lvl w:ilvl="7" w:tplc="8AFC6AFA">
      <w:numFmt w:val="decimal"/>
      <w:lvlText w:val=""/>
      <w:lvlJc w:val="left"/>
    </w:lvl>
    <w:lvl w:ilvl="8" w:tplc="9802FD5E">
      <w:numFmt w:val="decimal"/>
      <w:lvlText w:val=""/>
      <w:lvlJc w:val="left"/>
    </w:lvl>
  </w:abstractNum>
  <w:abstractNum w:abstractNumId="4" w15:restartNumberingAfterBreak="0">
    <w:nsid w:val="074C2E35"/>
    <w:multiLevelType w:val="hybridMultilevel"/>
    <w:tmpl w:val="DFFEC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C05FF9"/>
    <w:multiLevelType w:val="hybridMultilevel"/>
    <w:tmpl w:val="03A2C1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E635EF"/>
    <w:multiLevelType w:val="hybridMultilevel"/>
    <w:tmpl w:val="8E2A7B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E730634"/>
    <w:multiLevelType w:val="hybridMultilevel"/>
    <w:tmpl w:val="648E18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24B6E5D"/>
    <w:multiLevelType w:val="hybridMultilevel"/>
    <w:tmpl w:val="44583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455FDF"/>
    <w:multiLevelType w:val="hybridMultilevel"/>
    <w:tmpl w:val="A7607F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BC6109"/>
    <w:multiLevelType w:val="hybridMultilevel"/>
    <w:tmpl w:val="D5EA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6C7531"/>
    <w:multiLevelType w:val="hybridMultilevel"/>
    <w:tmpl w:val="50E6F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5C4B03"/>
    <w:multiLevelType w:val="hybridMultilevel"/>
    <w:tmpl w:val="0644C1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5" w15:restartNumberingAfterBreak="0">
    <w:nsid w:val="23CD2C4F"/>
    <w:multiLevelType w:val="hybridMultilevel"/>
    <w:tmpl w:val="FED8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6356E94"/>
    <w:multiLevelType w:val="hybridMultilevel"/>
    <w:tmpl w:val="9C167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7ED6D9A"/>
    <w:multiLevelType w:val="hybridMultilevel"/>
    <w:tmpl w:val="447CACCC"/>
    <w:lvl w:ilvl="0" w:tplc="753E2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F72038"/>
    <w:multiLevelType w:val="hybridMultilevel"/>
    <w:tmpl w:val="96940FD0"/>
    <w:lvl w:ilvl="0" w:tplc="5FD873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1B5921"/>
    <w:multiLevelType w:val="hybridMultilevel"/>
    <w:tmpl w:val="89F297A8"/>
    <w:lvl w:ilvl="0" w:tplc="34B685D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CB371F7"/>
    <w:multiLevelType w:val="multilevel"/>
    <w:tmpl w:val="D5A483C2"/>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CB35A4"/>
    <w:multiLevelType w:val="hybridMultilevel"/>
    <w:tmpl w:val="D30E6C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F00F3C"/>
    <w:multiLevelType w:val="hybridMultilevel"/>
    <w:tmpl w:val="0809000F"/>
    <w:lvl w:ilvl="0" w:tplc="B5ACFDDE">
      <w:start w:val="1"/>
      <w:numFmt w:val="decimal"/>
      <w:lvlText w:val="%1."/>
      <w:lvlJc w:val="left"/>
      <w:pPr>
        <w:tabs>
          <w:tab w:val="num" w:pos="360"/>
        </w:tabs>
        <w:ind w:left="360" w:hanging="360"/>
      </w:pPr>
    </w:lvl>
    <w:lvl w:ilvl="1" w:tplc="D7AA2260">
      <w:numFmt w:val="decimal"/>
      <w:lvlText w:val=""/>
      <w:lvlJc w:val="left"/>
    </w:lvl>
    <w:lvl w:ilvl="2" w:tplc="307ECB5C">
      <w:numFmt w:val="decimal"/>
      <w:lvlText w:val=""/>
      <w:lvlJc w:val="left"/>
    </w:lvl>
    <w:lvl w:ilvl="3" w:tplc="26ACF0BE">
      <w:numFmt w:val="decimal"/>
      <w:lvlText w:val=""/>
      <w:lvlJc w:val="left"/>
    </w:lvl>
    <w:lvl w:ilvl="4" w:tplc="2CAE571E">
      <w:numFmt w:val="decimal"/>
      <w:lvlText w:val=""/>
      <w:lvlJc w:val="left"/>
    </w:lvl>
    <w:lvl w:ilvl="5" w:tplc="76E6D41A">
      <w:numFmt w:val="decimal"/>
      <w:lvlText w:val=""/>
      <w:lvlJc w:val="left"/>
    </w:lvl>
    <w:lvl w:ilvl="6" w:tplc="9C6436A4">
      <w:numFmt w:val="decimal"/>
      <w:lvlText w:val=""/>
      <w:lvlJc w:val="left"/>
    </w:lvl>
    <w:lvl w:ilvl="7" w:tplc="8266099A">
      <w:numFmt w:val="decimal"/>
      <w:lvlText w:val=""/>
      <w:lvlJc w:val="left"/>
    </w:lvl>
    <w:lvl w:ilvl="8" w:tplc="CA6E96B8">
      <w:numFmt w:val="decimal"/>
      <w:lvlText w:val=""/>
      <w:lvlJc w:val="left"/>
    </w:lvl>
  </w:abstractNum>
  <w:abstractNum w:abstractNumId="24" w15:restartNumberingAfterBreak="0">
    <w:nsid w:val="474602AA"/>
    <w:multiLevelType w:val="hybridMultilevel"/>
    <w:tmpl w:val="539E2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EB1268"/>
    <w:multiLevelType w:val="hybridMultilevel"/>
    <w:tmpl w:val="08090001"/>
    <w:lvl w:ilvl="0" w:tplc="62B08BD8">
      <w:start w:val="1"/>
      <w:numFmt w:val="bullet"/>
      <w:lvlText w:val=""/>
      <w:lvlJc w:val="left"/>
      <w:pPr>
        <w:ind w:left="720" w:hanging="360"/>
      </w:pPr>
      <w:rPr>
        <w:rFonts w:ascii="Symbol" w:hAnsi="Symbol" w:hint="default"/>
      </w:rPr>
    </w:lvl>
    <w:lvl w:ilvl="1" w:tplc="69AA0ECA">
      <w:numFmt w:val="decimal"/>
      <w:lvlText w:val=""/>
      <w:lvlJc w:val="left"/>
    </w:lvl>
    <w:lvl w:ilvl="2" w:tplc="C86EB018">
      <w:numFmt w:val="decimal"/>
      <w:lvlText w:val=""/>
      <w:lvlJc w:val="left"/>
    </w:lvl>
    <w:lvl w:ilvl="3" w:tplc="287EB8D2">
      <w:numFmt w:val="decimal"/>
      <w:lvlText w:val=""/>
      <w:lvlJc w:val="left"/>
    </w:lvl>
    <w:lvl w:ilvl="4" w:tplc="023618EE">
      <w:numFmt w:val="decimal"/>
      <w:lvlText w:val=""/>
      <w:lvlJc w:val="left"/>
    </w:lvl>
    <w:lvl w:ilvl="5" w:tplc="E92CF418">
      <w:numFmt w:val="decimal"/>
      <w:lvlText w:val=""/>
      <w:lvlJc w:val="left"/>
    </w:lvl>
    <w:lvl w:ilvl="6" w:tplc="FDBE0698">
      <w:numFmt w:val="decimal"/>
      <w:lvlText w:val=""/>
      <w:lvlJc w:val="left"/>
    </w:lvl>
    <w:lvl w:ilvl="7" w:tplc="50181574">
      <w:numFmt w:val="decimal"/>
      <w:lvlText w:val=""/>
      <w:lvlJc w:val="left"/>
    </w:lvl>
    <w:lvl w:ilvl="8" w:tplc="42BE0764">
      <w:numFmt w:val="decimal"/>
      <w:lvlText w:val=""/>
      <w:lvlJc w:val="left"/>
    </w:lvl>
  </w:abstractNum>
  <w:abstractNum w:abstractNumId="26" w15:restartNumberingAfterBreak="0">
    <w:nsid w:val="4FFD6039"/>
    <w:multiLevelType w:val="hybridMultilevel"/>
    <w:tmpl w:val="08090001"/>
    <w:lvl w:ilvl="0" w:tplc="1D70D832">
      <w:start w:val="1"/>
      <w:numFmt w:val="bullet"/>
      <w:lvlText w:val=""/>
      <w:lvlJc w:val="left"/>
      <w:pPr>
        <w:tabs>
          <w:tab w:val="num" w:pos="360"/>
        </w:tabs>
        <w:ind w:left="360" w:hanging="360"/>
      </w:pPr>
      <w:rPr>
        <w:rFonts w:ascii="Symbol" w:hAnsi="Symbol" w:hint="default"/>
      </w:rPr>
    </w:lvl>
    <w:lvl w:ilvl="1" w:tplc="980C99EC">
      <w:numFmt w:val="decimal"/>
      <w:lvlText w:val=""/>
      <w:lvlJc w:val="left"/>
    </w:lvl>
    <w:lvl w:ilvl="2" w:tplc="8976F6DC">
      <w:numFmt w:val="decimal"/>
      <w:lvlText w:val=""/>
      <w:lvlJc w:val="left"/>
    </w:lvl>
    <w:lvl w:ilvl="3" w:tplc="1DA22024">
      <w:numFmt w:val="decimal"/>
      <w:lvlText w:val=""/>
      <w:lvlJc w:val="left"/>
    </w:lvl>
    <w:lvl w:ilvl="4" w:tplc="78664CCE">
      <w:numFmt w:val="decimal"/>
      <w:lvlText w:val=""/>
      <w:lvlJc w:val="left"/>
    </w:lvl>
    <w:lvl w:ilvl="5" w:tplc="07C0D392">
      <w:numFmt w:val="decimal"/>
      <w:lvlText w:val=""/>
      <w:lvlJc w:val="left"/>
    </w:lvl>
    <w:lvl w:ilvl="6" w:tplc="0B04D6F2">
      <w:numFmt w:val="decimal"/>
      <w:lvlText w:val=""/>
      <w:lvlJc w:val="left"/>
    </w:lvl>
    <w:lvl w:ilvl="7" w:tplc="BEA8BEAC">
      <w:numFmt w:val="decimal"/>
      <w:lvlText w:val=""/>
      <w:lvlJc w:val="left"/>
    </w:lvl>
    <w:lvl w:ilvl="8" w:tplc="3CEA301C">
      <w:numFmt w:val="decimal"/>
      <w:lvlText w:val=""/>
      <w:lvlJc w:val="left"/>
    </w:lvl>
  </w:abstractNum>
  <w:abstractNum w:abstractNumId="27" w15:restartNumberingAfterBreak="0">
    <w:nsid w:val="51642076"/>
    <w:multiLevelType w:val="hybridMultilevel"/>
    <w:tmpl w:val="06506E5C"/>
    <w:lvl w:ilvl="0" w:tplc="14DECC62">
      <w:start w:val="1"/>
      <w:numFmt w:val="bullet"/>
      <w:lvlText w:val=""/>
      <w:lvlJc w:val="left"/>
      <w:pPr>
        <w:ind w:left="720" w:hanging="360"/>
      </w:pPr>
      <w:rPr>
        <w:rFonts w:ascii="Symbol" w:hAnsi="Symbol" w:hint="default"/>
      </w:rPr>
    </w:lvl>
    <w:lvl w:ilvl="1" w:tplc="6A5E2634" w:tentative="1">
      <w:start w:val="1"/>
      <w:numFmt w:val="bullet"/>
      <w:lvlText w:val="o"/>
      <w:lvlJc w:val="left"/>
      <w:pPr>
        <w:ind w:left="1440" w:hanging="360"/>
      </w:pPr>
      <w:rPr>
        <w:rFonts w:ascii="Courier New" w:hAnsi="Courier New" w:cs="Courier New" w:hint="default"/>
      </w:rPr>
    </w:lvl>
    <w:lvl w:ilvl="2" w:tplc="1034EEF4" w:tentative="1">
      <w:start w:val="1"/>
      <w:numFmt w:val="bullet"/>
      <w:lvlText w:val=""/>
      <w:lvlJc w:val="left"/>
      <w:pPr>
        <w:ind w:left="2160" w:hanging="360"/>
      </w:pPr>
      <w:rPr>
        <w:rFonts w:ascii="Wingdings" w:hAnsi="Wingdings" w:hint="default"/>
      </w:rPr>
    </w:lvl>
    <w:lvl w:ilvl="3" w:tplc="975624E4" w:tentative="1">
      <w:start w:val="1"/>
      <w:numFmt w:val="bullet"/>
      <w:lvlText w:val=""/>
      <w:lvlJc w:val="left"/>
      <w:pPr>
        <w:ind w:left="2880" w:hanging="360"/>
      </w:pPr>
      <w:rPr>
        <w:rFonts w:ascii="Symbol" w:hAnsi="Symbol" w:hint="default"/>
      </w:rPr>
    </w:lvl>
    <w:lvl w:ilvl="4" w:tplc="AEC662F4" w:tentative="1">
      <w:start w:val="1"/>
      <w:numFmt w:val="bullet"/>
      <w:lvlText w:val="o"/>
      <w:lvlJc w:val="left"/>
      <w:pPr>
        <w:ind w:left="3600" w:hanging="360"/>
      </w:pPr>
      <w:rPr>
        <w:rFonts w:ascii="Courier New" w:hAnsi="Courier New" w:cs="Courier New" w:hint="default"/>
      </w:rPr>
    </w:lvl>
    <w:lvl w:ilvl="5" w:tplc="C32CE68E" w:tentative="1">
      <w:start w:val="1"/>
      <w:numFmt w:val="bullet"/>
      <w:lvlText w:val=""/>
      <w:lvlJc w:val="left"/>
      <w:pPr>
        <w:ind w:left="4320" w:hanging="360"/>
      </w:pPr>
      <w:rPr>
        <w:rFonts w:ascii="Wingdings" w:hAnsi="Wingdings" w:hint="default"/>
      </w:rPr>
    </w:lvl>
    <w:lvl w:ilvl="6" w:tplc="8E1A1838" w:tentative="1">
      <w:start w:val="1"/>
      <w:numFmt w:val="bullet"/>
      <w:lvlText w:val=""/>
      <w:lvlJc w:val="left"/>
      <w:pPr>
        <w:ind w:left="5040" w:hanging="360"/>
      </w:pPr>
      <w:rPr>
        <w:rFonts w:ascii="Symbol" w:hAnsi="Symbol" w:hint="default"/>
      </w:rPr>
    </w:lvl>
    <w:lvl w:ilvl="7" w:tplc="7048F628" w:tentative="1">
      <w:start w:val="1"/>
      <w:numFmt w:val="bullet"/>
      <w:lvlText w:val="o"/>
      <w:lvlJc w:val="left"/>
      <w:pPr>
        <w:ind w:left="5760" w:hanging="360"/>
      </w:pPr>
      <w:rPr>
        <w:rFonts w:ascii="Courier New" w:hAnsi="Courier New" w:cs="Courier New" w:hint="default"/>
      </w:rPr>
    </w:lvl>
    <w:lvl w:ilvl="8" w:tplc="E6328F34" w:tentative="1">
      <w:start w:val="1"/>
      <w:numFmt w:val="bullet"/>
      <w:lvlText w:val=""/>
      <w:lvlJc w:val="left"/>
      <w:pPr>
        <w:ind w:left="6480" w:hanging="360"/>
      </w:pPr>
      <w:rPr>
        <w:rFonts w:ascii="Wingdings" w:hAnsi="Wingdings" w:hint="default"/>
      </w:rPr>
    </w:lvl>
  </w:abstractNum>
  <w:abstractNum w:abstractNumId="28" w15:restartNumberingAfterBreak="0">
    <w:nsid w:val="54A86F82"/>
    <w:multiLevelType w:val="hybridMultilevel"/>
    <w:tmpl w:val="AE1C0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782ACF"/>
    <w:multiLevelType w:val="hybridMultilevel"/>
    <w:tmpl w:val="6CBE1CB0"/>
    <w:lvl w:ilvl="0" w:tplc="1B20F6EA">
      <w:start w:val="7"/>
      <w:numFmt w:val="bullet"/>
      <w:lvlText w:val=""/>
      <w:lvlJc w:val="left"/>
      <w:pPr>
        <w:tabs>
          <w:tab w:val="num" w:pos="1440"/>
        </w:tabs>
        <w:ind w:left="1440" w:hanging="720"/>
      </w:pPr>
      <w:rPr>
        <w:rFonts w:ascii="Symbol" w:hAnsi="Symbol" w:hint="default"/>
      </w:rPr>
    </w:lvl>
    <w:lvl w:ilvl="1" w:tplc="2C1EF6DA">
      <w:numFmt w:val="decimal"/>
      <w:lvlText w:val=""/>
      <w:lvlJc w:val="left"/>
    </w:lvl>
    <w:lvl w:ilvl="2" w:tplc="C4EE5FF0">
      <w:numFmt w:val="decimal"/>
      <w:lvlText w:val=""/>
      <w:lvlJc w:val="left"/>
    </w:lvl>
    <w:lvl w:ilvl="3" w:tplc="F4C852D0">
      <w:numFmt w:val="decimal"/>
      <w:lvlText w:val=""/>
      <w:lvlJc w:val="left"/>
    </w:lvl>
    <w:lvl w:ilvl="4" w:tplc="56568670">
      <w:numFmt w:val="decimal"/>
      <w:lvlText w:val=""/>
      <w:lvlJc w:val="left"/>
    </w:lvl>
    <w:lvl w:ilvl="5" w:tplc="197E65DA">
      <w:numFmt w:val="decimal"/>
      <w:lvlText w:val=""/>
      <w:lvlJc w:val="left"/>
    </w:lvl>
    <w:lvl w:ilvl="6" w:tplc="D2243AEE">
      <w:numFmt w:val="decimal"/>
      <w:lvlText w:val=""/>
      <w:lvlJc w:val="left"/>
    </w:lvl>
    <w:lvl w:ilvl="7" w:tplc="209A0ADA">
      <w:numFmt w:val="decimal"/>
      <w:lvlText w:val=""/>
      <w:lvlJc w:val="left"/>
    </w:lvl>
    <w:lvl w:ilvl="8" w:tplc="89C6FE50">
      <w:numFmt w:val="decimal"/>
      <w:lvlText w:val=""/>
      <w:lvlJc w:val="left"/>
    </w:lvl>
  </w:abstractNum>
  <w:abstractNum w:abstractNumId="30" w15:restartNumberingAfterBreak="0">
    <w:nsid w:val="56105E9C"/>
    <w:multiLevelType w:val="hybridMultilevel"/>
    <w:tmpl w:val="BDB2F598"/>
    <w:lvl w:ilvl="0" w:tplc="4872A7EC">
      <w:start w:val="1"/>
      <w:numFmt w:val="decimal"/>
      <w:lvlText w:val="%1."/>
      <w:lvlJc w:val="left"/>
      <w:pPr>
        <w:ind w:left="720" w:hanging="360"/>
      </w:pPr>
      <w:rPr>
        <w:rFonts w:ascii="Arial" w:eastAsia="Times New Roman" w:hAnsi="Arial" w:cs="Arial"/>
      </w:rPr>
    </w:lvl>
    <w:lvl w:ilvl="1" w:tplc="A2E25880">
      <w:start w:val="1"/>
      <w:numFmt w:val="bullet"/>
      <w:lvlText w:val="o"/>
      <w:lvlJc w:val="left"/>
      <w:pPr>
        <w:ind w:left="1440" w:hanging="360"/>
      </w:pPr>
      <w:rPr>
        <w:rFonts w:ascii="Courier New" w:hAnsi="Courier New" w:cs="Courier New" w:hint="default"/>
      </w:rPr>
    </w:lvl>
    <w:lvl w:ilvl="2" w:tplc="962EF2F8" w:tentative="1">
      <w:start w:val="1"/>
      <w:numFmt w:val="bullet"/>
      <w:lvlText w:val=""/>
      <w:lvlJc w:val="left"/>
      <w:pPr>
        <w:ind w:left="2160" w:hanging="360"/>
      </w:pPr>
      <w:rPr>
        <w:rFonts w:ascii="Wingdings" w:hAnsi="Wingdings" w:hint="default"/>
      </w:rPr>
    </w:lvl>
    <w:lvl w:ilvl="3" w:tplc="B39E2472" w:tentative="1">
      <w:start w:val="1"/>
      <w:numFmt w:val="bullet"/>
      <w:lvlText w:val=""/>
      <w:lvlJc w:val="left"/>
      <w:pPr>
        <w:ind w:left="2880" w:hanging="360"/>
      </w:pPr>
      <w:rPr>
        <w:rFonts w:ascii="Symbol" w:hAnsi="Symbol" w:hint="default"/>
      </w:rPr>
    </w:lvl>
    <w:lvl w:ilvl="4" w:tplc="A10853D8" w:tentative="1">
      <w:start w:val="1"/>
      <w:numFmt w:val="bullet"/>
      <w:lvlText w:val="o"/>
      <w:lvlJc w:val="left"/>
      <w:pPr>
        <w:ind w:left="3600" w:hanging="360"/>
      </w:pPr>
      <w:rPr>
        <w:rFonts w:ascii="Courier New" w:hAnsi="Courier New" w:cs="Courier New" w:hint="default"/>
      </w:rPr>
    </w:lvl>
    <w:lvl w:ilvl="5" w:tplc="E75099B8" w:tentative="1">
      <w:start w:val="1"/>
      <w:numFmt w:val="bullet"/>
      <w:lvlText w:val=""/>
      <w:lvlJc w:val="left"/>
      <w:pPr>
        <w:ind w:left="4320" w:hanging="360"/>
      </w:pPr>
      <w:rPr>
        <w:rFonts w:ascii="Wingdings" w:hAnsi="Wingdings" w:hint="default"/>
      </w:rPr>
    </w:lvl>
    <w:lvl w:ilvl="6" w:tplc="C652C60C" w:tentative="1">
      <w:start w:val="1"/>
      <w:numFmt w:val="bullet"/>
      <w:lvlText w:val=""/>
      <w:lvlJc w:val="left"/>
      <w:pPr>
        <w:ind w:left="5040" w:hanging="360"/>
      </w:pPr>
      <w:rPr>
        <w:rFonts w:ascii="Symbol" w:hAnsi="Symbol" w:hint="default"/>
      </w:rPr>
    </w:lvl>
    <w:lvl w:ilvl="7" w:tplc="56AA2BD0" w:tentative="1">
      <w:start w:val="1"/>
      <w:numFmt w:val="bullet"/>
      <w:lvlText w:val="o"/>
      <w:lvlJc w:val="left"/>
      <w:pPr>
        <w:ind w:left="5760" w:hanging="360"/>
      </w:pPr>
      <w:rPr>
        <w:rFonts w:ascii="Courier New" w:hAnsi="Courier New" w:cs="Courier New" w:hint="default"/>
      </w:rPr>
    </w:lvl>
    <w:lvl w:ilvl="8" w:tplc="26E6C734" w:tentative="1">
      <w:start w:val="1"/>
      <w:numFmt w:val="bullet"/>
      <w:lvlText w:val=""/>
      <w:lvlJc w:val="left"/>
      <w:pPr>
        <w:ind w:left="6480" w:hanging="360"/>
      </w:pPr>
      <w:rPr>
        <w:rFonts w:ascii="Wingdings" w:hAnsi="Wingdings" w:hint="default"/>
      </w:rPr>
    </w:lvl>
  </w:abstractNum>
  <w:abstractNum w:abstractNumId="31" w15:restartNumberingAfterBreak="0">
    <w:nsid w:val="56280B11"/>
    <w:multiLevelType w:val="hybridMultilevel"/>
    <w:tmpl w:val="7B12CD04"/>
    <w:lvl w:ilvl="0" w:tplc="5E2C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4B1713"/>
    <w:multiLevelType w:val="hybridMultilevel"/>
    <w:tmpl w:val="E17867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B77258E"/>
    <w:multiLevelType w:val="hybridMultilevel"/>
    <w:tmpl w:val="7396D7C2"/>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34" w15:restartNumberingAfterBreak="0">
    <w:nsid w:val="66495393"/>
    <w:multiLevelType w:val="hybridMultilevel"/>
    <w:tmpl w:val="97401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FA2701"/>
    <w:multiLevelType w:val="hybridMultilevel"/>
    <w:tmpl w:val="17A42CE4"/>
    <w:lvl w:ilvl="0" w:tplc="93A4A8B4">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36" w15:restartNumberingAfterBreak="0">
    <w:nsid w:val="70327594"/>
    <w:multiLevelType w:val="hybridMultilevel"/>
    <w:tmpl w:val="6A803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CF7D62"/>
    <w:multiLevelType w:val="hybridMultilevel"/>
    <w:tmpl w:val="FDDA3010"/>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0D4885"/>
    <w:multiLevelType w:val="hybridMultilevel"/>
    <w:tmpl w:val="9D1814C4"/>
    <w:lvl w:ilvl="0" w:tplc="C1267A56">
      <w:start w:val="1"/>
      <w:numFmt w:val="decimal"/>
      <w:lvlText w:val="%1."/>
      <w:lvlJc w:val="left"/>
      <w:pPr>
        <w:tabs>
          <w:tab w:val="num" w:pos="720"/>
        </w:tabs>
        <w:ind w:left="720" w:hanging="720"/>
      </w:pPr>
      <w:rPr>
        <w:rFonts w:hint="default"/>
      </w:rPr>
    </w:lvl>
    <w:lvl w:ilvl="1" w:tplc="CD165956">
      <w:numFmt w:val="decimal"/>
      <w:lvlText w:val=""/>
      <w:lvlJc w:val="left"/>
    </w:lvl>
    <w:lvl w:ilvl="2" w:tplc="9020AB96">
      <w:numFmt w:val="decimal"/>
      <w:lvlText w:val=""/>
      <w:lvlJc w:val="left"/>
    </w:lvl>
    <w:lvl w:ilvl="3" w:tplc="1D4899E8">
      <w:numFmt w:val="decimal"/>
      <w:lvlText w:val=""/>
      <w:lvlJc w:val="left"/>
    </w:lvl>
    <w:lvl w:ilvl="4" w:tplc="F452A9D8">
      <w:numFmt w:val="decimal"/>
      <w:lvlText w:val=""/>
      <w:lvlJc w:val="left"/>
    </w:lvl>
    <w:lvl w:ilvl="5" w:tplc="3BEE7270">
      <w:numFmt w:val="decimal"/>
      <w:lvlText w:val=""/>
      <w:lvlJc w:val="left"/>
    </w:lvl>
    <w:lvl w:ilvl="6" w:tplc="B38228A2">
      <w:numFmt w:val="decimal"/>
      <w:lvlText w:val=""/>
      <w:lvlJc w:val="left"/>
    </w:lvl>
    <w:lvl w:ilvl="7" w:tplc="11CABCEA">
      <w:numFmt w:val="decimal"/>
      <w:lvlText w:val=""/>
      <w:lvlJc w:val="left"/>
    </w:lvl>
    <w:lvl w:ilvl="8" w:tplc="0D500032">
      <w:numFmt w:val="decimal"/>
      <w:lvlText w:val=""/>
      <w:lvlJc w:val="left"/>
    </w:lvl>
  </w:abstractNum>
  <w:abstractNum w:abstractNumId="39" w15:restartNumberingAfterBreak="0">
    <w:nsid w:val="72D65F58"/>
    <w:multiLevelType w:val="hybridMultilevel"/>
    <w:tmpl w:val="07BA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5645D39"/>
    <w:multiLevelType w:val="hybridMultilevel"/>
    <w:tmpl w:val="D640116C"/>
    <w:lvl w:ilvl="0" w:tplc="3988906E">
      <w:start w:val="1"/>
      <w:numFmt w:val="decimal"/>
      <w:lvlText w:val="%1."/>
      <w:lvlJc w:val="left"/>
      <w:pPr>
        <w:tabs>
          <w:tab w:val="num" w:pos="1080"/>
        </w:tabs>
        <w:ind w:left="1080" w:hanging="720"/>
      </w:pPr>
      <w:rPr>
        <w:rFonts w:hint="default"/>
      </w:rPr>
    </w:lvl>
    <w:lvl w:ilvl="1" w:tplc="4E7671E4">
      <w:start w:val="1"/>
      <w:numFmt w:val="bullet"/>
      <w:lvlText w:val=""/>
      <w:lvlJc w:val="left"/>
      <w:pPr>
        <w:tabs>
          <w:tab w:val="num" w:pos="1440"/>
        </w:tabs>
        <w:ind w:left="1440" w:hanging="360"/>
      </w:pPr>
      <w:rPr>
        <w:rFonts w:ascii="Symbol" w:hAnsi="Symbol" w:hint="default"/>
      </w:rPr>
    </w:lvl>
    <w:lvl w:ilvl="2" w:tplc="9D6CC844">
      <w:start w:val="1"/>
      <w:numFmt w:val="bullet"/>
      <w:lvlText w:val=""/>
      <w:lvlJc w:val="left"/>
      <w:pPr>
        <w:tabs>
          <w:tab w:val="num" w:pos="2340"/>
        </w:tabs>
        <w:ind w:left="2340" w:hanging="360"/>
      </w:pPr>
      <w:rPr>
        <w:rFonts w:ascii="Symbol" w:hAnsi="Symbol" w:hint="default"/>
      </w:rPr>
    </w:lvl>
    <w:lvl w:ilvl="3" w:tplc="9626A04A" w:tentative="1">
      <w:start w:val="1"/>
      <w:numFmt w:val="decimal"/>
      <w:lvlText w:val="%4."/>
      <w:lvlJc w:val="left"/>
      <w:pPr>
        <w:tabs>
          <w:tab w:val="num" w:pos="2880"/>
        </w:tabs>
        <w:ind w:left="2880" w:hanging="360"/>
      </w:pPr>
    </w:lvl>
    <w:lvl w:ilvl="4" w:tplc="D8E20E6E" w:tentative="1">
      <w:start w:val="1"/>
      <w:numFmt w:val="lowerLetter"/>
      <w:lvlText w:val="%5."/>
      <w:lvlJc w:val="left"/>
      <w:pPr>
        <w:tabs>
          <w:tab w:val="num" w:pos="3600"/>
        </w:tabs>
        <w:ind w:left="3600" w:hanging="360"/>
      </w:pPr>
    </w:lvl>
    <w:lvl w:ilvl="5" w:tplc="11DCA4DA" w:tentative="1">
      <w:start w:val="1"/>
      <w:numFmt w:val="lowerRoman"/>
      <w:lvlText w:val="%6."/>
      <w:lvlJc w:val="right"/>
      <w:pPr>
        <w:tabs>
          <w:tab w:val="num" w:pos="4320"/>
        </w:tabs>
        <w:ind w:left="4320" w:hanging="180"/>
      </w:pPr>
    </w:lvl>
    <w:lvl w:ilvl="6" w:tplc="AB043194" w:tentative="1">
      <w:start w:val="1"/>
      <w:numFmt w:val="decimal"/>
      <w:lvlText w:val="%7."/>
      <w:lvlJc w:val="left"/>
      <w:pPr>
        <w:tabs>
          <w:tab w:val="num" w:pos="5040"/>
        </w:tabs>
        <w:ind w:left="5040" w:hanging="360"/>
      </w:pPr>
    </w:lvl>
    <w:lvl w:ilvl="7" w:tplc="506C98F0" w:tentative="1">
      <w:start w:val="1"/>
      <w:numFmt w:val="lowerLetter"/>
      <w:lvlText w:val="%8."/>
      <w:lvlJc w:val="left"/>
      <w:pPr>
        <w:tabs>
          <w:tab w:val="num" w:pos="5760"/>
        </w:tabs>
        <w:ind w:left="5760" w:hanging="360"/>
      </w:pPr>
    </w:lvl>
    <w:lvl w:ilvl="8" w:tplc="D9A64C08" w:tentative="1">
      <w:start w:val="1"/>
      <w:numFmt w:val="lowerRoman"/>
      <w:lvlText w:val="%9."/>
      <w:lvlJc w:val="right"/>
      <w:pPr>
        <w:tabs>
          <w:tab w:val="num" w:pos="6480"/>
        </w:tabs>
        <w:ind w:left="6480" w:hanging="180"/>
      </w:pPr>
    </w:lvl>
  </w:abstractNum>
  <w:abstractNum w:abstractNumId="41" w15:restartNumberingAfterBreak="0">
    <w:nsid w:val="77F84122"/>
    <w:multiLevelType w:val="hybridMultilevel"/>
    <w:tmpl w:val="FE580BFA"/>
    <w:lvl w:ilvl="0" w:tplc="EDDE0CA0">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A9449AF"/>
    <w:multiLevelType w:val="hybridMultilevel"/>
    <w:tmpl w:val="0809000F"/>
    <w:lvl w:ilvl="0" w:tplc="055C1D78">
      <w:start w:val="1"/>
      <w:numFmt w:val="decimal"/>
      <w:lvlText w:val="%1."/>
      <w:lvlJc w:val="left"/>
      <w:pPr>
        <w:tabs>
          <w:tab w:val="num" w:pos="360"/>
        </w:tabs>
        <w:ind w:left="360" w:hanging="360"/>
      </w:pPr>
      <w:rPr>
        <w:rFonts w:hint="default"/>
      </w:rPr>
    </w:lvl>
    <w:lvl w:ilvl="1" w:tplc="0A1E86D0">
      <w:numFmt w:val="decimal"/>
      <w:lvlText w:val=""/>
      <w:lvlJc w:val="left"/>
    </w:lvl>
    <w:lvl w:ilvl="2" w:tplc="7BBC3EB0">
      <w:numFmt w:val="decimal"/>
      <w:lvlText w:val=""/>
      <w:lvlJc w:val="left"/>
    </w:lvl>
    <w:lvl w:ilvl="3" w:tplc="6ABC0A94">
      <w:numFmt w:val="decimal"/>
      <w:lvlText w:val=""/>
      <w:lvlJc w:val="left"/>
    </w:lvl>
    <w:lvl w:ilvl="4" w:tplc="39E43C8C">
      <w:numFmt w:val="decimal"/>
      <w:lvlText w:val=""/>
      <w:lvlJc w:val="left"/>
    </w:lvl>
    <w:lvl w:ilvl="5" w:tplc="4716A184">
      <w:numFmt w:val="decimal"/>
      <w:lvlText w:val=""/>
      <w:lvlJc w:val="left"/>
    </w:lvl>
    <w:lvl w:ilvl="6" w:tplc="BBE27A0A">
      <w:numFmt w:val="decimal"/>
      <w:lvlText w:val=""/>
      <w:lvlJc w:val="left"/>
    </w:lvl>
    <w:lvl w:ilvl="7" w:tplc="41B05520">
      <w:numFmt w:val="decimal"/>
      <w:lvlText w:val=""/>
      <w:lvlJc w:val="left"/>
    </w:lvl>
    <w:lvl w:ilvl="8" w:tplc="45845206">
      <w:numFmt w:val="decimal"/>
      <w:lvlText w:val=""/>
      <w:lvlJc w:val="left"/>
    </w:lvl>
  </w:abstractNum>
  <w:abstractNum w:abstractNumId="43" w15:restartNumberingAfterBreak="0">
    <w:nsid w:val="7BEA0A21"/>
    <w:multiLevelType w:val="hybridMultilevel"/>
    <w:tmpl w:val="2CA049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C4C4CFD"/>
    <w:multiLevelType w:val="hybridMultilevel"/>
    <w:tmpl w:val="9D5A1E14"/>
    <w:lvl w:ilvl="0" w:tplc="DDDE310C">
      <w:start w:val="2"/>
      <w:numFmt w:val="lowerLetter"/>
      <w:lvlText w:val="(%1)"/>
      <w:lvlJc w:val="left"/>
      <w:pPr>
        <w:tabs>
          <w:tab w:val="num" w:pos="435"/>
        </w:tabs>
        <w:ind w:left="435" w:hanging="435"/>
      </w:pPr>
      <w:rPr>
        <w:rFonts w:hint="default"/>
      </w:rPr>
    </w:lvl>
    <w:lvl w:ilvl="1" w:tplc="0FD00D84">
      <w:numFmt w:val="decimal"/>
      <w:lvlText w:val=""/>
      <w:lvlJc w:val="left"/>
    </w:lvl>
    <w:lvl w:ilvl="2" w:tplc="BBB21054">
      <w:numFmt w:val="decimal"/>
      <w:lvlText w:val=""/>
      <w:lvlJc w:val="left"/>
    </w:lvl>
    <w:lvl w:ilvl="3" w:tplc="C03A00A4">
      <w:numFmt w:val="decimal"/>
      <w:lvlText w:val=""/>
      <w:lvlJc w:val="left"/>
    </w:lvl>
    <w:lvl w:ilvl="4" w:tplc="04429394">
      <w:numFmt w:val="decimal"/>
      <w:lvlText w:val=""/>
      <w:lvlJc w:val="left"/>
    </w:lvl>
    <w:lvl w:ilvl="5" w:tplc="15C21098">
      <w:numFmt w:val="decimal"/>
      <w:lvlText w:val=""/>
      <w:lvlJc w:val="left"/>
    </w:lvl>
    <w:lvl w:ilvl="6" w:tplc="FEC67EB2">
      <w:numFmt w:val="decimal"/>
      <w:lvlText w:val=""/>
      <w:lvlJc w:val="left"/>
    </w:lvl>
    <w:lvl w:ilvl="7" w:tplc="F48C439C">
      <w:numFmt w:val="decimal"/>
      <w:lvlText w:val=""/>
      <w:lvlJc w:val="left"/>
    </w:lvl>
    <w:lvl w:ilvl="8" w:tplc="11C4F4B4">
      <w:numFmt w:val="decimal"/>
      <w:lvlText w:val=""/>
      <w:lvlJc w:val="left"/>
    </w:lvl>
  </w:abstractNum>
  <w:abstractNum w:abstractNumId="45" w15:restartNumberingAfterBreak="0">
    <w:nsid w:val="7E8345F4"/>
    <w:multiLevelType w:val="hybridMultilevel"/>
    <w:tmpl w:val="D6E4A7C0"/>
    <w:lvl w:ilvl="0" w:tplc="FA7E6F0A">
      <w:start w:val="1"/>
      <w:numFmt w:val="bullet"/>
      <w:lvlText w:val=""/>
      <w:lvlJc w:val="left"/>
      <w:pPr>
        <w:ind w:left="1080" w:hanging="360"/>
      </w:pPr>
      <w:rPr>
        <w:rFonts w:ascii="Symbol" w:hAnsi="Symbol" w:hint="default"/>
      </w:rPr>
    </w:lvl>
    <w:lvl w:ilvl="1" w:tplc="2D824692" w:tentative="1">
      <w:start w:val="1"/>
      <w:numFmt w:val="bullet"/>
      <w:lvlText w:val="o"/>
      <w:lvlJc w:val="left"/>
      <w:pPr>
        <w:ind w:left="1800" w:hanging="360"/>
      </w:pPr>
      <w:rPr>
        <w:rFonts w:ascii="Courier New" w:hAnsi="Courier New" w:cs="Courier New" w:hint="default"/>
      </w:rPr>
    </w:lvl>
    <w:lvl w:ilvl="2" w:tplc="BE7E949C" w:tentative="1">
      <w:start w:val="1"/>
      <w:numFmt w:val="bullet"/>
      <w:lvlText w:val=""/>
      <w:lvlJc w:val="left"/>
      <w:pPr>
        <w:ind w:left="2520" w:hanging="360"/>
      </w:pPr>
      <w:rPr>
        <w:rFonts w:ascii="Wingdings" w:hAnsi="Wingdings" w:hint="default"/>
      </w:rPr>
    </w:lvl>
    <w:lvl w:ilvl="3" w:tplc="A0988FA6" w:tentative="1">
      <w:start w:val="1"/>
      <w:numFmt w:val="bullet"/>
      <w:lvlText w:val=""/>
      <w:lvlJc w:val="left"/>
      <w:pPr>
        <w:ind w:left="3240" w:hanging="360"/>
      </w:pPr>
      <w:rPr>
        <w:rFonts w:ascii="Symbol" w:hAnsi="Symbol" w:hint="default"/>
      </w:rPr>
    </w:lvl>
    <w:lvl w:ilvl="4" w:tplc="5B8EAD3E" w:tentative="1">
      <w:start w:val="1"/>
      <w:numFmt w:val="bullet"/>
      <w:lvlText w:val="o"/>
      <w:lvlJc w:val="left"/>
      <w:pPr>
        <w:ind w:left="3960" w:hanging="360"/>
      </w:pPr>
      <w:rPr>
        <w:rFonts w:ascii="Courier New" w:hAnsi="Courier New" w:cs="Courier New" w:hint="default"/>
      </w:rPr>
    </w:lvl>
    <w:lvl w:ilvl="5" w:tplc="A962A860" w:tentative="1">
      <w:start w:val="1"/>
      <w:numFmt w:val="bullet"/>
      <w:lvlText w:val=""/>
      <w:lvlJc w:val="left"/>
      <w:pPr>
        <w:ind w:left="4680" w:hanging="360"/>
      </w:pPr>
      <w:rPr>
        <w:rFonts w:ascii="Wingdings" w:hAnsi="Wingdings" w:hint="default"/>
      </w:rPr>
    </w:lvl>
    <w:lvl w:ilvl="6" w:tplc="1960DBA8" w:tentative="1">
      <w:start w:val="1"/>
      <w:numFmt w:val="bullet"/>
      <w:lvlText w:val=""/>
      <w:lvlJc w:val="left"/>
      <w:pPr>
        <w:ind w:left="5400" w:hanging="360"/>
      </w:pPr>
      <w:rPr>
        <w:rFonts w:ascii="Symbol" w:hAnsi="Symbol" w:hint="default"/>
      </w:rPr>
    </w:lvl>
    <w:lvl w:ilvl="7" w:tplc="7A06AA98" w:tentative="1">
      <w:start w:val="1"/>
      <w:numFmt w:val="bullet"/>
      <w:lvlText w:val="o"/>
      <w:lvlJc w:val="left"/>
      <w:pPr>
        <w:ind w:left="6120" w:hanging="360"/>
      </w:pPr>
      <w:rPr>
        <w:rFonts w:ascii="Courier New" w:hAnsi="Courier New" w:cs="Courier New" w:hint="default"/>
      </w:rPr>
    </w:lvl>
    <w:lvl w:ilvl="8" w:tplc="35C08AB4" w:tentative="1">
      <w:start w:val="1"/>
      <w:numFmt w:val="bullet"/>
      <w:lvlText w:val=""/>
      <w:lvlJc w:val="left"/>
      <w:pPr>
        <w:ind w:left="6840" w:hanging="360"/>
      </w:pPr>
      <w:rPr>
        <w:rFonts w:ascii="Wingdings" w:hAnsi="Wingdings" w:hint="default"/>
      </w:rPr>
    </w:lvl>
  </w:abstractNum>
  <w:abstractNum w:abstractNumId="46" w15:restartNumberingAfterBreak="0">
    <w:nsid w:val="7F083AAE"/>
    <w:multiLevelType w:val="hybridMultilevel"/>
    <w:tmpl w:val="14486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248180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28538954">
    <w:abstractNumId w:val="42"/>
  </w:num>
  <w:num w:numId="3" w16cid:durableId="463155252">
    <w:abstractNumId w:val="38"/>
  </w:num>
  <w:num w:numId="4" w16cid:durableId="485586462">
    <w:abstractNumId w:val="3"/>
  </w:num>
  <w:num w:numId="5" w16cid:durableId="1761873255">
    <w:abstractNumId w:val="23"/>
  </w:num>
  <w:num w:numId="6" w16cid:durableId="1448044116">
    <w:abstractNumId w:val="40"/>
  </w:num>
  <w:num w:numId="7" w16cid:durableId="1387333816">
    <w:abstractNumId w:val="32"/>
  </w:num>
  <w:num w:numId="8" w16cid:durableId="1414936543">
    <w:abstractNumId w:val="8"/>
  </w:num>
  <w:num w:numId="9" w16cid:durableId="2085295299">
    <w:abstractNumId w:val="41"/>
  </w:num>
  <w:num w:numId="10" w16cid:durableId="1345472342">
    <w:abstractNumId w:val="29"/>
  </w:num>
  <w:num w:numId="11" w16cid:durableId="628323805">
    <w:abstractNumId w:val="44"/>
  </w:num>
  <w:num w:numId="12" w16cid:durableId="1770662380">
    <w:abstractNumId w:val="37"/>
  </w:num>
  <w:num w:numId="13" w16cid:durableId="2141268004">
    <w:abstractNumId w:val="15"/>
  </w:num>
  <w:num w:numId="14" w16cid:durableId="639963225">
    <w:abstractNumId w:val="47"/>
  </w:num>
  <w:num w:numId="15" w16cid:durableId="193033736">
    <w:abstractNumId w:val="20"/>
  </w:num>
  <w:num w:numId="16" w16cid:durableId="2131122820">
    <w:abstractNumId w:val="30"/>
  </w:num>
  <w:num w:numId="17" w16cid:durableId="1258632708">
    <w:abstractNumId w:val="21"/>
  </w:num>
  <w:num w:numId="18" w16cid:durableId="405953481">
    <w:abstractNumId w:val="27"/>
  </w:num>
  <w:num w:numId="19" w16cid:durableId="1173301961">
    <w:abstractNumId w:val="19"/>
  </w:num>
  <w:num w:numId="20" w16cid:durableId="1249116886">
    <w:abstractNumId w:val="13"/>
  </w:num>
  <w:num w:numId="21" w16cid:durableId="527645279">
    <w:abstractNumId w:val="6"/>
  </w:num>
  <w:num w:numId="22" w16cid:durableId="1136795046">
    <w:abstractNumId w:val="14"/>
  </w:num>
  <w:num w:numId="23" w16cid:durableId="1610309966">
    <w:abstractNumId w:val="17"/>
  </w:num>
  <w:num w:numId="24" w16cid:durableId="1381246797">
    <w:abstractNumId w:val="33"/>
  </w:num>
  <w:num w:numId="25" w16cid:durableId="105397106">
    <w:abstractNumId w:val="34"/>
  </w:num>
  <w:num w:numId="26" w16cid:durableId="1500805944">
    <w:abstractNumId w:val="18"/>
  </w:num>
  <w:num w:numId="27" w16cid:durableId="44378357">
    <w:abstractNumId w:val="31"/>
  </w:num>
  <w:num w:numId="28" w16cid:durableId="862014011">
    <w:abstractNumId w:val="2"/>
  </w:num>
  <w:num w:numId="29" w16cid:durableId="2053840721">
    <w:abstractNumId w:val="45"/>
  </w:num>
  <w:num w:numId="30" w16cid:durableId="1913270724">
    <w:abstractNumId w:val="4"/>
  </w:num>
  <w:num w:numId="31" w16cid:durableId="1155030906">
    <w:abstractNumId w:val="35"/>
  </w:num>
  <w:num w:numId="32" w16cid:durableId="891117065">
    <w:abstractNumId w:val="11"/>
  </w:num>
  <w:num w:numId="33" w16cid:durableId="1598752528">
    <w:abstractNumId w:val="1"/>
  </w:num>
  <w:num w:numId="34" w16cid:durableId="754014569">
    <w:abstractNumId w:val="25"/>
  </w:num>
  <w:num w:numId="35" w16cid:durableId="1085109904">
    <w:abstractNumId w:val="26"/>
  </w:num>
  <w:num w:numId="36" w16cid:durableId="1416437041">
    <w:abstractNumId w:val="39"/>
  </w:num>
  <w:num w:numId="37" w16cid:durableId="808549142">
    <w:abstractNumId w:val="43"/>
  </w:num>
  <w:num w:numId="38" w16cid:durableId="1024208225">
    <w:abstractNumId w:val="46"/>
  </w:num>
  <w:num w:numId="39" w16cid:durableId="1277522873">
    <w:abstractNumId w:val="10"/>
  </w:num>
  <w:num w:numId="40" w16cid:durableId="708341576">
    <w:abstractNumId w:val="36"/>
  </w:num>
  <w:num w:numId="41" w16cid:durableId="1122458280">
    <w:abstractNumId w:val="5"/>
  </w:num>
  <w:num w:numId="42" w16cid:durableId="314603661">
    <w:abstractNumId w:val="24"/>
  </w:num>
  <w:num w:numId="43" w16cid:durableId="796529392">
    <w:abstractNumId w:val="22"/>
  </w:num>
  <w:num w:numId="44" w16cid:durableId="1983270088">
    <w:abstractNumId w:val="9"/>
  </w:num>
  <w:num w:numId="45" w16cid:durableId="811824266">
    <w:abstractNumId w:val="12"/>
  </w:num>
  <w:num w:numId="46" w16cid:durableId="989671874">
    <w:abstractNumId w:val="7"/>
  </w:num>
  <w:num w:numId="47" w16cid:durableId="703217811">
    <w:abstractNumId w:val="16"/>
  </w:num>
  <w:num w:numId="48" w16cid:durableId="192344560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16DE7"/>
    <w:rsid w:val="0002555E"/>
    <w:rsid w:val="00033F51"/>
    <w:rsid w:val="000458A7"/>
    <w:rsid w:val="000748BA"/>
    <w:rsid w:val="00077741"/>
    <w:rsid w:val="00085A1F"/>
    <w:rsid w:val="00094D26"/>
    <w:rsid w:val="000A41AC"/>
    <w:rsid w:val="000B4351"/>
    <w:rsid w:val="000C6FF2"/>
    <w:rsid w:val="000D26AD"/>
    <w:rsid w:val="000D6214"/>
    <w:rsid w:val="000E3DF7"/>
    <w:rsid w:val="00105493"/>
    <w:rsid w:val="00117A3E"/>
    <w:rsid w:val="0012166E"/>
    <w:rsid w:val="00127566"/>
    <w:rsid w:val="001351C3"/>
    <w:rsid w:val="001472EA"/>
    <w:rsid w:val="001612E8"/>
    <w:rsid w:val="00173405"/>
    <w:rsid w:val="00195031"/>
    <w:rsid w:val="001A22FE"/>
    <w:rsid w:val="001A275D"/>
    <w:rsid w:val="001A5365"/>
    <w:rsid w:val="001B27D5"/>
    <w:rsid w:val="001B4076"/>
    <w:rsid w:val="001B6C9A"/>
    <w:rsid w:val="001E53DD"/>
    <w:rsid w:val="001F03BB"/>
    <w:rsid w:val="001F74FB"/>
    <w:rsid w:val="00200553"/>
    <w:rsid w:val="00206AFE"/>
    <w:rsid w:val="00207F02"/>
    <w:rsid w:val="002123CE"/>
    <w:rsid w:val="00226D15"/>
    <w:rsid w:val="0027252F"/>
    <w:rsid w:val="00276923"/>
    <w:rsid w:val="002849BE"/>
    <w:rsid w:val="002C037A"/>
    <w:rsid w:val="002D080E"/>
    <w:rsid w:val="002D326B"/>
    <w:rsid w:val="002D4AAF"/>
    <w:rsid w:val="002E0DED"/>
    <w:rsid w:val="002F1B49"/>
    <w:rsid w:val="002F384A"/>
    <w:rsid w:val="00314FDC"/>
    <w:rsid w:val="00365007"/>
    <w:rsid w:val="00386050"/>
    <w:rsid w:val="003916D3"/>
    <w:rsid w:val="003964E6"/>
    <w:rsid w:val="003E37FF"/>
    <w:rsid w:val="003E3C57"/>
    <w:rsid w:val="003E5A0C"/>
    <w:rsid w:val="003E714C"/>
    <w:rsid w:val="003F497C"/>
    <w:rsid w:val="004157E7"/>
    <w:rsid w:val="00430832"/>
    <w:rsid w:val="00431982"/>
    <w:rsid w:val="004422D8"/>
    <w:rsid w:val="00453A05"/>
    <w:rsid w:val="00457A72"/>
    <w:rsid w:val="004600C5"/>
    <w:rsid w:val="00460189"/>
    <w:rsid w:val="004701E1"/>
    <w:rsid w:val="00477916"/>
    <w:rsid w:val="00480DB0"/>
    <w:rsid w:val="00497D31"/>
    <w:rsid w:val="004A6E27"/>
    <w:rsid w:val="004D3590"/>
    <w:rsid w:val="004E33C7"/>
    <w:rsid w:val="0050682B"/>
    <w:rsid w:val="0054023D"/>
    <w:rsid w:val="00554AC8"/>
    <w:rsid w:val="00567567"/>
    <w:rsid w:val="0057368F"/>
    <w:rsid w:val="0058438D"/>
    <w:rsid w:val="00591EAB"/>
    <w:rsid w:val="00592145"/>
    <w:rsid w:val="005E6851"/>
    <w:rsid w:val="006108E3"/>
    <w:rsid w:val="006129B4"/>
    <w:rsid w:val="00623058"/>
    <w:rsid w:val="006242A3"/>
    <w:rsid w:val="00640CC0"/>
    <w:rsid w:val="00642B05"/>
    <w:rsid w:val="00644565"/>
    <w:rsid w:val="006721A0"/>
    <w:rsid w:val="00681F0B"/>
    <w:rsid w:val="00683E9D"/>
    <w:rsid w:val="00697773"/>
    <w:rsid w:val="006A1203"/>
    <w:rsid w:val="006E5DE4"/>
    <w:rsid w:val="00715BC6"/>
    <w:rsid w:val="00740008"/>
    <w:rsid w:val="00751329"/>
    <w:rsid w:val="00754E0F"/>
    <w:rsid w:val="00765E78"/>
    <w:rsid w:val="00770FBC"/>
    <w:rsid w:val="00771BA9"/>
    <w:rsid w:val="007728A4"/>
    <w:rsid w:val="007841F9"/>
    <w:rsid w:val="007933A0"/>
    <w:rsid w:val="007B7B58"/>
    <w:rsid w:val="007C2966"/>
    <w:rsid w:val="007D4245"/>
    <w:rsid w:val="007D5FC7"/>
    <w:rsid w:val="007E01BB"/>
    <w:rsid w:val="007E20DA"/>
    <w:rsid w:val="00801B9B"/>
    <w:rsid w:val="00802997"/>
    <w:rsid w:val="00804901"/>
    <w:rsid w:val="00822841"/>
    <w:rsid w:val="00823031"/>
    <w:rsid w:val="00827495"/>
    <w:rsid w:val="00833F85"/>
    <w:rsid w:val="00851235"/>
    <w:rsid w:val="00852EE0"/>
    <w:rsid w:val="00855671"/>
    <w:rsid w:val="008675AF"/>
    <w:rsid w:val="00894281"/>
    <w:rsid w:val="008A2A37"/>
    <w:rsid w:val="008C4445"/>
    <w:rsid w:val="008D1CCA"/>
    <w:rsid w:val="008E4AC8"/>
    <w:rsid w:val="008F5AC2"/>
    <w:rsid w:val="00901409"/>
    <w:rsid w:val="00905269"/>
    <w:rsid w:val="00911B89"/>
    <w:rsid w:val="0091495B"/>
    <w:rsid w:val="00915D1D"/>
    <w:rsid w:val="0091637A"/>
    <w:rsid w:val="00916B88"/>
    <w:rsid w:val="00927305"/>
    <w:rsid w:val="00935DB2"/>
    <w:rsid w:val="00952AF3"/>
    <w:rsid w:val="00962872"/>
    <w:rsid w:val="0097340B"/>
    <w:rsid w:val="00973A2C"/>
    <w:rsid w:val="009A1A56"/>
    <w:rsid w:val="009B67D3"/>
    <w:rsid w:val="009C176F"/>
    <w:rsid w:val="009E587B"/>
    <w:rsid w:val="009F2D07"/>
    <w:rsid w:val="00A02136"/>
    <w:rsid w:val="00A17D91"/>
    <w:rsid w:val="00A330FF"/>
    <w:rsid w:val="00A346F8"/>
    <w:rsid w:val="00AC7D38"/>
    <w:rsid w:val="00AD18F9"/>
    <w:rsid w:val="00AE1C3B"/>
    <w:rsid w:val="00AE4B3E"/>
    <w:rsid w:val="00AE6447"/>
    <w:rsid w:val="00AF74A7"/>
    <w:rsid w:val="00B20E71"/>
    <w:rsid w:val="00B451EA"/>
    <w:rsid w:val="00B45286"/>
    <w:rsid w:val="00B501F3"/>
    <w:rsid w:val="00B65338"/>
    <w:rsid w:val="00B660AD"/>
    <w:rsid w:val="00B73F62"/>
    <w:rsid w:val="00B83F86"/>
    <w:rsid w:val="00B855B7"/>
    <w:rsid w:val="00B97E69"/>
    <w:rsid w:val="00BA0E5E"/>
    <w:rsid w:val="00BA33A4"/>
    <w:rsid w:val="00BB0A04"/>
    <w:rsid w:val="00BB2170"/>
    <w:rsid w:val="00BB238B"/>
    <w:rsid w:val="00BB71E9"/>
    <w:rsid w:val="00BD5B6C"/>
    <w:rsid w:val="00BE368F"/>
    <w:rsid w:val="00C1050F"/>
    <w:rsid w:val="00C16AE6"/>
    <w:rsid w:val="00C75A1C"/>
    <w:rsid w:val="00C91128"/>
    <w:rsid w:val="00C9609F"/>
    <w:rsid w:val="00CA4FC3"/>
    <w:rsid w:val="00CB1206"/>
    <w:rsid w:val="00CB2C14"/>
    <w:rsid w:val="00CC3CBC"/>
    <w:rsid w:val="00CE3CC7"/>
    <w:rsid w:val="00CE79B2"/>
    <w:rsid w:val="00D25FB8"/>
    <w:rsid w:val="00D808CA"/>
    <w:rsid w:val="00D85B2A"/>
    <w:rsid w:val="00D86CB5"/>
    <w:rsid w:val="00DB2BE8"/>
    <w:rsid w:val="00DB75AA"/>
    <w:rsid w:val="00DC31F6"/>
    <w:rsid w:val="00DD6EEF"/>
    <w:rsid w:val="00DE0A9B"/>
    <w:rsid w:val="00DE1B20"/>
    <w:rsid w:val="00DF11C4"/>
    <w:rsid w:val="00E10072"/>
    <w:rsid w:val="00E32AE7"/>
    <w:rsid w:val="00E32D4D"/>
    <w:rsid w:val="00E45540"/>
    <w:rsid w:val="00E4782B"/>
    <w:rsid w:val="00E51036"/>
    <w:rsid w:val="00E527D6"/>
    <w:rsid w:val="00E56C4D"/>
    <w:rsid w:val="00E65FA7"/>
    <w:rsid w:val="00E6681B"/>
    <w:rsid w:val="00E75A4A"/>
    <w:rsid w:val="00E84B63"/>
    <w:rsid w:val="00E86B2A"/>
    <w:rsid w:val="00EA3B2D"/>
    <w:rsid w:val="00EB6587"/>
    <w:rsid w:val="00EC1F99"/>
    <w:rsid w:val="00EC2114"/>
    <w:rsid w:val="00F1418D"/>
    <w:rsid w:val="00F3154F"/>
    <w:rsid w:val="00F41542"/>
    <w:rsid w:val="00F4309D"/>
    <w:rsid w:val="00F46A93"/>
    <w:rsid w:val="00F6579A"/>
    <w:rsid w:val="00F76A0E"/>
    <w:rsid w:val="00FA0697"/>
    <w:rsid w:val="00FA3007"/>
    <w:rsid w:val="00FA34B6"/>
    <w:rsid w:val="00FB09BA"/>
    <w:rsid w:val="00FB6ED8"/>
    <w:rsid w:val="00FB77D8"/>
    <w:rsid w:val="00FC371C"/>
    <w:rsid w:val="00FC3FBF"/>
    <w:rsid w:val="00FD11EF"/>
    <w:rsid w:val="00FD2DAA"/>
    <w:rsid w:val="00FD37D4"/>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uiPriority w:val="34"/>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6108E3"/>
    <w:rPr>
      <w:b/>
      <w:bCs/>
    </w:rPr>
  </w:style>
  <w:style w:type="character" w:customStyle="1" w:styleId="CommentSubjectChar">
    <w:name w:val="Comment Subject Char"/>
    <w:basedOn w:val="CommentTextChar"/>
    <w:link w:val="CommentSubject"/>
    <w:semiHidden/>
    <w:rsid w:val="006108E3"/>
    <w:rPr>
      <w:b/>
      <w:bCs/>
    </w:rPr>
  </w:style>
  <w:style w:type="paragraph" w:styleId="Revision">
    <w:name w:val="Revision"/>
    <w:hidden/>
    <w:uiPriority w:val="99"/>
    <w:semiHidden/>
    <w:rsid w:val="00610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fccf8bc2e9ccd2c6a53acb38bb9efcca">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ffdf322344208e3e9f6998e96bb7da90"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Props1.xml><?xml version="1.0" encoding="utf-8"?>
<ds:datastoreItem xmlns:ds="http://schemas.openxmlformats.org/officeDocument/2006/customXml" ds:itemID="{1CDA8C59-6C4B-4D22-9598-753938E17284}">
  <ds:schemaRefs>
    <ds:schemaRef ds:uri="http://schemas.microsoft.com/sharepoint/v3/contenttype/forms"/>
  </ds:schemaRefs>
</ds:datastoreItem>
</file>

<file path=customXml/itemProps2.xml><?xml version="1.0" encoding="utf-8"?>
<ds:datastoreItem xmlns:ds="http://schemas.openxmlformats.org/officeDocument/2006/customXml" ds:itemID="{16B25DC3-2B41-49A1-886E-71504FE0D2E9}">
  <ds:schemaRefs>
    <ds:schemaRef ds:uri="http://schemas.openxmlformats.org/officeDocument/2006/bibliography"/>
  </ds:schemaRefs>
</ds:datastoreItem>
</file>

<file path=customXml/itemProps3.xml><?xml version="1.0" encoding="utf-8"?>
<ds:datastoreItem xmlns:ds="http://schemas.openxmlformats.org/officeDocument/2006/customXml" ds:itemID="{76050389-5277-4A40-B2FC-BBB88FCD5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356a9f-7ab4-4119-bc8c-c0e2bbee319d"/>
    <ds:schemaRef ds:uri="1b841efe-b572-4546-bc46-cf1ec795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962</Words>
  <Characters>5472</Characters>
  <Application>Microsoft Office Word</Application>
  <DocSecurity>0</DocSecurity>
  <Lines>256</Lines>
  <Paragraphs>103</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Maisy Hall</cp:lastModifiedBy>
  <cp:revision>3</cp:revision>
  <cp:lastPrinted>2015-06-26T10:04:00Z</cp:lastPrinted>
  <dcterms:created xsi:type="dcterms:W3CDTF">2026-04-09T11:43:00Z</dcterms:created>
  <dcterms:modified xsi:type="dcterms:W3CDTF">2026-04-09T12:36:00Z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Order">
    <vt:r8>20400</vt:r8>
  </property>
  <property fmtid="{D5CDD505-2E9C-101B-9397-08002B2CF9AE}" pid="4" name="MediaServiceImageTags">
    <vt:lpwstr/>
  </property>
</Properties>
</file>