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6DE15660" w:rsidR="00497D31" w:rsidRPr="00A346F8" w:rsidRDefault="00D536E9" w:rsidP="00C75A1C">
            <w:pPr>
              <w:spacing w:before="60" w:after="60"/>
              <w:rPr>
                <w:rFonts w:ascii="Arial" w:hAnsi="Arial" w:cs="Arial"/>
                <w:b/>
                <w:sz w:val="24"/>
                <w:szCs w:val="24"/>
              </w:rPr>
            </w:pPr>
            <w:r w:rsidRPr="00D536E9">
              <w:rPr>
                <w:rFonts w:ascii="Arial" w:hAnsi="Arial" w:cs="Arial"/>
                <w:b/>
                <w:sz w:val="24"/>
                <w:szCs w:val="24"/>
              </w:rPr>
              <w:t>Place Projects</w:t>
            </w:r>
            <w:r>
              <w:rPr>
                <w:rFonts w:ascii="Arial" w:hAnsi="Arial" w:cs="Arial"/>
                <w:b/>
                <w:sz w:val="24"/>
                <w:szCs w:val="24"/>
              </w:rPr>
              <w:t xml:space="preserve"> </w:t>
            </w:r>
            <w:r w:rsidR="00CB159F">
              <w:rPr>
                <w:rFonts w:ascii="Arial" w:hAnsi="Arial" w:cs="Arial"/>
                <w:b/>
                <w:sz w:val="24"/>
                <w:szCs w:val="24"/>
              </w:rPr>
              <w:t>Officer</w:t>
            </w:r>
            <w:r>
              <w:rPr>
                <w:rFonts w:ascii="Arial" w:hAnsi="Arial" w:cs="Arial"/>
                <w:b/>
                <w:sz w:val="24"/>
                <w:szCs w:val="24"/>
              </w:rPr>
              <w:t xml:space="preserve"> (Pershore &amp; Broadway)</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37DDFCC3" w:rsidR="000D26AD" w:rsidRPr="00A346F8" w:rsidRDefault="009C4623" w:rsidP="00D86CB5">
            <w:pPr>
              <w:rPr>
                <w:rFonts w:ascii="Arial" w:hAnsi="Arial" w:cs="Arial"/>
                <w:b/>
              </w:rPr>
            </w:pPr>
            <w:r>
              <w:rPr>
                <w:rFonts w:ascii="Arial" w:hAnsi="Arial" w:cs="Arial"/>
                <w:b/>
              </w:rPr>
              <w:t>CM813</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544ABB4A" w:rsidR="0091495B" w:rsidRPr="007841F9" w:rsidRDefault="009B746A" w:rsidP="00CA4FC3">
            <w:pPr>
              <w:pStyle w:val="Header"/>
              <w:tabs>
                <w:tab w:val="clear" w:pos="4153"/>
                <w:tab w:val="clear" w:pos="8306"/>
              </w:tabs>
              <w:spacing w:before="60" w:after="60"/>
              <w:rPr>
                <w:rFonts w:ascii="Arial" w:hAnsi="Arial"/>
                <w:sz w:val="22"/>
                <w:szCs w:val="22"/>
              </w:rPr>
            </w:pPr>
            <w:r>
              <w:rPr>
                <w:rFonts w:ascii="Arial" w:hAnsi="Arial"/>
                <w:sz w:val="22"/>
                <w:szCs w:val="22"/>
              </w:rPr>
              <w:t>Scale 8</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55D89C0E" w:rsidR="009E587B" w:rsidRPr="00AE6447" w:rsidRDefault="00E21A51" w:rsidP="00195031">
            <w:pPr>
              <w:pStyle w:val="Header"/>
              <w:tabs>
                <w:tab w:val="clear" w:pos="4153"/>
                <w:tab w:val="clear" w:pos="8306"/>
              </w:tabs>
              <w:spacing w:before="60" w:after="60"/>
              <w:rPr>
                <w:rFonts w:ascii="Arial" w:hAnsi="Arial"/>
                <w:sz w:val="24"/>
                <w:szCs w:val="24"/>
              </w:rPr>
            </w:pPr>
            <w:r>
              <w:rPr>
                <w:rFonts w:ascii="Arial" w:hAnsi="Arial"/>
                <w:sz w:val="24"/>
                <w:szCs w:val="24"/>
              </w:rPr>
              <w:t>Economic Development</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76BAD0AE" w14:textId="77777777" w:rsidR="00E21A51" w:rsidRDefault="00E21A51" w:rsidP="00E21A51">
            <w:pPr>
              <w:pStyle w:val="Header"/>
              <w:tabs>
                <w:tab w:val="clear" w:pos="4153"/>
                <w:tab w:val="clear" w:pos="8306"/>
              </w:tabs>
              <w:spacing w:before="60" w:after="60"/>
              <w:rPr>
                <w:rFonts w:ascii="Arial" w:hAnsi="Arial" w:cs="Arial"/>
                <w:sz w:val="24"/>
                <w:szCs w:val="24"/>
              </w:rPr>
            </w:pPr>
            <w:r>
              <w:rPr>
                <w:rFonts w:ascii="Arial" w:hAnsi="Arial" w:cs="Arial"/>
                <w:sz w:val="24"/>
                <w:szCs w:val="24"/>
              </w:rPr>
              <w:t>Politically Restricted.</w:t>
            </w:r>
          </w:p>
          <w:p w14:paraId="665AE623" w14:textId="77E499F8" w:rsidR="00497D31" w:rsidRPr="00AE6447" w:rsidRDefault="00E21A51" w:rsidP="00E21A51">
            <w:pPr>
              <w:pStyle w:val="Header"/>
              <w:tabs>
                <w:tab w:val="clear" w:pos="4153"/>
                <w:tab w:val="clear" w:pos="8306"/>
              </w:tabs>
              <w:spacing w:before="60" w:after="60"/>
              <w:rPr>
                <w:rFonts w:ascii="Arial" w:hAnsi="Arial" w:cs="Arial"/>
                <w:sz w:val="24"/>
                <w:szCs w:val="24"/>
              </w:rPr>
            </w:pPr>
            <w:r>
              <w:rPr>
                <w:rFonts w:ascii="Arial" w:hAnsi="Arial" w:cs="Arial"/>
                <w:sz w:val="24"/>
                <w:szCs w:val="24"/>
              </w:rPr>
              <w:t>Required attendance to evening meetings</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77777777" w:rsidR="00497D31" w:rsidRPr="00AE6447" w:rsidRDefault="00497D31" w:rsidP="00D86CB5">
            <w:pPr>
              <w:pStyle w:val="Header"/>
              <w:tabs>
                <w:tab w:val="clear" w:pos="4153"/>
                <w:tab w:val="clear" w:pos="8306"/>
              </w:tabs>
              <w:spacing w:before="60" w:after="60"/>
              <w:rPr>
                <w:rFonts w:ascii="Arial" w:hAnsi="Arial"/>
                <w:sz w:val="24"/>
                <w:szCs w:val="24"/>
              </w:rPr>
            </w:pP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1269CB2B" w:rsidR="00D86CB5" w:rsidRPr="00AE6447" w:rsidRDefault="00E21A51"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Director of Economy and Environment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01E6D633" w:rsidR="00497D31" w:rsidRPr="00AE6447" w:rsidRDefault="00A46C52">
            <w:pPr>
              <w:pStyle w:val="Header"/>
              <w:tabs>
                <w:tab w:val="clear" w:pos="4153"/>
                <w:tab w:val="clear" w:pos="8306"/>
              </w:tabs>
              <w:spacing w:before="60" w:after="60"/>
              <w:rPr>
                <w:rFonts w:ascii="Arial" w:hAnsi="Arial"/>
                <w:sz w:val="24"/>
                <w:szCs w:val="24"/>
              </w:rPr>
            </w:pPr>
            <w:r>
              <w:rPr>
                <w:rFonts w:ascii="Arial" w:hAnsi="Arial"/>
                <w:sz w:val="24"/>
                <w:szCs w:val="24"/>
              </w:rPr>
              <w:t>July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2DE63BC8" w14:textId="29CB1C32" w:rsidR="00480DB0" w:rsidRPr="00CE3CC7" w:rsidRDefault="00CB159F" w:rsidP="00E21A51">
            <w:pPr>
              <w:pStyle w:val="Header"/>
              <w:tabs>
                <w:tab w:val="clear" w:pos="4153"/>
                <w:tab w:val="clear" w:pos="8306"/>
              </w:tabs>
              <w:spacing w:before="60" w:after="60"/>
              <w:rPr>
                <w:rFonts w:ascii="Arial" w:hAnsi="Arial"/>
                <w:sz w:val="24"/>
                <w:szCs w:val="24"/>
              </w:rPr>
            </w:pPr>
            <w:r w:rsidRPr="00CB159F">
              <w:rPr>
                <w:rFonts w:ascii="Arial" w:hAnsi="Arial"/>
                <w:sz w:val="24"/>
                <w:szCs w:val="24"/>
              </w:rPr>
              <w:t xml:space="preserve">To manage and support the Pershore Place Board, </w:t>
            </w:r>
            <w:r w:rsidR="00D71F26">
              <w:rPr>
                <w:rFonts w:ascii="Arial" w:hAnsi="Arial"/>
                <w:sz w:val="24"/>
                <w:szCs w:val="24"/>
              </w:rPr>
              <w:t>deliver</w:t>
            </w:r>
            <w:r w:rsidRPr="00CB159F">
              <w:rPr>
                <w:rFonts w:ascii="Arial" w:hAnsi="Arial"/>
                <w:sz w:val="24"/>
                <w:szCs w:val="24"/>
              </w:rPr>
              <w:t xml:space="preserve"> of a wide range of projects</w:t>
            </w:r>
            <w:r w:rsidR="00D71F26">
              <w:rPr>
                <w:rFonts w:ascii="Arial" w:hAnsi="Arial"/>
                <w:sz w:val="24"/>
                <w:szCs w:val="24"/>
              </w:rPr>
              <w:t xml:space="preserve"> including </w:t>
            </w:r>
            <w:r w:rsidR="00F15D9F">
              <w:rPr>
                <w:rFonts w:ascii="Arial" w:hAnsi="Arial"/>
                <w:sz w:val="24"/>
                <w:szCs w:val="24"/>
              </w:rPr>
              <w:t xml:space="preserve">tourism, </w:t>
            </w:r>
            <w:r w:rsidR="00D71F26">
              <w:rPr>
                <w:rFonts w:ascii="Arial" w:hAnsi="Arial"/>
                <w:sz w:val="24"/>
                <w:szCs w:val="24"/>
              </w:rPr>
              <w:t>events, promotional activities and economic development initiatives</w:t>
            </w:r>
            <w:r w:rsidRPr="00CB159F">
              <w:rPr>
                <w:rFonts w:ascii="Arial" w:hAnsi="Arial"/>
                <w:sz w:val="24"/>
                <w:szCs w:val="24"/>
              </w:rPr>
              <w:t>. These will benefit residents, visitors and those</w:t>
            </w:r>
            <w:r w:rsidR="00D71F26">
              <w:rPr>
                <w:rFonts w:ascii="Arial" w:hAnsi="Arial"/>
                <w:sz w:val="24"/>
                <w:szCs w:val="24"/>
              </w:rPr>
              <w:t xml:space="preserve"> </w:t>
            </w:r>
            <w:r w:rsidRPr="00CB159F">
              <w:rPr>
                <w:rFonts w:ascii="Arial" w:hAnsi="Arial"/>
                <w:sz w:val="24"/>
                <w:szCs w:val="24"/>
              </w:rPr>
              <w:t xml:space="preserve">working in Pershore and </w:t>
            </w:r>
            <w:r w:rsidR="00A44CE2">
              <w:rPr>
                <w:rFonts w:ascii="Arial" w:hAnsi="Arial"/>
                <w:sz w:val="24"/>
                <w:szCs w:val="24"/>
              </w:rPr>
              <w:t>rural</w:t>
            </w:r>
            <w:r w:rsidRPr="00CB159F">
              <w:rPr>
                <w:rFonts w:ascii="Arial" w:hAnsi="Arial"/>
                <w:sz w:val="24"/>
                <w:szCs w:val="24"/>
              </w:rPr>
              <w:t xml:space="preserve"> areas, including Broadway.</w:t>
            </w:r>
          </w:p>
        </w:tc>
      </w:tr>
      <w:tr w:rsidR="002D4AAF" w14:paraId="124B5A9F" w14:textId="77777777" w:rsidTr="009C4623">
        <w:trPr>
          <w:trHeight w:val="528"/>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0F12C087" w14:textId="77777777" w:rsidR="002D4AAF" w:rsidRDefault="002D4AAF" w:rsidP="03BEA857">
            <w:pPr>
              <w:rPr>
                <w:rFonts w:ascii="Arial" w:hAnsi="Arial" w:cs="Arial"/>
                <w:sz w:val="16"/>
                <w:szCs w:val="16"/>
              </w:rPr>
            </w:pPr>
          </w:p>
          <w:p w14:paraId="45BEC32E" w14:textId="77777777" w:rsidR="00D0044C" w:rsidRDefault="00D0044C" w:rsidP="03BEA857">
            <w:pPr>
              <w:rPr>
                <w:rFonts w:ascii="Arial" w:hAnsi="Arial" w:cs="Arial"/>
                <w:sz w:val="16"/>
                <w:szCs w:val="16"/>
              </w:rPr>
            </w:pPr>
          </w:p>
          <w:p w14:paraId="1EC1F7C7" w14:textId="658496FD" w:rsidR="00D0044C" w:rsidRPr="00D0044C" w:rsidRDefault="00D0044C" w:rsidP="03BEA857">
            <w:pPr>
              <w:rPr>
                <w:rFonts w:ascii="Arial" w:hAnsi="Arial" w:cs="Arial"/>
                <w:sz w:val="16"/>
                <w:szCs w:val="16"/>
              </w:rPr>
            </w:pPr>
          </w:p>
        </w:tc>
      </w:tr>
      <w:tr w:rsidR="002D4AAF" w14:paraId="37FB01C7" w14:textId="77777777" w:rsidTr="009C4623">
        <w:trPr>
          <w:trHeight w:val="522"/>
        </w:trPr>
        <w:tc>
          <w:tcPr>
            <w:tcW w:w="9923" w:type="dxa"/>
            <w:gridSpan w:val="2"/>
            <w:shd w:val="clear" w:color="auto" w:fill="DBE5F1" w:themeFill="accent1" w:themeFillTint="33"/>
          </w:tcPr>
          <w:p w14:paraId="21B5012E" w14:textId="4838FFC4"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w:t>
            </w:r>
            <w:r w:rsidR="00D71F26">
              <w:rPr>
                <w:rFonts w:ascii="Arial" w:hAnsi="Arial" w:cs="Arial"/>
                <w:sz w:val="24"/>
                <w:szCs w:val="24"/>
              </w:rPr>
              <w:t xml:space="preserve"> for supporting</w:t>
            </w:r>
            <w:r w:rsidR="002D4AAF" w:rsidRPr="03BEA857">
              <w:rPr>
                <w:rFonts w:ascii="Arial" w:hAnsi="Arial" w:cs="Arial"/>
                <w:sz w:val="24"/>
                <w:szCs w:val="24"/>
              </w:rPr>
              <w:t xml:space="preserve">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0EC65356" w:rsidR="00AE6447" w:rsidRPr="00DB75AA" w:rsidRDefault="00BF0698" w:rsidP="00F41542">
            <w:pPr>
              <w:pStyle w:val="Header"/>
              <w:tabs>
                <w:tab w:val="clear" w:pos="4153"/>
                <w:tab w:val="clear" w:pos="8306"/>
              </w:tabs>
              <w:spacing w:before="60" w:after="60"/>
              <w:rPr>
                <w:rFonts w:ascii="Arial" w:hAnsi="Arial"/>
                <w:sz w:val="24"/>
                <w:szCs w:val="24"/>
              </w:rPr>
            </w:pPr>
            <w:r>
              <w:rPr>
                <w:rFonts w:ascii="Arial" w:hAnsi="Arial"/>
                <w:sz w:val="24"/>
                <w:szCs w:val="24"/>
              </w:rPr>
              <w:t>Place</w:t>
            </w:r>
            <w:r w:rsidR="00D71F26">
              <w:rPr>
                <w:rFonts w:ascii="Arial" w:hAnsi="Arial"/>
                <w:sz w:val="24"/>
                <w:szCs w:val="24"/>
              </w:rPr>
              <w:t xml:space="preserve"> Projects Manager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1D466CAE" w:rsidR="00AE6447" w:rsidRPr="00DB75AA" w:rsidRDefault="00D71F26" w:rsidP="00DF11C4">
            <w:pPr>
              <w:pStyle w:val="Header"/>
              <w:tabs>
                <w:tab w:val="clear" w:pos="4153"/>
                <w:tab w:val="clear" w:pos="8306"/>
              </w:tabs>
              <w:spacing w:before="60" w:after="60"/>
              <w:rPr>
                <w:rFonts w:ascii="Arial" w:hAnsi="Arial"/>
                <w:sz w:val="24"/>
                <w:szCs w:val="24"/>
              </w:rPr>
            </w:pPr>
            <w:r w:rsidRPr="00D71F26">
              <w:rPr>
                <w:rFonts w:ascii="Arial" w:hAnsi="Arial"/>
                <w:sz w:val="24"/>
                <w:szCs w:val="24"/>
              </w:rPr>
              <w:t xml:space="preserve">There will be significant and substantial support/supervision of a wide range of contractors and partner organisations.  </w:t>
            </w:r>
          </w:p>
        </w:tc>
      </w:tr>
    </w:tbl>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9"/>
        <w:gridCol w:w="8542"/>
      </w:tblGrid>
      <w:tr w:rsidR="00AE1C3B" w14:paraId="69728310" w14:textId="77777777" w:rsidTr="007E7A26">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5B65E1">
        <w:tc>
          <w:tcPr>
            <w:tcW w:w="1229" w:type="dxa"/>
            <w:vAlign w:val="center"/>
          </w:tcPr>
          <w:p w14:paraId="37386F99" w14:textId="77777777" w:rsidR="00AE1C3B" w:rsidRDefault="00AE1C3B" w:rsidP="005B65E1">
            <w:pPr>
              <w:jc w:val="center"/>
              <w:rPr>
                <w:rFonts w:ascii="Arial" w:hAnsi="Arial"/>
              </w:rPr>
            </w:pPr>
          </w:p>
          <w:p w14:paraId="6EEEA894" w14:textId="76F46F72" w:rsidR="00AE1C3B" w:rsidRDefault="00AE1C3B" w:rsidP="005B65E1">
            <w:pPr>
              <w:jc w:val="center"/>
              <w:rPr>
                <w:rFonts w:ascii="Arial" w:hAnsi="Arial"/>
              </w:rPr>
            </w:pPr>
            <w:r>
              <w:rPr>
                <w:rFonts w:ascii="Arial" w:hAnsi="Arial"/>
              </w:rPr>
              <w:t>1</w:t>
            </w:r>
          </w:p>
        </w:tc>
        <w:tc>
          <w:tcPr>
            <w:tcW w:w="8542" w:type="dxa"/>
            <w:vAlign w:val="center"/>
          </w:tcPr>
          <w:p w14:paraId="2ABF8E5D" w14:textId="77777777" w:rsidR="00AE1C3B" w:rsidRDefault="00D71F26" w:rsidP="005B65E1">
            <w:pPr>
              <w:pStyle w:val="BodyTextIndent3"/>
              <w:ind w:left="0"/>
              <w:rPr>
                <w:b w:val="0"/>
                <w:sz w:val="24"/>
              </w:rPr>
            </w:pPr>
            <w:r w:rsidRPr="00D71F26">
              <w:rPr>
                <w:b w:val="0"/>
                <w:sz w:val="24"/>
              </w:rPr>
              <w:t xml:space="preserve">To manage and support </w:t>
            </w:r>
            <w:proofErr w:type="spellStart"/>
            <w:r w:rsidRPr="00D71F26">
              <w:rPr>
                <w:b w:val="0"/>
                <w:sz w:val="24"/>
              </w:rPr>
              <w:t>Pershore</w:t>
            </w:r>
            <w:proofErr w:type="spellEnd"/>
            <w:r w:rsidRPr="00D71F26">
              <w:rPr>
                <w:b w:val="0"/>
                <w:sz w:val="24"/>
              </w:rPr>
              <w:t xml:space="preserve"> Place Board. </w:t>
            </w:r>
            <w:r w:rsidR="00E21A51">
              <w:rPr>
                <w:b w:val="0"/>
                <w:sz w:val="24"/>
              </w:rPr>
              <w:t>(see attached Breakdown of Areas of Responsibility).</w:t>
            </w:r>
          </w:p>
          <w:p w14:paraId="54C623C2" w14:textId="15187751" w:rsidR="009C4623" w:rsidRDefault="009C4623" w:rsidP="005B65E1">
            <w:pPr>
              <w:pStyle w:val="BodyTextIndent3"/>
              <w:ind w:left="0"/>
            </w:pPr>
          </w:p>
        </w:tc>
      </w:tr>
      <w:tr w:rsidR="00AE1C3B" w14:paraId="4630B780" w14:textId="77777777" w:rsidTr="005B65E1">
        <w:tc>
          <w:tcPr>
            <w:tcW w:w="1229" w:type="dxa"/>
            <w:vAlign w:val="center"/>
          </w:tcPr>
          <w:p w14:paraId="1A2272DA" w14:textId="77777777" w:rsidR="00AE1C3B" w:rsidRDefault="00AE1C3B" w:rsidP="005B65E1">
            <w:pPr>
              <w:jc w:val="center"/>
              <w:rPr>
                <w:rFonts w:ascii="Arial" w:hAnsi="Arial"/>
              </w:rPr>
            </w:pPr>
          </w:p>
          <w:p w14:paraId="2A7E812A" w14:textId="1A647069" w:rsidR="00AE1C3B" w:rsidRDefault="00AE1C3B" w:rsidP="005B65E1">
            <w:pPr>
              <w:jc w:val="center"/>
              <w:rPr>
                <w:rFonts w:ascii="Arial" w:hAnsi="Arial"/>
              </w:rPr>
            </w:pPr>
            <w:r>
              <w:rPr>
                <w:rFonts w:ascii="Arial" w:hAnsi="Arial"/>
              </w:rPr>
              <w:t>2</w:t>
            </w:r>
          </w:p>
        </w:tc>
        <w:tc>
          <w:tcPr>
            <w:tcW w:w="8542" w:type="dxa"/>
            <w:vAlign w:val="center"/>
          </w:tcPr>
          <w:p w14:paraId="5BC170FE" w14:textId="2718B95C" w:rsidR="00AE1C3B" w:rsidRDefault="00D71F26" w:rsidP="005B65E1">
            <w:pPr>
              <w:pStyle w:val="BodyTextIndent3"/>
              <w:ind w:left="0"/>
              <w:rPr>
                <w:b w:val="0"/>
                <w:sz w:val="24"/>
              </w:rPr>
            </w:pPr>
            <w:r w:rsidRPr="00D71F26">
              <w:rPr>
                <w:b w:val="0"/>
                <w:sz w:val="24"/>
              </w:rPr>
              <w:t xml:space="preserve">To co-ordinate the development </w:t>
            </w:r>
            <w:r w:rsidR="00C62F5B">
              <w:rPr>
                <w:b w:val="0"/>
                <w:sz w:val="24"/>
              </w:rPr>
              <w:t xml:space="preserve">and delivery </w:t>
            </w:r>
            <w:r w:rsidRPr="00D71F26">
              <w:rPr>
                <w:b w:val="0"/>
                <w:sz w:val="24"/>
              </w:rPr>
              <w:t xml:space="preserve">of the board’s action plan based on the priorities and objectives set out in the </w:t>
            </w:r>
            <w:proofErr w:type="spellStart"/>
            <w:r w:rsidRPr="00D71F26">
              <w:rPr>
                <w:b w:val="0"/>
                <w:sz w:val="24"/>
              </w:rPr>
              <w:t>Pershore</w:t>
            </w:r>
            <w:proofErr w:type="spellEnd"/>
            <w:r w:rsidRPr="00D71F26">
              <w:rPr>
                <w:b w:val="0"/>
                <w:sz w:val="24"/>
              </w:rPr>
              <w:t xml:space="preserve"> Town Centre Prospectus</w:t>
            </w:r>
            <w:r w:rsidR="009C4623">
              <w:rPr>
                <w:b w:val="0"/>
                <w:sz w:val="24"/>
              </w:rPr>
              <w:t>.</w:t>
            </w:r>
          </w:p>
          <w:p w14:paraId="522DE82C" w14:textId="620D2077" w:rsidR="009C4623" w:rsidRPr="009C4623" w:rsidRDefault="009C4623" w:rsidP="005B65E1">
            <w:pPr>
              <w:pStyle w:val="BodyTextIndent3"/>
              <w:ind w:left="0"/>
              <w:rPr>
                <w:b w:val="0"/>
                <w:szCs w:val="16"/>
              </w:rPr>
            </w:pPr>
          </w:p>
        </w:tc>
      </w:tr>
      <w:tr w:rsidR="00AE1C3B" w14:paraId="6CF8FE6F" w14:textId="77777777" w:rsidTr="005B65E1">
        <w:tc>
          <w:tcPr>
            <w:tcW w:w="1229" w:type="dxa"/>
            <w:vAlign w:val="center"/>
          </w:tcPr>
          <w:p w14:paraId="3ACABDA0" w14:textId="77777777" w:rsidR="00AE1C3B" w:rsidRDefault="00AE1C3B" w:rsidP="005B65E1">
            <w:pPr>
              <w:jc w:val="center"/>
              <w:rPr>
                <w:rFonts w:ascii="Arial" w:hAnsi="Arial"/>
              </w:rPr>
            </w:pPr>
          </w:p>
          <w:p w14:paraId="55FC8955" w14:textId="335FB5AA" w:rsidR="00AE1C3B" w:rsidRDefault="00AE1C3B" w:rsidP="005B65E1">
            <w:pPr>
              <w:jc w:val="center"/>
              <w:rPr>
                <w:rFonts w:ascii="Arial" w:hAnsi="Arial"/>
              </w:rPr>
            </w:pPr>
            <w:r>
              <w:rPr>
                <w:rFonts w:ascii="Arial" w:hAnsi="Arial"/>
              </w:rPr>
              <w:t>3</w:t>
            </w:r>
          </w:p>
        </w:tc>
        <w:tc>
          <w:tcPr>
            <w:tcW w:w="8542" w:type="dxa"/>
            <w:vAlign w:val="center"/>
          </w:tcPr>
          <w:p w14:paraId="13448AE0" w14:textId="47905BFC" w:rsidR="00AE1C3B" w:rsidRDefault="00E21A51" w:rsidP="005B65E1">
            <w:pPr>
              <w:pStyle w:val="BodyTextIndent3"/>
              <w:ind w:left="0"/>
              <w:rPr>
                <w:b w:val="0"/>
                <w:sz w:val="24"/>
              </w:rPr>
            </w:pPr>
            <w:r>
              <w:rPr>
                <w:b w:val="0"/>
                <w:sz w:val="24"/>
              </w:rPr>
              <w:t xml:space="preserve">To work strategically in partnership with internal/external </w:t>
            </w:r>
            <w:proofErr w:type="spellStart"/>
            <w:r>
              <w:rPr>
                <w:b w:val="0"/>
                <w:sz w:val="24"/>
              </w:rPr>
              <w:t>organisations</w:t>
            </w:r>
            <w:proofErr w:type="spellEnd"/>
            <w:r w:rsidR="008E6EB7">
              <w:rPr>
                <w:b w:val="0"/>
                <w:sz w:val="24"/>
              </w:rPr>
              <w:t>, businesses</w:t>
            </w:r>
            <w:r>
              <w:rPr>
                <w:b w:val="0"/>
                <w:sz w:val="24"/>
              </w:rPr>
              <w:t xml:space="preserve"> and the community</w:t>
            </w:r>
            <w:r w:rsidR="009C4623">
              <w:rPr>
                <w:b w:val="0"/>
                <w:sz w:val="24"/>
              </w:rPr>
              <w:t>.</w:t>
            </w:r>
          </w:p>
          <w:p w14:paraId="542D67EE" w14:textId="7A8BC646" w:rsidR="009C4623" w:rsidRPr="009C4623" w:rsidRDefault="009C4623" w:rsidP="005B65E1">
            <w:pPr>
              <w:pStyle w:val="BodyTextIndent3"/>
              <w:ind w:left="0"/>
              <w:rPr>
                <w:b w:val="0"/>
                <w:szCs w:val="16"/>
              </w:rPr>
            </w:pPr>
          </w:p>
        </w:tc>
      </w:tr>
      <w:tr w:rsidR="00AE1C3B" w14:paraId="64AC5910" w14:textId="77777777" w:rsidTr="005B65E1">
        <w:tc>
          <w:tcPr>
            <w:tcW w:w="1229" w:type="dxa"/>
            <w:vAlign w:val="center"/>
          </w:tcPr>
          <w:p w14:paraId="4A5F2D19" w14:textId="77777777" w:rsidR="00AE1C3B" w:rsidRDefault="00AE1C3B" w:rsidP="005B65E1">
            <w:pPr>
              <w:jc w:val="center"/>
              <w:rPr>
                <w:rFonts w:ascii="Arial" w:hAnsi="Arial"/>
              </w:rPr>
            </w:pPr>
          </w:p>
          <w:p w14:paraId="2745D486" w14:textId="79C91844" w:rsidR="00AE1C3B" w:rsidRDefault="00AE1C3B" w:rsidP="005B65E1">
            <w:pPr>
              <w:jc w:val="center"/>
              <w:rPr>
                <w:rFonts w:ascii="Arial" w:hAnsi="Arial"/>
              </w:rPr>
            </w:pPr>
            <w:r>
              <w:rPr>
                <w:rFonts w:ascii="Arial" w:hAnsi="Arial"/>
              </w:rPr>
              <w:t>4</w:t>
            </w:r>
          </w:p>
        </w:tc>
        <w:tc>
          <w:tcPr>
            <w:tcW w:w="8542" w:type="dxa"/>
            <w:vAlign w:val="center"/>
          </w:tcPr>
          <w:p w14:paraId="2AE845E5" w14:textId="77777777" w:rsidR="00AE1C3B" w:rsidRDefault="00D71F26" w:rsidP="005B65E1">
            <w:pPr>
              <w:rPr>
                <w:rFonts w:ascii="Arial" w:hAnsi="Arial"/>
                <w:sz w:val="24"/>
                <w:lang w:val="en-US" w:eastAsia="en-US"/>
              </w:rPr>
            </w:pPr>
            <w:r w:rsidRPr="00D71F26">
              <w:rPr>
                <w:rFonts w:ascii="Arial" w:hAnsi="Arial"/>
                <w:sz w:val="24"/>
                <w:lang w:val="en-US" w:eastAsia="en-US"/>
              </w:rPr>
              <w:t xml:space="preserve">To co-ordinate the implementation of projects, events and initiatives agreed by the </w:t>
            </w:r>
            <w:proofErr w:type="spellStart"/>
            <w:r w:rsidRPr="00D71F26">
              <w:rPr>
                <w:rFonts w:ascii="Arial" w:hAnsi="Arial"/>
                <w:sz w:val="24"/>
                <w:lang w:val="en-US" w:eastAsia="en-US"/>
              </w:rPr>
              <w:t>Pershore</w:t>
            </w:r>
            <w:proofErr w:type="spellEnd"/>
            <w:r w:rsidRPr="00D71F26">
              <w:rPr>
                <w:rFonts w:ascii="Arial" w:hAnsi="Arial"/>
                <w:sz w:val="24"/>
                <w:lang w:val="en-US" w:eastAsia="en-US"/>
              </w:rPr>
              <w:t xml:space="preserve"> Place Board and </w:t>
            </w:r>
            <w:r w:rsidR="00595018">
              <w:rPr>
                <w:rFonts w:ascii="Arial" w:hAnsi="Arial"/>
                <w:sz w:val="24"/>
                <w:lang w:val="en-US" w:eastAsia="en-US"/>
              </w:rPr>
              <w:t xml:space="preserve">work with </w:t>
            </w:r>
            <w:r w:rsidRPr="00D71F26">
              <w:rPr>
                <w:rFonts w:ascii="Arial" w:hAnsi="Arial"/>
                <w:sz w:val="24"/>
                <w:lang w:val="en-US" w:eastAsia="en-US"/>
              </w:rPr>
              <w:t xml:space="preserve">other key local partnerships including local authorities, Wychavon District Council staff and members, community and business groups.  This will involve some direct management of projects </w:t>
            </w:r>
            <w:r w:rsidRPr="00D71F26">
              <w:rPr>
                <w:rFonts w:ascii="Arial" w:hAnsi="Arial"/>
                <w:sz w:val="24"/>
                <w:lang w:val="en-US" w:eastAsia="en-US"/>
              </w:rPr>
              <w:lastRenderedPageBreak/>
              <w:t>and include responsibility for achieving best value and the effective supervision of contractors and services.</w:t>
            </w:r>
          </w:p>
          <w:p w14:paraId="3CF6D73F" w14:textId="049FB213" w:rsidR="009C4623" w:rsidRPr="009C4623" w:rsidRDefault="009C4623" w:rsidP="005B65E1">
            <w:pPr>
              <w:rPr>
                <w:rFonts w:ascii="Arial" w:hAnsi="Arial"/>
                <w:sz w:val="16"/>
                <w:szCs w:val="16"/>
              </w:rPr>
            </w:pPr>
          </w:p>
        </w:tc>
      </w:tr>
      <w:tr w:rsidR="00AE1C3B" w14:paraId="5FF195F7" w14:textId="77777777" w:rsidTr="005B65E1">
        <w:tc>
          <w:tcPr>
            <w:tcW w:w="1229" w:type="dxa"/>
            <w:vAlign w:val="center"/>
          </w:tcPr>
          <w:p w14:paraId="236FD443" w14:textId="77777777" w:rsidR="00AE1C3B" w:rsidRDefault="00AE1C3B" w:rsidP="005B65E1">
            <w:pPr>
              <w:jc w:val="center"/>
              <w:rPr>
                <w:rFonts w:ascii="Arial" w:hAnsi="Arial"/>
              </w:rPr>
            </w:pPr>
          </w:p>
          <w:p w14:paraId="42E19819" w14:textId="32B4DCEB" w:rsidR="00AE1C3B" w:rsidRDefault="00AE1C3B" w:rsidP="005B65E1">
            <w:pPr>
              <w:jc w:val="center"/>
              <w:rPr>
                <w:rFonts w:ascii="Arial" w:hAnsi="Arial"/>
              </w:rPr>
            </w:pPr>
            <w:r>
              <w:rPr>
                <w:rFonts w:ascii="Arial" w:hAnsi="Arial"/>
              </w:rPr>
              <w:t>5</w:t>
            </w:r>
          </w:p>
        </w:tc>
        <w:tc>
          <w:tcPr>
            <w:tcW w:w="8542" w:type="dxa"/>
            <w:vAlign w:val="center"/>
          </w:tcPr>
          <w:p w14:paraId="1DC0002C" w14:textId="77777777" w:rsidR="00AE1C3B" w:rsidRDefault="00BF0698" w:rsidP="005B65E1">
            <w:pPr>
              <w:rPr>
                <w:rFonts w:ascii="Arial" w:hAnsi="Arial"/>
                <w:sz w:val="24"/>
                <w:lang w:val="en-US" w:eastAsia="en-US"/>
              </w:rPr>
            </w:pPr>
            <w:r w:rsidRPr="00BF0698">
              <w:rPr>
                <w:rFonts w:ascii="Arial" w:hAnsi="Arial"/>
                <w:sz w:val="24"/>
                <w:lang w:val="en-US" w:eastAsia="en-US"/>
              </w:rPr>
              <w:t xml:space="preserve">To monitor, evaluate and report on project progress to the </w:t>
            </w:r>
            <w:proofErr w:type="spellStart"/>
            <w:r w:rsidRPr="00BF0698">
              <w:rPr>
                <w:rFonts w:ascii="Arial" w:hAnsi="Arial"/>
                <w:sz w:val="24"/>
                <w:lang w:val="en-US" w:eastAsia="en-US"/>
              </w:rPr>
              <w:t>Pershore</w:t>
            </w:r>
            <w:proofErr w:type="spellEnd"/>
            <w:r w:rsidRPr="00BF0698">
              <w:rPr>
                <w:rFonts w:ascii="Arial" w:hAnsi="Arial"/>
                <w:sz w:val="24"/>
                <w:lang w:val="en-US" w:eastAsia="en-US"/>
              </w:rPr>
              <w:t xml:space="preserve"> Place Board and Wychavon District Council</w:t>
            </w:r>
            <w:r w:rsidR="00D536E9">
              <w:rPr>
                <w:rFonts w:ascii="Arial" w:hAnsi="Arial"/>
                <w:sz w:val="24"/>
                <w:lang w:val="en-US" w:eastAsia="en-US"/>
              </w:rPr>
              <w:t>.</w:t>
            </w:r>
            <w:r w:rsidRPr="00BF0698">
              <w:rPr>
                <w:rFonts w:ascii="Arial" w:hAnsi="Arial"/>
                <w:sz w:val="24"/>
                <w:lang w:val="en-US" w:eastAsia="en-US"/>
              </w:rPr>
              <w:t xml:space="preserve"> </w:t>
            </w:r>
          </w:p>
          <w:p w14:paraId="6394D664" w14:textId="796B0A8B" w:rsidR="009C4623" w:rsidRPr="009C4623" w:rsidRDefault="009C4623" w:rsidP="005B65E1">
            <w:pPr>
              <w:rPr>
                <w:rFonts w:ascii="Arial" w:hAnsi="Arial"/>
                <w:sz w:val="16"/>
                <w:szCs w:val="16"/>
              </w:rPr>
            </w:pPr>
          </w:p>
        </w:tc>
      </w:tr>
      <w:tr w:rsidR="00BF0698" w14:paraId="119DDE48" w14:textId="77777777" w:rsidTr="005B65E1">
        <w:tc>
          <w:tcPr>
            <w:tcW w:w="1229" w:type="dxa"/>
            <w:vAlign w:val="center"/>
          </w:tcPr>
          <w:p w14:paraId="0C27A73B" w14:textId="70652B92" w:rsidR="00BF0698" w:rsidRDefault="00BF0698" w:rsidP="005B65E1">
            <w:pPr>
              <w:jc w:val="center"/>
              <w:rPr>
                <w:rFonts w:ascii="Arial" w:hAnsi="Arial"/>
              </w:rPr>
            </w:pPr>
            <w:r>
              <w:rPr>
                <w:rFonts w:ascii="Arial" w:hAnsi="Arial"/>
              </w:rPr>
              <w:t>6</w:t>
            </w:r>
          </w:p>
        </w:tc>
        <w:tc>
          <w:tcPr>
            <w:tcW w:w="8542" w:type="dxa"/>
            <w:vAlign w:val="center"/>
          </w:tcPr>
          <w:p w14:paraId="6CFF5D23" w14:textId="77777777" w:rsidR="00BF0698" w:rsidRDefault="00BF0698" w:rsidP="005B65E1">
            <w:pPr>
              <w:rPr>
                <w:rFonts w:ascii="Arial" w:hAnsi="Arial"/>
                <w:sz w:val="24"/>
                <w:lang w:val="en-US" w:eastAsia="en-US"/>
              </w:rPr>
            </w:pPr>
            <w:r w:rsidRPr="00BF0698">
              <w:rPr>
                <w:rFonts w:ascii="Arial" w:hAnsi="Arial"/>
                <w:sz w:val="24"/>
                <w:lang w:val="en-US" w:eastAsia="en-US"/>
              </w:rPr>
              <w:t xml:space="preserve">To help the </w:t>
            </w:r>
            <w:proofErr w:type="spellStart"/>
            <w:r w:rsidRPr="00BF0698">
              <w:rPr>
                <w:rFonts w:ascii="Arial" w:hAnsi="Arial"/>
                <w:sz w:val="24"/>
                <w:lang w:val="en-US" w:eastAsia="en-US"/>
              </w:rPr>
              <w:t>Pershore</w:t>
            </w:r>
            <w:proofErr w:type="spellEnd"/>
            <w:r w:rsidRPr="00BF0698">
              <w:rPr>
                <w:rFonts w:ascii="Arial" w:hAnsi="Arial"/>
                <w:sz w:val="24"/>
                <w:lang w:val="en-US" w:eastAsia="en-US"/>
              </w:rPr>
              <w:t xml:space="preserve"> Place Board and other key local partnerships secure external and/or additional funding to supplement other funding streams to bring projects to fruition.</w:t>
            </w:r>
          </w:p>
          <w:p w14:paraId="684747E4" w14:textId="0E9ECFD6" w:rsidR="009C4623" w:rsidRPr="009C4623" w:rsidRDefault="009C4623" w:rsidP="005B65E1">
            <w:pPr>
              <w:rPr>
                <w:rFonts w:ascii="Arial" w:hAnsi="Arial"/>
                <w:sz w:val="16"/>
                <w:szCs w:val="16"/>
                <w:lang w:val="en-US" w:eastAsia="en-US"/>
              </w:rPr>
            </w:pPr>
          </w:p>
        </w:tc>
      </w:tr>
      <w:tr w:rsidR="005B65E1" w14:paraId="6CFA987D" w14:textId="77777777" w:rsidTr="005B65E1">
        <w:tc>
          <w:tcPr>
            <w:tcW w:w="1229" w:type="dxa"/>
            <w:vAlign w:val="center"/>
          </w:tcPr>
          <w:p w14:paraId="02E82030" w14:textId="657F76AF" w:rsidR="005B65E1" w:rsidRDefault="005B65E1" w:rsidP="005B65E1">
            <w:pPr>
              <w:jc w:val="center"/>
              <w:rPr>
                <w:rFonts w:ascii="Arial" w:hAnsi="Arial"/>
              </w:rPr>
            </w:pPr>
            <w:r>
              <w:rPr>
                <w:rFonts w:ascii="Arial" w:hAnsi="Arial"/>
              </w:rPr>
              <w:t>7</w:t>
            </w:r>
          </w:p>
        </w:tc>
        <w:tc>
          <w:tcPr>
            <w:tcW w:w="8542" w:type="dxa"/>
            <w:vAlign w:val="center"/>
          </w:tcPr>
          <w:p w14:paraId="5A275139" w14:textId="77777777" w:rsidR="005B65E1" w:rsidRDefault="005B65E1" w:rsidP="005B65E1">
            <w:pPr>
              <w:rPr>
                <w:rFonts w:ascii="Arial" w:hAnsi="Arial"/>
                <w:sz w:val="24"/>
                <w:lang w:val="en-US" w:eastAsia="en-US"/>
              </w:rPr>
            </w:pPr>
            <w:r>
              <w:rPr>
                <w:rFonts w:ascii="Arial" w:hAnsi="Arial"/>
                <w:sz w:val="24"/>
                <w:lang w:val="en-US" w:eastAsia="en-US"/>
              </w:rPr>
              <w:t>To manage the budget allocated to the Place Board for supporting tourism and economic development projects.</w:t>
            </w:r>
          </w:p>
          <w:p w14:paraId="1E2783DE" w14:textId="536C5708" w:rsidR="009C4623" w:rsidRPr="009C4623" w:rsidRDefault="009C4623" w:rsidP="005B65E1">
            <w:pPr>
              <w:rPr>
                <w:rFonts w:ascii="Arial" w:hAnsi="Arial"/>
                <w:lang w:val="en-US" w:eastAsia="en-US"/>
              </w:rPr>
            </w:pPr>
          </w:p>
        </w:tc>
      </w:tr>
      <w:tr w:rsidR="00A44CE2" w14:paraId="394CC136" w14:textId="77777777" w:rsidTr="005B65E1">
        <w:tc>
          <w:tcPr>
            <w:tcW w:w="1229" w:type="dxa"/>
            <w:vAlign w:val="center"/>
          </w:tcPr>
          <w:p w14:paraId="6F781517" w14:textId="509D0444" w:rsidR="00A44CE2" w:rsidRDefault="00A44CE2" w:rsidP="005B65E1">
            <w:pPr>
              <w:jc w:val="center"/>
              <w:rPr>
                <w:rFonts w:ascii="Arial" w:hAnsi="Arial"/>
              </w:rPr>
            </w:pPr>
            <w:r>
              <w:rPr>
                <w:rFonts w:ascii="Arial" w:hAnsi="Arial"/>
              </w:rPr>
              <w:t>7</w:t>
            </w:r>
          </w:p>
        </w:tc>
        <w:tc>
          <w:tcPr>
            <w:tcW w:w="8542" w:type="dxa"/>
            <w:vAlign w:val="center"/>
          </w:tcPr>
          <w:p w14:paraId="61308E13" w14:textId="77777777" w:rsidR="00A44CE2" w:rsidRDefault="00D536E9" w:rsidP="005B65E1">
            <w:pPr>
              <w:rPr>
                <w:rFonts w:ascii="Arial" w:hAnsi="Arial"/>
                <w:sz w:val="24"/>
                <w:lang w:val="en-US" w:eastAsia="en-US"/>
              </w:rPr>
            </w:pPr>
            <w:r>
              <w:rPr>
                <w:rFonts w:ascii="Arial" w:hAnsi="Arial"/>
                <w:sz w:val="24"/>
                <w:lang w:val="en-US" w:eastAsia="en-US"/>
              </w:rPr>
              <w:t>To be Wychavon District Council’s lead officer on the Broadway Visitor Management Group.</w:t>
            </w:r>
          </w:p>
          <w:p w14:paraId="6CCE16C7" w14:textId="33A7976C" w:rsidR="009C4623" w:rsidRPr="009C4623" w:rsidRDefault="009C4623" w:rsidP="005B65E1">
            <w:pPr>
              <w:rPr>
                <w:rFonts w:ascii="Arial" w:hAnsi="Arial"/>
                <w:lang w:val="en-US" w:eastAsia="en-US"/>
              </w:rPr>
            </w:pPr>
          </w:p>
        </w:tc>
      </w:tr>
      <w:tr w:rsidR="00AE1C3B" w14:paraId="643F3D4E" w14:textId="77777777" w:rsidTr="005B65E1">
        <w:tc>
          <w:tcPr>
            <w:tcW w:w="1229" w:type="dxa"/>
            <w:vAlign w:val="center"/>
          </w:tcPr>
          <w:p w14:paraId="621311FB" w14:textId="77777777" w:rsidR="00AE1C3B" w:rsidRDefault="00AE1C3B" w:rsidP="005B65E1">
            <w:pPr>
              <w:jc w:val="center"/>
              <w:rPr>
                <w:rFonts w:ascii="Arial" w:hAnsi="Arial"/>
              </w:rPr>
            </w:pPr>
          </w:p>
          <w:p w14:paraId="52130430" w14:textId="4FA3DD7F" w:rsidR="00AE1C3B" w:rsidRDefault="00F205E4" w:rsidP="005B65E1">
            <w:pPr>
              <w:jc w:val="center"/>
              <w:rPr>
                <w:rFonts w:ascii="Arial" w:hAnsi="Arial"/>
              </w:rPr>
            </w:pPr>
            <w:r>
              <w:rPr>
                <w:rFonts w:ascii="Arial" w:hAnsi="Arial"/>
              </w:rPr>
              <w:t>8</w:t>
            </w:r>
          </w:p>
        </w:tc>
        <w:tc>
          <w:tcPr>
            <w:tcW w:w="8542" w:type="dxa"/>
            <w:vAlign w:val="center"/>
          </w:tcPr>
          <w:p w14:paraId="6362F776" w14:textId="77777777" w:rsidR="00AE1C3B" w:rsidRDefault="00BF0698" w:rsidP="005B65E1">
            <w:pPr>
              <w:rPr>
                <w:rFonts w:ascii="Arial" w:hAnsi="Arial"/>
                <w:sz w:val="24"/>
                <w:lang w:val="en-US" w:eastAsia="en-US"/>
              </w:rPr>
            </w:pPr>
            <w:r w:rsidRPr="00BF0698">
              <w:rPr>
                <w:rFonts w:ascii="Arial" w:hAnsi="Arial"/>
                <w:sz w:val="24"/>
                <w:lang w:val="en-US" w:eastAsia="en-US"/>
              </w:rPr>
              <w:t>To develop and maintain</w:t>
            </w:r>
            <w:r w:rsidR="00F205E4">
              <w:rPr>
                <w:rFonts w:ascii="Arial" w:hAnsi="Arial"/>
                <w:sz w:val="24"/>
                <w:lang w:val="en-US" w:eastAsia="en-US"/>
              </w:rPr>
              <w:t xml:space="preserve"> </w:t>
            </w:r>
            <w:r w:rsidRPr="00BF0698">
              <w:rPr>
                <w:rFonts w:ascii="Arial" w:hAnsi="Arial"/>
                <w:sz w:val="24"/>
                <w:lang w:val="en-US" w:eastAsia="en-US"/>
              </w:rPr>
              <w:t xml:space="preserve">strong business </w:t>
            </w:r>
            <w:r w:rsidR="00D536E9">
              <w:rPr>
                <w:rFonts w:ascii="Arial" w:hAnsi="Arial"/>
                <w:sz w:val="24"/>
                <w:lang w:val="en-US" w:eastAsia="en-US"/>
              </w:rPr>
              <w:t xml:space="preserve">acumen within Broadway, the </w:t>
            </w:r>
            <w:proofErr w:type="spellStart"/>
            <w:r w:rsidR="00D536E9">
              <w:rPr>
                <w:rFonts w:ascii="Arial" w:hAnsi="Arial"/>
                <w:sz w:val="24"/>
                <w:lang w:val="en-US" w:eastAsia="en-US"/>
              </w:rPr>
              <w:t>Pershore</w:t>
            </w:r>
            <w:proofErr w:type="spellEnd"/>
            <w:r w:rsidR="00D536E9">
              <w:rPr>
                <w:rFonts w:ascii="Arial" w:hAnsi="Arial"/>
                <w:sz w:val="24"/>
                <w:lang w:val="en-US" w:eastAsia="en-US"/>
              </w:rPr>
              <w:t xml:space="preserve"> Place Board geography and the surrounding areas. Th</w:t>
            </w:r>
            <w:r w:rsidRPr="00BF0698">
              <w:rPr>
                <w:rFonts w:ascii="Arial" w:hAnsi="Arial"/>
                <w:sz w:val="24"/>
                <w:lang w:val="en-US" w:eastAsia="en-US"/>
              </w:rPr>
              <w:t xml:space="preserve">is will involve being the main contact for businesses, local community </w:t>
            </w:r>
            <w:proofErr w:type="spellStart"/>
            <w:r w:rsidRPr="00BF0698">
              <w:rPr>
                <w:rFonts w:ascii="Arial" w:hAnsi="Arial"/>
                <w:sz w:val="24"/>
                <w:lang w:val="en-US" w:eastAsia="en-US"/>
              </w:rPr>
              <w:t>organisations</w:t>
            </w:r>
            <w:proofErr w:type="spellEnd"/>
            <w:r w:rsidRPr="00BF0698">
              <w:rPr>
                <w:rFonts w:ascii="Arial" w:hAnsi="Arial"/>
                <w:sz w:val="24"/>
                <w:lang w:val="en-US" w:eastAsia="en-US"/>
              </w:rPr>
              <w:t xml:space="preserve"> and the media for </w:t>
            </w:r>
            <w:r w:rsidR="00D536E9">
              <w:rPr>
                <w:rFonts w:ascii="Arial" w:hAnsi="Arial"/>
                <w:sz w:val="24"/>
                <w:lang w:val="en-US" w:eastAsia="en-US"/>
              </w:rPr>
              <w:t>economic development initiatives.</w:t>
            </w:r>
          </w:p>
          <w:p w14:paraId="3E948F03" w14:textId="2F45AFC5" w:rsidR="009C4623" w:rsidRPr="009C4623" w:rsidRDefault="009C4623" w:rsidP="005B65E1">
            <w:pPr>
              <w:rPr>
                <w:rFonts w:ascii="Arial" w:hAnsi="Arial"/>
                <w:sz w:val="16"/>
                <w:szCs w:val="16"/>
              </w:rPr>
            </w:pPr>
          </w:p>
        </w:tc>
      </w:tr>
      <w:tr w:rsidR="00AE1C3B" w14:paraId="1B167428" w14:textId="77777777" w:rsidTr="005B65E1">
        <w:tc>
          <w:tcPr>
            <w:tcW w:w="1229" w:type="dxa"/>
            <w:vAlign w:val="center"/>
          </w:tcPr>
          <w:p w14:paraId="4274B398" w14:textId="77777777" w:rsidR="00AE1C3B" w:rsidRPr="005B65E1" w:rsidRDefault="00AE1C3B" w:rsidP="005B65E1">
            <w:pPr>
              <w:jc w:val="center"/>
              <w:rPr>
                <w:rFonts w:ascii="Arial" w:hAnsi="Arial"/>
              </w:rPr>
            </w:pPr>
          </w:p>
          <w:p w14:paraId="691FC3A8" w14:textId="43751E19" w:rsidR="00AE1C3B" w:rsidRPr="005B65E1" w:rsidRDefault="00F205E4" w:rsidP="005B65E1">
            <w:pPr>
              <w:jc w:val="center"/>
              <w:rPr>
                <w:rFonts w:ascii="Arial" w:hAnsi="Arial"/>
              </w:rPr>
            </w:pPr>
            <w:r w:rsidRPr="005B65E1">
              <w:rPr>
                <w:rFonts w:ascii="Arial" w:hAnsi="Arial"/>
              </w:rPr>
              <w:t>9</w:t>
            </w:r>
          </w:p>
        </w:tc>
        <w:tc>
          <w:tcPr>
            <w:tcW w:w="8542" w:type="dxa"/>
            <w:vAlign w:val="center"/>
          </w:tcPr>
          <w:p w14:paraId="6407942D" w14:textId="77777777" w:rsidR="00AE1C3B" w:rsidRDefault="00BF0698" w:rsidP="005B65E1">
            <w:pPr>
              <w:rPr>
                <w:rFonts w:ascii="Arial" w:hAnsi="Arial"/>
                <w:sz w:val="24"/>
                <w:lang w:val="en-US" w:eastAsia="en-US"/>
              </w:rPr>
            </w:pPr>
            <w:r w:rsidRPr="00BF0698">
              <w:rPr>
                <w:rFonts w:ascii="Arial" w:hAnsi="Arial"/>
                <w:sz w:val="24"/>
                <w:lang w:val="en-US" w:eastAsia="en-US"/>
              </w:rPr>
              <w:t xml:space="preserve">To represent the </w:t>
            </w:r>
            <w:proofErr w:type="spellStart"/>
            <w:r w:rsidRPr="00BF0698">
              <w:rPr>
                <w:rFonts w:ascii="Arial" w:hAnsi="Arial"/>
                <w:sz w:val="24"/>
                <w:lang w:val="en-US" w:eastAsia="en-US"/>
              </w:rPr>
              <w:t>Pershore</w:t>
            </w:r>
            <w:proofErr w:type="spellEnd"/>
            <w:r w:rsidRPr="00BF0698">
              <w:rPr>
                <w:rFonts w:ascii="Arial" w:hAnsi="Arial"/>
                <w:sz w:val="24"/>
                <w:lang w:val="en-US" w:eastAsia="en-US"/>
              </w:rPr>
              <w:t xml:space="preserve"> Place Board and other key local partnerships in a range of local, regional and national forums and events.</w:t>
            </w:r>
          </w:p>
          <w:p w14:paraId="02A1FA92" w14:textId="063FB776" w:rsidR="009C4623" w:rsidRPr="009C4623" w:rsidRDefault="009C4623" w:rsidP="005B65E1">
            <w:pPr>
              <w:rPr>
                <w:rFonts w:ascii="Arial" w:hAnsi="Arial"/>
                <w:sz w:val="16"/>
                <w:szCs w:val="16"/>
              </w:rPr>
            </w:pPr>
          </w:p>
        </w:tc>
      </w:tr>
      <w:tr w:rsidR="00AE1C3B" w14:paraId="6833D960" w14:textId="77777777" w:rsidTr="005B65E1">
        <w:tc>
          <w:tcPr>
            <w:tcW w:w="1229" w:type="dxa"/>
            <w:vAlign w:val="center"/>
          </w:tcPr>
          <w:p w14:paraId="252C67EC" w14:textId="77777777" w:rsidR="00AE1C3B" w:rsidRPr="005B65E1" w:rsidRDefault="00AE1C3B" w:rsidP="005B65E1">
            <w:pPr>
              <w:jc w:val="center"/>
              <w:rPr>
                <w:rFonts w:ascii="Arial" w:hAnsi="Arial"/>
              </w:rPr>
            </w:pPr>
          </w:p>
          <w:p w14:paraId="4772D017" w14:textId="65F93D13" w:rsidR="00AE1C3B" w:rsidRPr="005B65E1" w:rsidRDefault="00F205E4" w:rsidP="005B65E1">
            <w:pPr>
              <w:jc w:val="center"/>
              <w:rPr>
                <w:rFonts w:ascii="Arial" w:hAnsi="Arial"/>
              </w:rPr>
            </w:pPr>
            <w:r w:rsidRPr="005B65E1">
              <w:rPr>
                <w:rFonts w:ascii="Arial" w:hAnsi="Arial"/>
              </w:rPr>
              <w:t>10</w:t>
            </w:r>
          </w:p>
        </w:tc>
        <w:tc>
          <w:tcPr>
            <w:tcW w:w="8542" w:type="dxa"/>
            <w:vAlign w:val="center"/>
          </w:tcPr>
          <w:p w14:paraId="6B5D880D" w14:textId="77777777" w:rsidR="00AE1C3B" w:rsidRDefault="00BF0698" w:rsidP="005B65E1">
            <w:pPr>
              <w:rPr>
                <w:rFonts w:ascii="Arial" w:hAnsi="Arial"/>
                <w:sz w:val="24"/>
                <w:lang w:val="en-US" w:eastAsia="en-US"/>
              </w:rPr>
            </w:pPr>
            <w:proofErr w:type="gramStart"/>
            <w:r w:rsidRPr="00BF0698">
              <w:rPr>
                <w:rFonts w:ascii="Arial" w:hAnsi="Arial"/>
                <w:sz w:val="24"/>
                <w:lang w:val="en-US" w:eastAsia="en-US"/>
              </w:rPr>
              <w:t>Work in</w:t>
            </w:r>
            <w:proofErr w:type="gramEnd"/>
            <w:r w:rsidRPr="00BF0698">
              <w:rPr>
                <w:rFonts w:ascii="Arial" w:hAnsi="Arial"/>
                <w:sz w:val="24"/>
                <w:lang w:val="en-US" w:eastAsia="en-US"/>
              </w:rPr>
              <w:t xml:space="preserve"> close liaison with the Place Projects Manager in creating strong strategic content for marketing campaigns. </w:t>
            </w:r>
          </w:p>
          <w:p w14:paraId="1AA5DD9F" w14:textId="31CF2B9B" w:rsidR="009C4623" w:rsidRPr="009C4623" w:rsidRDefault="009C4623" w:rsidP="005B65E1">
            <w:pPr>
              <w:rPr>
                <w:rFonts w:ascii="Arial" w:hAnsi="Arial"/>
                <w:sz w:val="16"/>
                <w:szCs w:val="16"/>
              </w:rPr>
            </w:pPr>
          </w:p>
        </w:tc>
      </w:tr>
      <w:tr w:rsidR="00E21A51" w14:paraId="02F2D8F2" w14:textId="77777777" w:rsidTr="005B65E1">
        <w:tc>
          <w:tcPr>
            <w:tcW w:w="1229" w:type="dxa"/>
            <w:vAlign w:val="center"/>
          </w:tcPr>
          <w:p w14:paraId="150EAB7A" w14:textId="497D7C29" w:rsidR="00E21A51" w:rsidRPr="005B65E1" w:rsidRDefault="00BF0698" w:rsidP="005B65E1">
            <w:pPr>
              <w:jc w:val="center"/>
              <w:rPr>
                <w:rFonts w:ascii="Arial" w:hAnsi="Arial"/>
              </w:rPr>
            </w:pPr>
            <w:r w:rsidRPr="005B65E1">
              <w:rPr>
                <w:rFonts w:ascii="Arial" w:hAnsi="Arial"/>
              </w:rPr>
              <w:t>1</w:t>
            </w:r>
            <w:r w:rsidR="00F205E4" w:rsidRPr="005B65E1">
              <w:rPr>
                <w:rFonts w:ascii="Arial" w:hAnsi="Arial"/>
              </w:rPr>
              <w:t>1</w:t>
            </w:r>
          </w:p>
        </w:tc>
        <w:tc>
          <w:tcPr>
            <w:tcW w:w="8542" w:type="dxa"/>
            <w:vAlign w:val="center"/>
          </w:tcPr>
          <w:p w14:paraId="76C725D8" w14:textId="77777777" w:rsidR="00E21A51" w:rsidRDefault="00F205E4" w:rsidP="005B65E1">
            <w:pPr>
              <w:rPr>
                <w:rFonts w:ascii="Arial" w:hAnsi="Arial"/>
                <w:sz w:val="24"/>
                <w:lang w:val="en-US" w:eastAsia="en-US"/>
              </w:rPr>
            </w:pPr>
            <w:r>
              <w:rPr>
                <w:rFonts w:ascii="Arial" w:hAnsi="Arial"/>
                <w:sz w:val="24"/>
                <w:lang w:val="en-US" w:eastAsia="en-US"/>
              </w:rPr>
              <w:t xml:space="preserve">To support and work in close partnership with tourism and </w:t>
            </w:r>
            <w:r w:rsidR="000C6863">
              <w:rPr>
                <w:rFonts w:ascii="Arial" w:hAnsi="Arial"/>
                <w:sz w:val="24"/>
                <w:lang w:val="en-US" w:eastAsia="en-US"/>
              </w:rPr>
              <w:t xml:space="preserve">visitor economy related businesses in </w:t>
            </w:r>
            <w:proofErr w:type="spellStart"/>
            <w:r w:rsidR="000C6863">
              <w:rPr>
                <w:rFonts w:ascii="Arial" w:hAnsi="Arial"/>
                <w:sz w:val="24"/>
                <w:lang w:val="en-US" w:eastAsia="en-US"/>
              </w:rPr>
              <w:t>P</w:t>
            </w:r>
            <w:r>
              <w:rPr>
                <w:rFonts w:ascii="Arial" w:hAnsi="Arial"/>
                <w:sz w:val="24"/>
                <w:lang w:val="en-US" w:eastAsia="en-US"/>
              </w:rPr>
              <w:t>ershore</w:t>
            </w:r>
            <w:proofErr w:type="spellEnd"/>
            <w:r w:rsidR="000C6863">
              <w:rPr>
                <w:rFonts w:ascii="Arial" w:hAnsi="Arial"/>
                <w:sz w:val="24"/>
                <w:lang w:val="en-US" w:eastAsia="en-US"/>
              </w:rPr>
              <w:t xml:space="preserve"> and </w:t>
            </w:r>
            <w:r>
              <w:rPr>
                <w:rFonts w:ascii="Arial" w:hAnsi="Arial"/>
                <w:sz w:val="24"/>
                <w:lang w:val="en-US" w:eastAsia="en-US"/>
              </w:rPr>
              <w:t>Broadway</w:t>
            </w:r>
            <w:r w:rsidR="000C6863">
              <w:rPr>
                <w:rFonts w:ascii="Arial" w:hAnsi="Arial"/>
                <w:sz w:val="24"/>
                <w:lang w:val="en-US" w:eastAsia="en-US"/>
              </w:rPr>
              <w:t>, sharing best practice across these sectors.</w:t>
            </w:r>
          </w:p>
          <w:p w14:paraId="6ED52B81" w14:textId="29E2BA91" w:rsidR="009C4623" w:rsidRPr="009C4623" w:rsidRDefault="009C4623" w:rsidP="005B65E1">
            <w:pPr>
              <w:rPr>
                <w:rFonts w:ascii="Arial" w:hAnsi="Arial"/>
                <w:sz w:val="16"/>
                <w:szCs w:val="16"/>
              </w:rPr>
            </w:pPr>
          </w:p>
        </w:tc>
      </w:tr>
      <w:tr w:rsidR="000C6863" w14:paraId="3BDE90E9" w14:textId="77777777" w:rsidTr="005B65E1">
        <w:tc>
          <w:tcPr>
            <w:tcW w:w="1229" w:type="dxa"/>
            <w:vAlign w:val="center"/>
          </w:tcPr>
          <w:p w14:paraId="78EB9CCD" w14:textId="1B85EC48" w:rsidR="000C6863" w:rsidRPr="005B65E1" w:rsidRDefault="000C6863" w:rsidP="005B65E1">
            <w:pPr>
              <w:jc w:val="center"/>
              <w:rPr>
                <w:rFonts w:ascii="Arial" w:hAnsi="Arial"/>
              </w:rPr>
            </w:pPr>
            <w:r w:rsidRPr="005B65E1">
              <w:rPr>
                <w:rFonts w:ascii="Arial" w:hAnsi="Arial"/>
                <w:color w:val="000000" w:themeColor="text1"/>
              </w:rPr>
              <w:t>12</w:t>
            </w:r>
          </w:p>
        </w:tc>
        <w:tc>
          <w:tcPr>
            <w:tcW w:w="8542" w:type="dxa"/>
            <w:vAlign w:val="center"/>
          </w:tcPr>
          <w:p w14:paraId="1ACCC507" w14:textId="77777777" w:rsidR="000C6863" w:rsidRDefault="000C6863" w:rsidP="005B65E1">
            <w:pPr>
              <w:rPr>
                <w:rFonts w:ascii="Arial" w:hAnsi="Arial"/>
                <w:sz w:val="24"/>
                <w:lang w:val="en-US" w:eastAsia="en-US"/>
              </w:rPr>
            </w:pPr>
            <w:r>
              <w:rPr>
                <w:rFonts w:ascii="Arial" w:hAnsi="Arial"/>
                <w:sz w:val="24"/>
                <w:lang w:val="en-US" w:eastAsia="en-US"/>
              </w:rPr>
              <w:t xml:space="preserve">To support the management and promotion of visitor events in </w:t>
            </w:r>
            <w:proofErr w:type="spellStart"/>
            <w:r>
              <w:rPr>
                <w:rFonts w:ascii="Arial" w:hAnsi="Arial"/>
                <w:sz w:val="24"/>
                <w:lang w:val="en-US" w:eastAsia="en-US"/>
              </w:rPr>
              <w:t>Pershore</w:t>
            </w:r>
            <w:proofErr w:type="spellEnd"/>
            <w:r>
              <w:rPr>
                <w:rFonts w:ascii="Arial" w:hAnsi="Arial"/>
                <w:sz w:val="24"/>
                <w:lang w:val="en-US" w:eastAsia="en-US"/>
              </w:rPr>
              <w:t xml:space="preserve"> town </w:t>
            </w:r>
            <w:proofErr w:type="spellStart"/>
            <w:r>
              <w:rPr>
                <w:rFonts w:ascii="Arial" w:hAnsi="Arial"/>
                <w:sz w:val="24"/>
                <w:lang w:val="en-US" w:eastAsia="en-US"/>
              </w:rPr>
              <w:t>centre</w:t>
            </w:r>
            <w:proofErr w:type="spellEnd"/>
            <w:r>
              <w:rPr>
                <w:rFonts w:ascii="Arial" w:hAnsi="Arial"/>
                <w:sz w:val="24"/>
                <w:lang w:val="en-US" w:eastAsia="en-US"/>
              </w:rPr>
              <w:t xml:space="preserve"> and Broadway village </w:t>
            </w:r>
            <w:proofErr w:type="spellStart"/>
            <w:r>
              <w:rPr>
                <w:rFonts w:ascii="Arial" w:hAnsi="Arial"/>
                <w:sz w:val="24"/>
                <w:lang w:val="en-US" w:eastAsia="en-US"/>
              </w:rPr>
              <w:t>centre</w:t>
            </w:r>
            <w:proofErr w:type="spellEnd"/>
            <w:r>
              <w:rPr>
                <w:rFonts w:ascii="Arial" w:hAnsi="Arial"/>
                <w:sz w:val="24"/>
                <w:lang w:val="en-US" w:eastAsia="en-US"/>
              </w:rPr>
              <w:t xml:space="preserve">; through the </w:t>
            </w:r>
            <w:proofErr w:type="spellStart"/>
            <w:r>
              <w:rPr>
                <w:rFonts w:ascii="Arial" w:hAnsi="Arial"/>
                <w:sz w:val="24"/>
                <w:lang w:val="en-US" w:eastAsia="en-US"/>
              </w:rPr>
              <w:t>Pershore</w:t>
            </w:r>
            <w:proofErr w:type="spellEnd"/>
            <w:r>
              <w:rPr>
                <w:rFonts w:ascii="Arial" w:hAnsi="Arial"/>
                <w:sz w:val="24"/>
                <w:lang w:val="en-US" w:eastAsia="en-US"/>
              </w:rPr>
              <w:t xml:space="preserve"> Events and Festivals Association (PEFA) and the Broadway Visitor Management Group respectively.</w:t>
            </w:r>
          </w:p>
          <w:p w14:paraId="01EB5312" w14:textId="59484A33" w:rsidR="009C4623" w:rsidRPr="009C4623" w:rsidRDefault="009C4623" w:rsidP="005B65E1">
            <w:pPr>
              <w:rPr>
                <w:rFonts w:ascii="Arial" w:hAnsi="Arial"/>
                <w:sz w:val="16"/>
                <w:szCs w:val="16"/>
                <w:lang w:val="en-US" w:eastAsia="en-US"/>
              </w:rPr>
            </w:pPr>
          </w:p>
        </w:tc>
      </w:tr>
      <w:tr w:rsidR="005B65E1" w14:paraId="54E97B8B" w14:textId="77777777" w:rsidTr="005B65E1">
        <w:tc>
          <w:tcPr>
            <w:tcW w:w="1229" w:type="dxa"/>
            <w:vAlign w:val="center"/>
          </w:tcPr>
          <w:p w14:paraId="140F5701" w14:textId="6AEC9555" w:rsidR="005B65E1" w:rsidRPr="005B65E1" w:rsidRDefault="005B65E1" w:rsidP="005B65E1">
            <w:pPr>
              <w:jc w:val="center"/>
              <w:rPr>
                <w:rFonts w:ascii="Arial" w:hAnsi="Arial"/>
                <w:color w:val="000000" w:themeColor="text1"/>
              </w:rPr>
            </w:pPr>
            <w:r w:rsidRPr="005B65E1">
              <w:rPr>
                <w:rFonts w:ascii="Arial" w:hAnsi="Arial"/>
                <w:color w:val="000000" w:themeColor="text1"/>
              </w:rPr>
              <w:t>13</w:t>
            </w:r>
          </w:p>
        </w:tc>
        <w:tc>
          <w:tcPr>
            <w:tcW w:w="8542" w:type="dxa"/>
            <w:vAlign w:val="center"/>
          </w:tcPr>
          <w:p w14:paraId="2CD81D96" w14:textId="77777777" w:rsidR="005B65E1" w:rsidRDefault="005B65E1" w:rsidP="005B65E1">
            <w:pPr>
              <w:rPr>
                <w:rFonts w:ascii="Arial" w:hAnsi="Arial"/>
                <w:sz w:val="24"/>
                <w:szCs w:val="24"/>
                <w:lang w:val="en-US" w:eastAsia="en-US"/>
              </w:rPr>
            </w:pPr>
            <w:r>
              <w:rPr>
                <w:rFonts w:ascii="Arial" w:hAnsi="Arial"/>
                <w:sz w:val="24"/>
                <w:szCs w:val="24"/>
                <w:lang w:val="en-US" w:eastAsia="en-US"/>
              </w:rPr>
              <w:t>To develop new initiatives aimed at increasing the profile of the district and its unique selling points in collaboration with colleagues under the leadership of the Place Projects Manager, to maintain and improve the economic impact of tourism to the local economy.</w:t>
            </w:r>
          </w:p>
          <w:p w14:paraId="2B897F68" w14:textId="2D922ACD" w:rsidR="009C4623" w:rsidRPr="009C4623" w:rsidRDefault="009C4623" w:rsidP="005B65E1">
            <w:pPr>
              <w:rPr>
                <w:rFonts w:ascii="Arial" w:hAnsi="Arial"/>
                <w:sz w:val="16"/>
                <w:szCs w:val="16"/>
                <w:lang w:val="en-US" w:eastAsia="en-US"/>
              </w:rPr>
            </w:pPr>
          </w:p>
        </w:tc>
      </w:tr>
      <w:tr w:rsidR="00BF0698" w14:paraId="18FCD097" w14:textId="77777777" w:rsidTr="005B65E1">
        <w:tc>
          <w:tcPr>
            <w:tcW w:w="1229" w:type="dxa"/>
            <w:vAlign w:val="center"/>
          </w:tcPr>
          <w:p w14:paraId="4D18FFDF" w14:textId="7B13D913" w:rsidR="00BF0698" w:rsidRPr="005B65E1" w:rsidRDefault="00BF0698" w:rsidP="005B65E1">
            <w:pPr>
              <w:jc w:val="center"/>
              <w:rPr>
                <w:rFonts w:ascii="Arial" w:hAnsi="Arial"/>
              </w:rPr>
            </w:pPr>
            <w:r w:rsidRPr="005B65E1">
              <w:rPr>
                <w:rFonts w:ascii="Arial" w:hAnsi="Arial"/>
              </w:rPr>
              <w:t>1</w:t>
            </w:r>
            <w:r w:rsidR="000B37D5" w:rsidRPr="005B65E1">
              <w:rPr>
                <w:rFonts w:ascii="Arial" w:hAnsi="Arial"/>
              </w:rPr>
              <w:t>4</w:t>
            </w:r>
          </w:p>
        </w:tc>
        <w:tc>
          <w:tcPr>
            <w:tcW w:w="8542" w:type="dxa"/>
            <w:vAlign w:val="center"/>
          </w:tcPr>
          <w:p w14:paraId="171AEA1F" w14:textId="77777777" w:rsidR="00D536E9" w:rsidRDefault="00C22473" w:rsidP="005B65E1">
            <w:pPr>
              <w:rPr>
                <w:rFonts w:ascii="Arial" w:hAnsi="Arial"/>
                <w:sz w:val="24"/>
                <w:szCs w:val="24"/>
                <w:lang w:val="en-US" w:eastAsia="en-US"/>
              </w:rPr>
            </w:pPr>
            <w:r>
              <w:rPr>
                <w:rFonts w:ascii="Arial" w:hAnsi="Arial"/>
                <w:sz w:val="24"/>
                <w:szCs w:val="24"/>
                <w:lang w:val="en-US" w:eastAsia="en-US"/>
              </w:rPr>
              <w:t xml:space="preserve">To provide professional assistance on a reciprocal basis to other members of the Economic Development Team, in particular the Place Projects Officers </w:t>
            </w:r>
            <w:r w:rsidR="000C6863">
              <w:rPr>
                <w:rFonts w:ascii="Arial" w:hAnsi="Arial"/>
                <w:sz w:val="24"/>
                <w:szCs w:val="24"/>
                <w:lang w:val="en-US" w:eastAsia="en-US"/>
              </w:rPr>
              <w:t xml:space="preserve">and the Place Projects Manager and to be able to cover </w:t>
            </w:r>
            <w:proofErr w:type="gramStart"/>
            <w:r w:rsidR="000C6863">
              <w:rPr>
                <w:rFonts w:ascii="Arial" w:hAnsi="Arial"/>
                <w:sz w:val="24"/>
                <w:szCs w:val="24"/>
                <w:lang w:val="en-US" w:eastAsia="en-US"/>
              </w:rPr>
              <w:t>temporarily</w:t>
            </w:r>
            <w:proofErr w:type="gramEnd"/>
            <w:r w:rsidR="000C6863">
              <w:rPr>
                <w:rFonts w:ascii="Arial" w:hAnsi="Arial"/>
                <w:sz w:val="24"/>
                <w:szCs w:val="24"/>
                <w:lang w:val="en-US" w:eastAsia="en-US"/>
              </w:rPr>
              <w:t xml:space="preserve"> for colleagues where necessary.</w:t>
            </w:r>
          </w:p>
          <w:p w14:paraId="531CF556" w14:textId="5EFDA5A5" w:rsidR="009C4623" w:rsidRPr="009C4623" w:rsidRDefault="009C4623" w:rsidP="005B65E1">
            <w:pPr>
              <w:rPr>
                <w:rFonts w:ascii="Arial" w:hAnsi="Arial"/>
                <w:sz w:val="16"/>
                <w:szCs w:val="16"/>
                <w:lang w:val="en-US" w:eastAsia="en-US"/>
              </w:rPr>
            </w:pPr>
          </w:p>
        </w:tc>
      </w:tr>
      <w:tr w:rsidR="00A86BAD" w14:paraId="29647C11" w14:textId="77777777" w:rsidTr="005B65E1">
        <w:tc>
          <w:tcPr>
            <w:tcW w:w="1229" w:type="dxa"/>
            <w:vAlign w:val="center"/>
          </w:tcPr>
          <w:p w14:paraId="33AECB37" w14:textId="6716505B" w:rsidR="00A86BAD" w:rsidRPr="005B65E1" w:rsidRDefault="00A86BAD" w:rsidP="005B65E1">
            <w:pPr>
              <w:jc w:val="center"/>
              <w:rPr>
                <w:rFonts w:ascii="Arial" w:hAnsi="Arial"/>
              </w:rPr>
            </w:pPr>
            <w:r w:rsidRPr="005B65E1">
              <w:rPr>
                <w:rFonts w:ascii="Arial" w:hAnsi="Arial"/>
              </w:rPr>
              <w:t>15</w:t>
            </w:r>
          </w:p>
        </w:tc>
        <w:tc>
          <w:tcPr>
            <w:tcW w:w="8542" w:type="dxa"/>
            <w:vAlign w:val="center"/>
          </w:tcPr>
          <w:p w14:paraId="1C5E56DA" w14:textId="77777777" w:rsidR="00A86BAD" w:rsidRDefault="00A86BAD" w:rsidP="005B65E1">
            <w:pPr>
              <w:rPr>
                <w:rFonts w:ascii="Arial" w:hAnsi="Arial"/>
                <w:sz w:val="24"/>
                <w:szCs w:val="24"/>
                <w:lang w:val="en-US" w:eastAsia="en-US"/>
              </w:rPr>
            </w:pPr>
            <w:r w:rsidRPr="00D536E9">
              <w:rPr>
                <w:rFonts w:ascii="Arial" w:hAnsi="Arial"/>
                <w:sz w:val="24"/>
                <w:szCs w:val="24"/>
                <w:lang w:val="en-US" w:eastAsia="en-US"/>
              </w:rPr>
              <w:t xml:space="preserve">To respond to queries from individuals and </w:t>
            </w:r>
            <w:proofErr w:type="spellStart"/>
            <w:r w:rsidRPr="00D536E9">
              <w:rPr>
                <w:rFonts w:ascii="Arial" w:hAnsi="Arial"/>
                <w:sz w:val="24"/>
                <w:szCs w:val="24"/>
                <w:lang w:val="en-US" w:eastAsia="en-US"/>
              </w:rPr>
              <w:t>organisations</w:t>
            </w:r>
            <w:proofErr w:type="spellEnd"/>
            <w:r w:rsidRPr="00D536E9">
              <w:rPr>
                <w:rFonts w:ascii="Arial" w:hAnsi="Arial"/>
                <w:sz w:val="24"/>
                <w:szCs w:val="24"/>
                <w:lang w:val="en-US" w:eastAsia="en-US"/>
              </w:rPr>
              <w:t xml:space="preserve"> in an efficient and professional manner.</w:t>
            </w:r>
          </w:p>
          <w:p w14:paraId="53B6DDB6" w14:textId="609E46D9" w:rsidR="009C4623" w:rsidRPr="009C4623" w:rsidRDefault="009C4623" w:rsidP="005B65E1">
            <w:pPr>
              <w:rPr>
                <w:rFonts w:ascii="Arial" w:hAnsi="Arial"/>
                <w:sz w:val="16"/>
                <w:szCs w:val="16"/>
                <w:lang w:val="en-US" w:eastAsia="en-US"/>
              </w:rPr>
            </w:pPr>
          </w:p>
        </w:tc>
      </w:tr>
      <w:tr w:rsidR="00A86BAD" w14:paraId="5D7DC83B" w14:textId="77777777" w:rsidTr="005B65E1">
        <w:tc>
          <w:tcPr>
            <w:tcW w:w="1229" w:type="dxa"/>
            <w:vAlign w:val="center"/>
          </w:tcPr>
          <w:p w14:paraId="0E9C1456" w14:textId="2AB6556B" w:rsidR="00A86BAD" w:rsidRPr="005B65E1" w:rsidRDefault="00A86BAD" w:rsidP="005B65E1">
            <w:pPr>
              <w:jc w:val="center"/>
              <w:rPr>
                <w:rFonts w:ascii="Arial" w:hAnsi="Arial"/>
              </w:rPr>
            </w:pPr>
            <w:r w:rsidRPr="005B65E1">
              <w:rPr>
                <w:rFonts w:ascii="Arial" w:hAnsi="Arial"/>
              </w:rPr>
              <w:t>16</w:t>
            </w:r>
          </w:p>
        </w:tc>
        <w:tc>
          <w:tcPr>
            <w:tcW w:w="8542" w:type="dxa"/>
            <w:vAlign w:val="center"/>
          </w:tcPr>
          <w:p w14:paraId="4E922839" w14:textId="77777777" w:rsidR="00A86BAD" w:rsidRDefault="00A86BAD" w:rsidP="005B65E1">
            <w:pPr>
              <w:rPr>
                <w:rFonts w:ascii="Arial" w:hAnsi="Arial"/>
                <w:sz w:val="24"/>
                <w:szCs w:val="24"/>
                <w:lang w:val="en-US" w:eastAsia="en-US"/>
              </w:rPr>
            </w:pPr>
            <w:r w:rsidRPr="00D536E9">
              <w:rPr>
                <w:rFonts w:ascii="Arial" w:hAnsi="Arial"/>
                <w:sz w:val="24"/>
                <w:szCs w:val="24"/>
                <w:lang w:val="en-US" w:eastAsia="en-US"/>
              </w:rPr>
              <w:t>To maintain own professional skills and knowledge.</w:t>
            </w:r>
          </w:p>
          <w:p w14:paraId="14C4D075" w14:textId="7A47424D" w:rsidR="009C4623" w:rsidRPr="009C4623" w:rsidRDefault="009C4623" w:rsidP="005B65E1">
            <w:pPr>
              <w:rPr>
                <w:rFonts w:ascii="Arial" w:hAnsi="Arial"/>
                <w:sz w:val="16"/>
                <w:szCs w:val="16"/>
                <w:lang w:val="en-US" w:eastAsia="en-US"/>
              </w:rPr>
            </w:pPr>
          </w:p>
        </w:tc>
      </w:tr>
      <w:tr w:rsidR="00E21A51" w14:paraId="4CBC14BB" w14:textId="77777777" w:rsidTr="005B65E1">
        <w:tc>
          <w:tcPr>
            <w:tcW w:w="1229" w:type="dxa"/>
            <w:vAlign w:val="center"/>
          </w:tcPr>
          <w:p w14:paraId="4E86BFC0" w14:textId="71325A98" w:rsidR="00E21A51" w:rsidRPr="005B65E1" w:rsidRDefault="00E21A51" w:rsidP="005B65E1">
            <w:pPr>
              <w:jc w:val="center"/>
              <w:rPr>
                <w:rFonts w:ascii="Arial" w:hAnsi="Arial"/>
              </w:rPr>
            </w:pPr>
            <w:r w:rsidRPr="005B65E1">
              <w:rPr>
                <w:rFonts w:ascii="Arial" w:hAnsi="Arial"/>
              </w:rPr>
              <w:t>1</w:t>
            </w:r>
            <w:r w:rsidR="00A86BAD" w:rsidRPr="005B65E1">
              <w:rPr>
                <w:rFonts w:ascii="Arial" w:hAnsi="Arial"/>
              </w:rPr>
              <w:t>7</w:t>
            </w:r>
          </w:p>
        </w:tc>
        <w:tc>
          <w:tcPr>
            <w:tcW w:w="8542" w:type="dxa"/>
            <w:vAlign w:val="center"/>
          </w:tcPr>
          <w:p w14:paraId="0DCC56C3" w14:textId="77777777" w:rsidR="00E21A51" w:rsidRDefault="00E21A51" w:rsidP="005B65E1">
            <w:pPr>
              <w:pStyle w:val="BodyTextIndent3"/>
              <w:ind w:left="0"/>
              <w:rPr>
                <w:b w:val="0"/>
                <w:sz w:val="24"/>
                <w:szCs w:val="24"/>
              </w:rPr>
            </w:pPr>
            <w:r w:rsidRPr="00D536E9">
              <w:rPr>
                <w:b w:val="0"/>
                <w:sz w:val="24"/>
                <w:szCs w:val="24"/>
              </w:rPr>
              <w:t>To be responsible for ensuring that the Council’s by-laws, policies and any statutory legislation relevant to the post-holder responsibilities are complied with and enforced.</w:t>
            </w:r>
          </w:p>
          <w:p w14:paraId="22771061" w14:textId="1F74D4F6" w:rsidR="009C4623" w:rsidRPr="009C4623" w:rsidRDefault="009C4623" w:rsidP="005B65E1">
            <w:pPr>
              <w:pStyle w:val="BodyTextIndent3"/>
              <w:ind w:left="0"/>
              <w:rPr>
                <w:b w:val="0"/>
                <w:bCs/>
                <w:szCs w:val="16"/>
              </w:rPr>
            </w:pPr>
          </w:p>
        </w:tc>
      </w:tr>
      <w:tr w:rsidR="00E21A51" w14:paraId="5EEA1569" w14:textId="77777777" w:rsidTr="005B65E1">
        <w:tc>
          <w:tcPr>
            <w:tcW w:w="1229" w:type="dxa"/>
            <w:vAlign w:val="center"/>
          </w:tcPr>
          <w:p w14:paraId="2F82F8DF" w14:textId="78D4DF16" w:rsidR="00E21A51" w:rsidRPr="005B65E1" w:rsidRDefault="00E21A51" w:rsidP="005B65E1">
            <w:pPr>
              <w:jc w:val="center"/>
              <w:rPr>
                <w:rFonts w:ascii="Arial" w:hAnsi="Arial"/>
              </w:rPr>
            </w:pPr>
            <w:r w:rsidRPr="005B65E1">
              <w:rPr>
                <w:rFonts w:ascii="Arial" w:hAnsi="Arial"/>
              </w:rPr>
              <w:t>1</w:t>
            </w:r>
            <w:r w:rsidR="00A86BAD" w:rsidRPr="005B65E1">
              <w:rPr>
                <w:rFonts w:ascii="Arial" w:hAnsi="Arial"/>
              </w:rPr>
              <w:t>8</w:t>
            </w:r>
          </w:p>
        </w:tc>
        <w:tc>
          <w:tcPr>
            <w:tcW w:w="8542" w:type="dxa"/>
            <w:vAlign w:val="center"/>
          </w:tcPr>
          <w:p w14:paraId="0C29C409" w14:textId="77777777" w:rsidR="00E21A51" w:rsidRDefault="00EB106B" w:rsidP="005B65E1">
            <w:pPr>
              <w:rPr>
                <w:rFonts w:ascii="Arial" w:hAnsi="Arial"/>
                <w:sz w:val="24"/>
                <w:szCs w:val="24"/>
                <w:lang w:val="en-US" w:eastAsia="en-US"/>
              </w:rPr>
            </w:pPr>
            <w:r w:rsidRPr="00D536E9">
              <w:rPr>
                <w:rFonts w:ascii="Arial" w:hAnsi="Arial"/>
                <w:sz w:val="24"/>
                <w:szCs w:val="24"/>
                <w:lang w:val="en-US" w:eastAsia="en-US"/>
              </w:rPr>
              <w:t>To undertake such other duties appropriate to the post and grade as may be assigned from time to time.</w:t>
            </w:r>
          </w:p>
          <w:p w14:paraId="4E925595" w14:textId="3B1C0C84" w:rsidR="009C4623" w:rsidRPr="009C4623" w:rsidRDefault="009C4623" w:rsidP="005B65E1">
            <w:pPr>
              <w:rPr>
                <w:rFonts w:ascii="Arial" w:hAnsi="Arial"/>
                <w:sz w:val="16"/>
                <w:szCs w:val="16"/>
              </w:rPr>
            </w:pPr>
          </w:p>
        </w:tc>
      </w:tr>
    </w:tbl>
    <w:p w14:paraId="6BBEE885" w14:textId="77777777" w:rsidR="00077741" w:rsidRDefault="00077741">
      <w:pPr>
        <w:rPr>
          <w:rFonts w:ascii="Arial" w:hAnsi="Arial"/>
        </w:rPr>
      </w:pPr>
    </w:p>
    <w:p w14:paraId="18A584AA" w14:textId="77777777" w:rsidR="003E3C57" w:rsidRDefault="003E3C57" w:rsidP="003E3C57">
      <w:pPr>
        <w:outlineLvl w:val="0"/>
        <w:rPr>
          <w:rFonts w:ascii="Arial" w:hAnsi="Arial" w:cs="Arial"/>
          <w:b/>
        </w:rPr>
      </w:pPr>
      <w:r w:rsidRPr="000D26AD">
        <w:rPr>
          <w:rFonts w:ascii="Arial" w:hAnsi="Arial" w:cs="Arial"/>
          <w:b/>
        </w:rPr>
        <w:lastRenderedPageBreak/>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45E41227" w14:textId="437BAC02" w:rsidR="00016DE7" w:rsidRDefault="003E3C57" w:rsidP="00A86BAD">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4AD5E42" w14:textId="77777777" w:rsidR="005B65E1" w:rsidRDefault="005B65E1" w:rsidP="005B65E1">
      <w:pPr>
        <w:pStyle w:val="ListParagraph"/>
        <w:rPr>
          <w:rFonts w:ascii="Arial" w:hAnsi="Arial" w:cs="Arial"/>
        </w:rPr>
      </w:pPr>
    </w:p>
    <w:p w14:paraId="2203C2A6" w14:textId="77777777" w:rsidR="009C4623" w:rsidRDefault="009C4623" w:rsidP="005B65E1">
      <w:pPr>
        <w:pStyle w:val="ListParagraph"/>
        <w:rPr>
          <w:rFonts w:ascii="Arial" w:hAnsi="Arial" w:cs="Arial"/>
        </w:rPr>
      </w:pPr>
    </w:p>
    <w:p w14:paraId="48401BC1" w14:textId="77777777" w:rsidR="009C4623" w:rsidRDefault="009C4623" w:rsidP="005B65E1">
      <w:pPr>
        <w:pStyle w:val="ListParagraph"/>
        <w:rPr>
          <w:rFonts w:ascii="Arial" w:hAnsi="Arial" w:cs="Arial"/>
        </w:rPr>
      </w:pPr>
    </w:p>
    <w:p w14:paraId="608C9E8D" w14:textId="77777777" w:rsidR="009C4623" w:rsidRDefault="009C4623" w:rsidP="005B65E1">
      <w:pPr>
        <w:pStyle w:val="ListParagraph"/>
        <w:rPr>
          <w:rFonts w:ascii="Arial" w:hAnsi="Arial" w:cs="Arial"/>
        </w:rPr>
      </w:pPr>
    </w:p>
    <w:p w14:paraId="05D69089" w14:textId="77777777" w:rsidR="009C4623" w:rsidRDefault="009C4623" w:rsidP="005B65E1">
      <w:pPr>
        <w:pStyle w:val="ListParagraph"/>
        <w:rPr>
          <w:rFonts w:ascii="Arial" w:hAnsi="Arial" w:cs="Arial"/>
        </w:rPr>
      </w:pPr>
    </w:p>
    <w:p w14:paraId="5369B948" w14:textId="77777777" w:rsidR="009C4623" w:rsidRDefault="009C4623" w:rsidP="005B65E1">
      <w:pPr>
        <w:pStyle w:val="ListParagraph"/>
        <w:rPr>
          <w:rFonts w:ascii="Arial" w:hAnsi="Arial" w:cs="Arial"/>
        </w:rPr>
      </w:pPr>
    </w:p>
    <w:p w14:paraId="083938D0" w14:textId="77777777" w:rsidR="009C4623" w:rsidRDefault="009C4623" w:rsidP="005B65E1">
      <w:pPr>
        <w:pStyle w:val="ListParagraph"/>
        <w:rPr>
          <w:rFonts w:ascii="Arial" w:hAnsi="Arial" w:cs="Arial"/>
        </w:rPr>
      </w:pPr>
    </w:p>
    <w:p w14:paraId="76F8DC57" w14:textId="77777777" w:rsidR="009C4623" w:rsidRDefault="009C4623" w:rsidP="005B65E1">
      <w:pPr>
        <w:pStyle w:val="ListParagraph"/>
        <w:rPr>
          <w:rFonts w:ascii="Arial" w:hAnsi="Arial" w:cs="Arial"/>
        </w:rPr>
      </w:pPr>
    </w:p>
    <w:p w14:paraId="14CE45BB" w14:textId="77777777" w:rsidR="009C4623" w:rsidRDefault="009C4623" w:rsidP="005B65E1">
      <w:pPr>
        <w:pStyle w:val="ListParagraph"/>
        <w:rPr>
          <w:rFonts w:ascii="Arial" w:hAnsi="Arial" w:cs="Arial"/>
        </w:rPr>
      </w:pPr>
    </w:p>
    <w:p w14:paraId="1F6542C2" w14:textId="77777777" w:rsidR="009C4623" w:rsidRDefault="009C4623" w:rsidP="005B65E1">
      <w:pPr>
        <w:pStyle w:val="ListParagraph"/>
        <w:rPr>
          <w:rFonts w:ascii="Arial" w:hAnsi="Arial" w:cs="Arial"/>
        </w:rPr>
      </w:pPr>
    </w:p>
    <w:p w14:paraId="53A2DC21" w14:textId="77777777" w:rsidR="009C4623" w:rsidRDefault="009C4623" w:rsidP="005B65E1">
      <w:pPr>
        <w:pStyle w:val="ListParagraph"/>
        <w:rPr>
          <w:rFonts w:ascii="Arial" w:hAnsi="Arial" w:cs="Arial"/>
        </w:rPr>
      </w:pPr>
    </w:p>
    <w:p w14:paraId="2223D9C4" w14:textId="77777777" w:rsidR="009C4623" w:rsidRDefault="009C4623" w:rsidP="005B65E1">
      <w:pPr>
        <w:pStyle w:val="ListParagraph"/>
        <w:rPr>
          <w:rFonts w:ascii="Arial" w:hAnsi="Arial" w:cs="Arial"/>
        </w:rPr>
      </w:pPr>
    </w:p>
    <w:p w14:paraId="651F6840" w14:textId="77777777" w:rsidR="009C4623" w:rsidRDefault="009C4623" w:rsidP="005B65E1">
      <w:pPr>
        <w:pStyle w:val="ListParagraph"/>
        <w:rPr>
          <w:rFonts w:ascii="Arial" w:hAnsi="Arial" w:cs="Arial"/>
        </w:rPr>
      </w:pPr>
    </w:p>
    <w:p w14:paraId="782B2DF5" w14:textId="77777777" w:rsidR="009C4623" w:rsidRDefault="009C4623" w:rsidP="005B65E1">
      <w:pPr>
        <w:pStyle w:val="ListParagraph"/>
        <w:rPr>
          <w:rFonts w:ascii="Arial" w:hAnsi="Arial" w:cs="Arial"/>
        </w:rPr>
      </w:pPr>
    </w:p>
    <w:p w14:paraId="2BACB01C" w14:textId="77777777" w:rsidR="009C4623" w:rsidRDefault="009C4623" w:rsidP="005B65E1">
      <w:pPr>
        <w:pStyle w:val="ListParagraph"/>
        <w:rPr>
          <w:rFonts w:ascii="Arial" w:hAnsi="Arial" w:cs="Arial"/>
        </w:rPr>
      </w:pPr>
    </w:p>
    <w:p w14:paraId="10C36E4F" w14:textId="77777777" w:rsidR="009C4623" w:rsidRDefault="009C4623" w:rsidP="005B65E1">
      <w:pPr>
        <w:pStyle w:val="ListParagraph"/>
        <w:rPr>
          <w:rFonts w:ascii="Arial" w:hAnsi="Arial" w:cs="Arial"/>
        </w:rPr>
      </w:pPr>
    </w:p>
    <w:p w14:paraId="1AD37384" w14:textId="77777777" w:rsidR="009C4623" w:rsidRDefault="009C4623" w:rsidP="005B65E1">
      <w:pPr>
        <w:pStyle w:val="ListParagraph"/>
        <w:rPr>
          <w:rFonts w:ascii="Arial" w:hAnsi="Arial" w:cs="Arial"/>
        </w:rPr>
      </w:pPr>
    </w:p>
    <w:p w14:paraId="40746F01" w14:textId="77777777" w:rsidR="009C4623" w:rsidRDefault="009C4623" w:rsidP="005B65E1">
      <w:pPr>
        <w:pStyle w:val="ListParagraph"/>
        <w:rPr>
          <w:rFonts w:ascii="Arial" w:hAnsi="Arial" w:cs="Arial"/>
        </w:rPr>
      </w:pPr>
    </w:p>
    <w:p w14:paraId="3FCF9C31" w14:textId="77777777" w:rsidR="009C4623" w:rsidRDefault="009C4623" w:rsidP="005B65E1">
      <w:pPr>
        <w:pStyle w:val="ListParagraph"/>
        <w:rPr>
          <w:rFonts w:ascii="Arial" w:hAnsi="Arial" w:cs="Arial"/>
        </w:rPr>
      </w:pPr>
    </w:p>
    <w:p w14:paraId="3428572D" w14:textId="77777777" w:rsidR="009C4623" w:rsidRDefault="009C4623" w:rsidP="005B65E1">
      <w:pPr>
        <w:pStyle w:val="ListParagraph"/>
        <w:rPr>
          <w:rFonts w:ascii="Arial" w:hAnsi="Arial" w:cs="Arial"/>
        </w:rPr>
      </w:pPr>
    </w:p>
    <w:p w14:paraId="7B3711CF" w14:textId="77777777" w:rsidR="009C4623" w:rsidRDefault="009C4623" w:rsidP="005B65E1">
      <w:pPr>
        <w:pStyle w:val="ListParagraph"/>
        <w:rPr>
          <w:rFonts w:ascii="Arial" w:hAnsi="Arial" w:cs="Arial"/>
        </w:rPr>
      </w:pPr>
    </w:p>
    <w:p w14:paraId="17708D71" w14:textId="77777777" w:rsidR="009C4623" w:rsidRDefault="009C4623" w:rsidP="005B65E1">
      <w:pPr>
        <w:pStyle w:val="ListParagraph"/>
        <w:rPr>
          <w:rFonts w:ascii="Arial" w:hAnsi="Arial" w:cs="Arial"/>
        </w:rPr>
      </w:pPr>
    </w:p>
    <w:p w14:paraId="0E6E2FF3" w14:textId="77777777" w:rsidR="009C4623" w:rsidRDefault="009C4623" w:rsidP="005B65E1">
      <w:pPr>
        <w:pStyle w:val="ListParagraph"/>
        <w:rPr>
          <w:rFonts w:ascii="Arial" w:hAnsi="Arial" w:cs="Arial"/>
        </w:rPr>
      </w:pPr>
    </w:p>
    <w:p w14:paraId="05BE7FB1" w14:textId="77777777" w:rsidR="009C4623" w:rsidRDefault="009C4623" w:rsidP="005B65E1">
      <w:pPr>
        <w:pStyle w:val="ListParagraph"/>
        <w:rPr>
          <w:rFonts w:ascii="Arial" w:hAnsi="Arial" w:cs="Arial"/>
        </w:rPr>
      </w:pPr>
    </w:p>
    <w:p w14:paraId="33D01D79" w14:textId="77777777" w:rsidR="009C4623" w:rsidRDefault="009C4623" w:rsidP="005B65E1">
      <w:pPr>
        <w:pStyle w:val="ListParagraph"/>
        <w:rPr>
          <w:rFonts w:ascii="Arial" w:hAnsi="Arial" w:cs="Arial"/>
        </w:rPr>
      </w:pPr>
    </w:p>
    <w:p w14:paraId="035C305B" w14:textId="77777777" w:rsidR="009C4623" w:rsidRDefault="009C4623" w:rsidP="005B65E1">
      <w:pPr>
        <w:pStyle w:val="ListParagraph"/>
        <w:rPr>
          <w:rFonts w:ascii="Arial" w:hAnsi="Arial" w:cs="Arial"/>
        </w:rPr>
      </w:pPr>
    </w:p>
    <w:p w14:paraId="6192AD0F" w14:textId="77777777" w:rsidR="009C4623" w:rsidRDefault="009C4623" w:rsidP="005B65E1">
      <w:pPr>
        <w:pStyle w:val="ListParagraph"/>
        <w:rPr>
          <w:rFonts w:ascii="Arial" w:hAnsi="Arial" w:cs="Arial"/>
        </w:rPr>
      </w:pPr>
    </w:p>
    <w:p w14:paraId="269A24A5" w14:textId="77777777" w:rsidR="009C4623" w:rsidRDefault="009C4623" w:rsidP="005B65E1">
      <w:pPr>
        <w:pStyle w:val="ListParagraph"/>
        <w:rPr>
          <w:rFonts w:ascii="Arial" w:hAnsi="Arial" w:cs="Arial"/>
        </w:rPr>
      </w:pPr>
    </w:p>
    <w:p w14:paraId="0157AB30" w14:textId="77777777" w:rsidR="009C4623" w:rsidRDefault="009C4623" w:rsidP="005B65E1">
      <w:pPr>
        <w:pStyle w:val="ListParagraph"/>
        <w:rPr>
          <w:rFonts w:ascii="Arial" w:hAnsi="Arial" w:cs="Arial"/>
        </w:rPr>
      </w:pPr>
    </w:p>
    <w:p w14:paraId="4227E73C" w14:textId="77777777" w:rsidR="009C4623" w:rsidRDefault="009C4623" w:rsidP="005B65E1">
      <w:pPr>
        <w:pStyle w:val="ListParagraph"/>
        <w:rPr>
          <w:rFonts w:ascii="Arial" w:hAnsi="Arial" w:cs="Arial"/>
        </w:rPr>
      </w:pPr>
    </w:p>
    <w:p w14:paraId="723ACDA0" w14:textId="77777777" w:rsidR="009C4623" w:rsidRDefault="009C4623" w:rsidP="005B65E1">
      <w:pPr>
        <w:pStyle w:val="ListParagraph"/>
        <w:rPr>
          <w:rFonts w:ascii="Arial" w:hAnsi="Arial" w:cs="Arial"/>
        </w:rPr>
      </w:pPr>
    </w:p>
    <w:p w14:paraId="7D0C1E98" w14:textId="77777777" w:rsidR="009C4623" w:rsidRDefault="009C4623" w:rsidP="005B65E1">
      <w:pPr>
        <w:pStyle w:val="ListParagraph"/>
        <w:rPr>
          <w:rFonts w:ascii="Arial" w:hAnsi="Arial" w:cs="Arial"/>
        </w:rPr>
      </w:pPr>
    </w:p>
    <w:p w14:paraId="465BDBEB" w14:textId="77777777" w:rsidR="009C4623" w:rsidRDefault="009C4623" w:rsidP="005B65E1">
      <w:pPr>
        <w:pStyle w:val="ListParagraph"/>
        <w:rPr>
          <w:rFonts w:ascii="Arial" w:hAnsi="Arial" w:cs="Arial"/>
        </w:rPr>
      </w:pPr>
    </w:p>
    <w:p w14:paraId="13409963" w14:textId="77777777" w:rsidR="009C4623" w:rsidRDefault="009C4623" w:rsidP="005B65E1">
      <w:pPr>
        <w:pStyle w:val="ListParagraph"/>
        <w:rPr>
          <w:rFonts w:ascii="Arial" w:hAnsi="Arial" w:cs="Arial"/>
        </w:rPr>
      </w:pPr>
    </w:p>
    <w:p w14:paraId="7ED71597" w14:textId="77777777" w:rsidR="009C4623" w:rsidRDefault="009C4623" w:rsidP="005B65E1">
      <w:pPr>
        <w:pStyle w:val="ListParagraph"/>
        <w:rPr>
          <w:rFonts w:ascii="Arial" w:hAnsi="Arial" w:cs="Arial"/>
        </w:rPr>
      </w:pPr>
    </w:p>
    <w:p w14:paraId="4F3E14A3" w14:textId="77777777" w:rsidR="009C4623" w:rsidRDefault="009C4623" w:rsidP="005B65E1">
      <w:pPr>
        <w:pStyle w:val="ListParagraph"/>
        <w:rPr>
          <w:rFonts w:ascii="Arial" w:hAnsi="Arial" w:cs="Arial"/>
        </w:rPr>
      </w:pPr>
    </w:p>
    <w:p w14:paraId="7BD2E528" w14:textId="77777777" w:rsidR="009C4623" w:rsidRDefault="009C4623" w:rsidP="005B65E1">
      <w:pPr>
        <w:pStyle w:val="ListParagraph"/>
        <w:rPr>
          <w:rFonts w:ascii="Arial" w:hAnsi="Arial" w:cs="Arial"/>
        </w:rPr>
      </w:pPr>
    </w:p>
    <w:p w14:paraId="070B8C43" w14:textId="77777777" w:rsidR="009C4623" w:rsidRDefault="009C4623" w:rsidP="005B65E1">
      <w:pPr>
        <w:pStyle w:val="ListParagraph"/>
        <w:rPr>
          <w:rFonts w:ascii="Arial" w:hAnsi="Arial" w:cs="Arial"/>
        </w:rPr>
      </w:pPr>
    </w:p>
    <w:p w14:paraId="52ECEF7D" w14:textId="77777777" w:rsidR="009C4623" w:rsidRDefault="009C4623" w:rsidP="005B65E1">
      <w:pPr>
        <w:pStyle w:val="ListParagraph"/>
        <w:rPr>
          <w:rFonts w:ascii="Arial" w:hAnsi="Arial" w:cs="Arial"/>
        </w:rPr>
      </w:pPr>
    </w:p>
    <w:p w14:paraId="7F2B10CA" w14:textId="77777777" w:rsidR="009C4623" w:rsidRDefault="009C4623" w:rsidP="005B65E1">
      <w:pPr>
        <w:pStyle w:val="ListParagraph"/>
        <w:rPr>
          <w:rFonts w:ascii="Arial" w:hAnsi="Arial" w:cs="Arial"/>
        </w:rPr>
      </w:pPr>
    </w:p>
    <w:p w14:paraId="79099533" w14:textId="77777777" w:rsidR="009C4623" w:rsidRDefault="009C4623" w:rsidP="005B65E1">
      <w:pPr>
        <w:pStyle w:val="ListParagraph"/>
        <w:rPr>
          <w:rFonts w:ascii="Arial" w:hAnsi="Arial" w:cs="Arial"/>
        </w:rPr>
      </w:pPr>
    </w:p>
    <w:p w14:paraId="47FA8F18" w14:textId="77777777" w:rsidR="009C4623" w:rsidRDefault="009C4623" w:rsidP="005B65E1">
      <w:pPr>
        <w:pStyle w:val="ListParagraph"/>
        <w:rPr>
          <w:rFonts w:ascii="Arial" w:hAnsi="Arial" w:cs="Arial"/>
        </w:rPr>
      </w:pPr>
    </w:p>
    <w:p w14:paraId="0F2189F9" w14:textId="77777777" w:rsidR="009C4623" w:rsidRDefault="009C4623" w:rsidP="005B65E1">
      <w:pPr>
        <w:pStyle w:val="ListParagraph"/>
        <w:rPr>
          <w:rFonts w:ascii="Arial" w:hAnsi="Arial" w:cs="Arial"/>
        </w:rPr>
      </w:pPr>
    </w:p>
    <w:p w14:paraId="438C4764" w14:textId="77777777" w:rsidR="009C4623" w:rsidRDefault="009C4623" w:rsidP="005B65E1">
      <w:pPr>
        <w:pStyle w:val="ListParagraph"/>
        <w:rPr>
          <w:rFonts w:ascii="Arial" w:hAnsi="Arial" w:cs="Arial"/>
        </w:rPr>
      </w:pPr>
    </w:p>
    <w:p w14:paraId="2ADE6523" w14:textId="77777777" w:rsidR="009C4623" w:rsidRDefault="009C4623" w:rsidP="005B65E1">
      <w:pPr>
        <w:pStyle w:val="ListParagraph"/>
        <w:rPr>
          <w:rFonts w:ascii="Arial" w:hAnsi="Arial" w:cs="Arial"/>
        </w:rPr>
      </w:pPr>
    </w:p>
    <w:p w14:paraId="512BC405" w14:textId="77777777" w:rsidR="009C4623" w:rsidRDefault="009C4623" w:rsidP="005B65E1">
      <w:pPr>
        <w:pStyle w:val="ListParagraph"/>
        <w:rPr>
          <w:rFonts w:ascii="Arial" w:hAnsi="Arial" w:cs="Arial"/>
        </w:rPr>
      </w:pPr>
    </w:p>
    <w:p w14:paraId="3CE8A02B" w14:textId="77777777" w:rsidR="009C4623" w:rsidRDefault="009C4623" w:rsidP="005B65E1">
      <w:pPr>
        <w:pStyle w:val="ListParagraph"/>
        <w:rPr>
          <w:rFonts w:ascii="Arial" w:hAnsi="Arial" w:cs="Arial"/>
        </w:rPr>
      </w:pPr>
    </w:p>
    <w:p w14:paraId="3BCC84C9" w14:textId="77777777" w:rsidR="009C4623" w:rsidRDefault="009C4623" w:rsidP="005B65E1">
      <w:pPr>
        <w:pStyle w:val="ListParagraph"/>
        <w:rPr>
          <w:rFonts w:ascii="Arial" w:hAnsi="Arial" w:cs="Arial"/>
        </w:rPr>
      </w:pPr>
    </w:p>
    <w:p w14:paraId="47344A82" w14:textId="77777777" w:rsidR="009C4623" w:rsidRDefault="009C4623" w:rsidP="005B65E1">
      <w:pPr>
        <w:pStyle w:val="ListParagraph"/>
        <w:rPr>
          <w:rFonts w:ascii="Arial" w:hAnsi="Arial" w:cs="Arial"/>
        </w:rPr>
      </w:pPr>
    </w:p>
    <w:p w14:paraId="7B83D430" w14:textId="77777777" w:rsidR="009C4623" w:rsidRDefault="009C4623" w:rsidP="005B65E1">
      <w:pPr>
        <w:pStyle w:val="ListParagraph"/>
        <w:rPr>
          <w:rFonts w:ascii="Arial" w:hAnsi="Arial" w:cs="Arial"/>
        </w:rPr>
      </w:pPr>
    </w:p>
    <w:p w14:paraId="6B78DE4E" w14:textId="77777777" w:rsidR="009C4623" w:rsidRDefault="009C4623" w:rsidP="005B65E1">
      <w:pPr>
        <w:pStyle w:val="ListParagraph"/>
        <w:rPr>
          <w:rFonts w:ascii="Arial" w:hAnsi="Arial" w:cs="Arial"/>
        </w:rPr>
      </w:pPr>
    </w:p>
    <w:p w14:paraId="5A343E44" w14:textId="77777777" w:rsidR="009C4623" w:rsidRDefault="009C4623" w:rsidP="005B65E1">
      <w:pPr>
        <w:pStyle w:val="ListParagraph"/>
        <w:rPr>
          <w:rFonts w:ascii="Arial" w:hAnsi="Arial" w:cs="Arial"/>
        </w:rPr>
      </w:pPr>
    </w:p>
    <w:p w14:paraId="047F1968" w14:textId="77777777" w:rsidR="009C4623" w:rsidRDefault="009C4623" w:rsidP="005B65E1">
      <w:pPr>
        <w:pStyle w:val="ListParagraph"/>
        <w:rPr>
          <w:rFonts w:ascii="Arial" w:hAnsi="Arial" w:cs="Arial"/>
        </w:rPr>
      </w:pPr>
    </w:p>
    <w:p w14:paraId="2992D13F" w14:textId="77777777" w:rsidR="009C4623" w:rsidRDefault="009C4623" w:rsidP="005B65E1">
      <w:pPr>
        <w:pStyle w:val="ListParagraph"/>
        <w:rPr>
          <w:rFonts w:ascii="Arial" w:hAnsi="Arial" w:cs="Arial"/>
        </w:rPr>
      </w:pPr>
    </w:p>
    <w:p w14:paraId="6549A0DE" w14:textId="77777777" w:rsidR="005B65E1" w:rsidRPr="00A86BAD" w:rsidRDefault="005B65E1" w:rsidP="009C4623">
      <w:pPr>
        <w:outlineLvl w:val="0"/>
        <w:rPr>
          <w:rFonts w:ascii="Arial" w:hAnsi="Arial" w:cs="Arial"/>
        </w:rPr>
      </w:pP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51CB2EBC" w14:textId="77777777" w:rsidR="00AE1C3B" w:rsidRDefault="007E7A26" w:rsidP="007E7A26">
            <w:pPr>
              <w:pStyle w:val="BodyTextIndent3"/>
              <w:ind w:left="0"/>
              <w:rPr>
                <w:b w:val="0"/>
                <w:sz w:val="24"/>
                <w:szCs w:val="24"/>
              </w:rPr>
            </w:pPr>
            <w:r>
              <w:rPr>
                <w:b w:val="0"/>
                <w:sz w:val="24"/>
                <w:szCs w:val="24"/>
              </w:rPr>
              <w:t>Degree level qualification or appropriate professional qualification</w:t>
            </w:r>
          </w:p>
          <w:p w14:paraId="475CA15F" w14:textId="69BEA4F5" w:rsidR="007E7A26" w:rsidRDefault="007E7A26" w:rsidP="007E7A26">
            <w:pPr>
              <w:pStyle w:val="BodyTextIndent3"/>
              <w:ind w:left="0"/>
              <w:rPr>
                <w:sz w:val="24"/>
              </w:rPr>
            </w:pPr>
          </w:p>
        </w:tc>
        <w:tc>
          <w:tcPr>
            <w:tcW w:w="1276" w:type="dxa"/>
          </w:tcPr>
          <w:p w14:paraId="47A79BBE" w14:textId="6FF8F101" w:rsidR="00AE1C3B" w:rsidRDefault="00AE1C3B" w:rsidP="00016DE7">
            <w:pPr>
              <w:pStyle w:val="BodyTextIndent3"/>
              <w:ind w:left="0"/>
              <w:rPr>
                <w:sz w:val="24"/>
              </w:rPr>
            </w:pPr>
          </w:p>
        </w:tc>
        <w:tc>
          <w:tcPr>
            <w:tcW w:w="1410" w:type="dxa"/>
          </w:tcPr>
          <w:p w14:paraId="040EA6E3" w14:textId="3C42A927" w:rsidR="00AE1C3B" w:rsidRDefault="00896746" w:rsidP="009C4623">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7FFA8375" w14:textId="2B5E05BD" w:rsidR="002D4AAF" w:rsidRDefault="00D0044C" w:rsidP="007E7A26">
            <w:pPr>
              <w:pStyle w:val="BodyTextIndent3"/>
              <w:spacing w:after="240"/>
              <w:ind w:left="0"/>
              <w:jc w:val="both"/>
              <w:rPr>
                <w:sz w:val="24"/>
              </w:rPr>
            </w:pPr>
            <w:r>
              <w:rPr>
                <w:b w:val="0"/>
                <w:sz w:val="24"/>
                <w:szCs w:val="24"/>
              </w:rPr>
              <w:t>Demonstratable</w:t>
            </w:r>
            <w:r w:rsidR="007E7A26">
              <w:rPr>
                <w:b w:val="0"/>
                <w:sz w:val="24"/>
                <w:szCs w:val="24"/>
              </w:rPr>
              <w:t xml:space="preserve"> local government</w:t>
            </w:r>
            <w:r>
              <w:rPr>
                <w:b w:val="0"/>
                <w:sz w:val="24"/>
                <w:szCs w:val="24"/>
              </w:rPr>
              <w:t xml:space="preserve"> experience</w:t>
            </w:r>
            <w:r w:rsidR="007E7A26">
              <w:rPr>
                <w:b w:val="0"/>
                <w:sz w:val="24"/>
                <w:szCs w:val="24"/>
              </w:rPr>
              <w:t xml:space="preserve"> in a relevant function</w:t>
            </w:r>
            <w:r w:rsidR="00896746">
              <w:rPr>
                <w:b w:val="0"/>
                <w:sz w:val="24"/>
                <w:szCs w:val="24"/>
              </w:rPr>
              <w:t xml:space="preserve"> e.g. economic development, tourism</w:t>
            </w:r>
            <w:r w:rsidR="00A86BAD">
              <w:rPr>
                <w:b w:val="0"/>
                <w:sz w:val="24"/>
                <w:szCs w:val="24"/>
              </w:rPr>
              <w:t xml:space="preserve"> and marketing</w:t>
            </w:r>
            <w:r>
              <w:rPr>
                <w:b w:val="0"/>
                <w:sz w:val="24"/>
                <w:szCs w:val="24"/>
              </w:rPr>
              <w:t xml:space="preserve"> </w:t>
            </w:r>
            <w:r>
              <w:rPr>
                <w:b w:val="0"/>
                <w:sz w:val="24"/>
                <w:szCs w:val="24"/>
              </w:rPr>
              <w:t>or equivalent experience</w:t>
            </w:r>
            <w:r w:rsidR="005A729A">
              <w:rPr>
                <w:b w:val="0"/>
                <w:sz w:val="24"/>
                <w:szCs w:val="24"/>
              </w:rPr>
              <w:t xml:space="preserve"> in other sectors</w:t>
            </w:r>
            <w:r>
              <w:rPr>
                <w:b w:val="0"/>
                <w:sz w:val="24"/>
                <w:szCs w:val="24"/>
              </w:rPr>
              <w:t xml:space="preserve">. </w:t>
            </w:r>
          </w:p>
        </w:tc>
        <w:tc>
          <w:tcPr>
            <w:tcW w:w="1276" w:type="dxa"/>
          </w:tcPr>
          <w:p w14:paraId="48922806" w14:textId="3D4F0045" w:rsidR="002D4AAF" w:rsidRDefault="00D0044C" w:rsidP="007E7A26">
            <w:pPr>
              <w:pStyle w:val="BodyTextIndent3"/>
              <w:ind w:left="0"/>
              <w:jc w:val="center"/>
              <w:rPr>
                <w:sz w:val="24"/>
              </w:rPr>
            </w:pPr>
            <w:r>
              <w:rPr>
                <w:sz w:val="24"/>
              </w:rPr>
              <w:t>E</w:t>
            </w:r>
          </w:p>
        </w:tc>
        <w:tc>
          <w:tcPr>
            <w:tcW w:w="1410" w:type="dxa"/>
          </w:tcPr>
          <w:p w14:paraId="2A164639" w14:textId="45038870" w:rsidR="002D4AAF" w:rsidRDefault="002D4AAF" w:rsidP="002C73C8">
            <w:pPr>
              <w:pStyle w:val="BodyTextIndent3"/>
              <w:ind w:left="0"/>
              <w:jc w:val="center"/>
              <w:rPr>
                <w:sz w:val="24"/>
              </w:rPr>
            </w:pPr>
          </w:p>
        </w:tc>
      </w:tr>
      <w:tr w:rsidR="002D4AAF" w14:paraId="3F2B1D07" w14:textId="77777777" w:rsidTr="03BEA857">
        <w:tc>
          <w:tcPr>
            <w:tcW w:w="7198" w:type="dxa"/>
          </w:tcPr>
          <w:p w14:paraId="40B452A1" w14:textId="77777777" w:rsidR="002D4AAF" w:rsidRDefault="007E7A26" w:rsidP="00EE4D6F">
            <w:pPr>
              <w:pStyle w:val="BodyTextIndent3"/>
              <w:ind w:left="0"/>
              <w:rPr>
                <w:b w:val="0"/>
                <w:sz w:val="24"/>
                <w:szCs w:val="24"/>
              </w:rPr>
            </w:pPr>
            <w:r>
              <w:rPr>
                <w:b w:val="0"/>
                <w:sz w:val="24"/>
                <w:szCs w:val="24"/>
              </w:rPr>
              <w:t xml:space="preserve">Proven experience of partnership working and delivering </w:t>
            </w:r>
            <w:r w:rsidR="00A86BAD">
              <w:rPr>
                <w:b w:val="0"/>
                <w:sz w:val="24"/>
                <w:szCs w:val="24"/>
              </w:rPr>
              <w:t>joint projects</w:t>
            </w:r>
            <w:r>
              <w:rPr>
                <w:b w:val="0"/>
                <w:sz w:val="24"/>
                <w:szCs w:val="24"/>
              </w:rPr>
              <w:t>.</w:t>
            </w:r>
          </w:p>
          <w:p w14:paraId="59D806D5" w14:textId="7C776F06" w:rsidR="009C4623" w:rsidRDefault="009C4623" w:rsidP="00EE4D6F">
            <w:pPr>
              <w:pStyle w:val="BodyTextIndent3"/>
              <w:ind w:left="0"/>
              <w:rPr>
                <w:sz w:val="24"/>
              </w:rPr>
            </w:pPr>
          </w:p>
        </w:tc>
        <w:tc>
          <w:tcPr>
            <w:tcW w:w="1276" w:type="dxa"/>
          </w:tcPr>
          <w:p w14:paraId="4F8AECEC" w14:textId="7EAEDC7D" w:rsidR="002D4AAF" w:rsidRDefault="007E7A26" w:rsidP="007E7A26">
            <w:pPr>
              <w:pStyle w:val="BodyTextIndent3"/>
              <w:ind w:left="0"/>
              <w:jc w:val="center"/>
              <w:rPr>
                <w:sz w:val="24"/>
              </w:rPr>
            </w:pPr>
            <w:r>
              <w:rPr>
                <w:sz w:val="24"/>
              </w:rPr>
              <w:t>E</w:t>
            </w:r>
          </w:p>
        </w:tc>
        <w:tc>
          <w:tcPr>
            <w:tcW w:w="1410" w:type="dxa"/>
          </w:tcPr>
          <w:p w14:paraId="1FB007E2" w14:textId="77777777" w:rsidR="002D4AAF" w:rsidRDefault="002D4AAF" w:rsidP="00EE4D6F">
            <w:pPr>
              <w:pStyle w:val="BodyTextIndent3"/>
              <w:ind w:left="0"/>
              <w:rPr>
                <w:sz w:val="24"/>
              </w:rPr>
            </w:pPr>
          </w:p>
        </w:tc>
      </w:tr>
      <w:tr w:rsidR="002D4AAF" w14:paraId="2286155A" w14:textId="77777777" w:rsidTr="03BEA857">
        <w:tc>
          <w:tcPr>
            <w:tcW w:w="7198" w:type="dxa"/>
          </w:tcPr>
          <w:p w14:paraId="0ED9BC6D" w14:textId="7D6F6434" w:rsidR="002D4AAF" w:rsidRPr="007E7A26" w:rsidRDefault="00A86BAD" w:rsidP="00D0044C">
            <w:pPr>
              <w:pStyle w:val="BodyTextIndent3"/>
              <w:spacing w:after="240"/>
              <w:ind w:left="0"/>
              <w:rPr>
                <w:b w:val="0"/>
                <w:sz w:val="24"/>
                <w:szCs w:val="24"/>
              </w:rPr>
            </w:pPr>
            <w:r>
              <w:rPr>
                <w:b w:val="0"/>
                <w:sz w:val="24"/>
                <w:szCs w:val="24"/>
              </w:rPr>
              <w:t>Demonstratable leadership skills and e</w:t>
            </w:r>
            <w:r w:rsidR="007E7A26">
              <w:rPr>
                <w:b w:val="0"/>
                <w:sz w:val="24"/>
                <w:szCs w:val="24"/>
              </w:rPr>
              <w:t xml:space="preserve">xperience of managing </w:t>
            </w:r>
            <w:r w:rsidR="00203C71">
              <w:rPr>
                <w:b w:val="0"/>
                <w:sz w:val="24"/>
                <w:szCs w:val="24"/>
              </w:rPr>
              <w:t xml:space="preserve">relationships with </w:t>
            </w:r>
            <w:r>
              <w:rPr>
                <w:b w:val="0"/>
                <w:sz w:val="24"/>
                <w:szCs w:val="24"/>
              </w:rPr>
              <w:t>stakeholders with diverse and potentially conflicting interests.</w:t>
            </w:r>
          </w:p>
        </w:tc>
        <w:tc>
          <w:tcPr>
            <w:tcW w:w="1276" w:type="dxa"/>
          </w:tcPr>
          <w:p w14:paraId="521E4BC8" w14:textId="356413C8" w:rsidR="002D4AAF" w:rsidRDefault="00203C71" w:rsidP="00D0044C">
            <w:pPr>
              <w:pStyle w:val="BodyTextIndent3"/>
              <w:ind w:left="0"/>
              <w:jc w:val="center"/>
              <w:rPr>
                <w:sz w:val="24"/>
              </w:rPr>
            </w:pPr>
            <w:r>
              <w:rPr>
                <w:sz w:val="24"/>
              </w:rPr>
              <w:t>E</w:t>
            </w:r>
          </w:p>
        </w:tc>
        <w:tc>
          <w:tcPr>
            <w:tcW w:w="1410" w:type="dxa"/>
          </w:tcPr>
          <w:p w14:paraId="6F4E1B9C" w14:textId="5B57A0EB" w:rsidR="002D4AAF" w:rsidRDefault="002D4AAF" w:rsidP="00D0044C">
            <w:pPr>
              <w:pStyle w:val="BodyTextIndent3"/>
              <w:ind w:left="0"/>
              <w:jc w:val="center"/>
              <w:rPr>
                <w:sz w:val="24"/>
              </w:rPr>
            </w:pPr>
          </w:p>
        </w:tc>
      </w:tr>
      <w:tr w:rsidR="007E7A26" w14:paraId="323719DF" w14:textId="77777777" w:rsidTr="03BEA857">
        <w:tc>
          <w:tcPr>
            <w:tcW w:w="7198" w:type="dxa"/>
          </w:tcPr>
          <w:p w14:paraId="1D4CF654" w14:textId="00F5F074" w:rsidR="007E7A26" w:rsidRDefault="007E7A26" w:rsidP="00D0044C">
            <w:pPr>
              <w:pStyle w:val="BodyTextIndent3"/>
              <w:spacing w:after="240"/>
              <w:ind w:left="0"/>
              <w:rPr>
                <w:sz w:val="24"/>
              </w:rPr>
            </w:pPr>
            <w:r>
              <w:rPr>
                <w:b w:val="0"/>
                <w:sz w:val="24"/>
                <w:szCs w:val="24"/>
              </w:rPr>
              <w:t xml:space="preserve">Track record of contributing strategically to </w:t>
            </w:r>
            <w:proofErr w:type="spellStart"/>
            <w:r>
              <w:rPr>
                <w:b w:val="0"/>
                <w:sz w:val="24"/>
                <w:szCs w:val="24"/>
              </w:rPr>
              <w:t>org</w:t>
            </w:r>
            <w:r w:rsidR="00896746">
              <w:rPr>
                <w:b w:val="0"/>
                <w:sz w:val="24"/>
                <w:szCs w:val="24"/>
              </w:rPr>
              <w:t>anisations</w:t>
            </w:r>
            <w:r w:rsidR="00AF36D3">
              <w:rPr>
                <w:b w:val="0"/>
                <w:sz w:val="24"/>
                <w:szCs w:val="24"/>
              </w:rPr>
              <w:t>’</w:t>
            </w:r>
            <w:proofErr w:type="spellEnd"/>
            <w:r>
              <w:rPr>
                <w:b w:val="0"/>
                <w:sz w:val="24"/>
                <w:szCs w:val="24"/>
              </w:rPr>
              <w:t xml:space="preserve"> performance.</w:t>
            </w:r>
          </w:p>
        </w:tc>
        <w:tc>
          <w:tcPr>
            <w:tcW w:w="1276" w:type="dxa"/>
          </w:tcPr>
          <w:p w14:paraId="2C92AD17" w14:textId="541331A4" w:rsidR="007E7A26" w:rsidRDefault="000B37D5" w:rsidP="00D0044C">
            <w:pPr>
              <w:pStyle w:val="BodyTextIndent3"/>
              <w:ind w:left="0"/>
              <w:jc w:val="center"/>
              <w:rPr>
                <w:sz w:val="24"/>
              </w:rPr>
            </w:pPr>
            <w:r>
              <w:rPr>
                <w:sz w:val="24"/>
              </w:rPr>
              <w:t>E</w:t>
            </w:r>
          </w:p>
        </w:tc>
        <w:tc>
          <w:tcPr>
            <w:tcW w:w="1410" w:type="dxa"/>
          </w:tcPr>
          <w:p w14:paraId="12070427" w14:textId="7F6441C2" w:rsidR="007E7A26" w:rsidRDefault="007E7A26" w:rsidP="00D0044C">
            <w:pPr>
              <w:pStyle w:val="BodyTextIndent3"/>
              <w:ind w:left="0"/>
              <w:jc w:val="center"/>
              <w:rPr>
                <w:sz w:val="24"/>
              </w:rPr>
            </w:pPr>
          </w:p>
        </w:tc>
      </w:tr>
      <w:tr w:rsidR="007E7A26" w14:paraId="7A196EFB" w14:textId="77777777" w:rsidTr="03BEA857">
        <w:tc>
          <w:tcPr>
            <w:tcW w:w="7198" w:type="dxa"/>
          </w:tcPr>
          <w:p w14:paraId="30D8E56D" w14:textId="6C427B83" w:rsidR="007E7A26" w:rsidRDefault="007E7A26" w:rsidP="00D0044C">
            <w:pPr>
              <w:pStyle w:val="BodyTextIndent3"/>
              <w:spacing w:after="240"/>
              <w:ind w:left="0"/>
              <w:rPr>
                <w:b w:val="0"/>
                <w:sz w:val="24"/>
                <w:szCs w:val="24"/>
              </w:rPr>
            </w:pPr>
            <w:r>
              <w:rPr>
                <w:b w:val="0"/>
                <w:sz w:val="24"/>
                <w:szCs w:val="24"/>
              </w:rPr>
              <w:t>Involvement with officer</w:t>
            </w:r>
            <w:r w:rsidR="00724CC4">
              <w:rPr>
                <w:b w:val="0"/>
                <w:sz w:val="24"/>
                <w:szCs w:val="24"/>
              </w:rPr>
              <w:t>s</w:t>
            </w:r>
            <w:r>
              <w:rPr>
                <w:b w:val="0"/>
                <w:sz w:val="24"/>
                <w:szCs w:val="24"/>
              </w:rPr>
              <w:t xml:space="preserve"> or other </w:t>
            </w:r>
            <w:r w:rsidRPr="00DF1807">
              <w:rPr>
                <w:b w:val="0"/>
                <w:sz w:val="24"/>
                <w:szCs w:val="24"/>
                <w:lang w:val="en-GB"/>
              </w:rPr>
              <w:t>departments</w:t>
            </w:r>
          </w:p>
        </w:tc>
        <w:tc>
          <w:tcPr>
            <w:tcW w:w="1276" w:type="dxa"/>
          </w:tcPr>
          <w:p w14:paraId="0BE66310" w14:textId="68314873" w:rsidR="007E7A26" w:rsidRDefault="00203C71" w:rsidP="00D0044C">
            <w:pPr>
              <w:pStyle w:val="BodyTextIndent3"/>
              <w:ind w:left="0"/>
              <w:jc w:val="center"/>
              <w:rPr>
                <w:sz w:val="24"/>
              </w:rPr>
            </w:pPr>
            <w:r>
              <w:rPr>
                <w:sz w:val="24"/>
              </w:rPr>
              <w:t>E</w:t>
            </w:r>
          </w:p>
        </w:tc>
        <w:tc>
          <w:tcPr>
            <w:tcW w:w="1410" w:type="dxa"/>
          </w:tcPr>
          <w:p w14:paraId="207315D6" w14:textId="45B55093" w:rsidR="007E7A26" w:rsidRDefault="007E7A26" w:rsidP="00D0044C">
            <w:pPr>
              <w:pStyle w:val="BodyTextIndent3"/>
              <w:ind w:left="0"/>
              <w:jc w:val="center"/>
              <w:rPr>
                <w:sz w:val="24"/>
              </w:rPr>
            </w:pPr>
          </w:p>
        </w:tc>
      </w:tr>
      <w:tr w:rsidR="007E7A26" w14:paraId="596FF984" w14:textId="77777777" w:rsidTr="03BEA857">
        <w:tc>
          <w:tcPr>
            <w:tcW w:w="7198" w:type="dxa"/>
          </w:tcPr>
          <w:p w14:paraId="647D3831" w14:textId="4D893990" w:rsidR="007E7A26" w:rsidRDefault="007E7A26" w:rsidP="00D0044C">
            <w:pPr>
              <w:pStyle w:val="BodyTextIndent3"/>
              <w:spacing w:after="240"/>
              <w:ind w:left="0"/>
              <w:rPr>
                <w:b w:val="0"/>
                <w:sz w:val="24"/>
                <w:szCs w:val="24"/>
              </w:rPr>
            </w:pPr>
            <w:r>
              <w:rPr>
                <w:b w:val="0"/>
                <w:sz w:val="24"/>
                <w:szCs w:val="24"/>
              </w:rPr>
              <w:t>Has developed a strong culture that is focused on customer requirements and shows demonstrable performance management experience.</w:t>
            </w:r>
          </w:p>
        </w:tc>
        <w:tc>
          <w:tcPr>
            <w:tcW w:w="1276" w:type="dxa"/>
          </w:tcPr>
          <w:p w14:paraId="32E1A9EF" w14:textId="0E2DAB91" w:rsidR="007E7A26" w:rsidRDefault="000B37D5" w:rsidP="00D0044C">
            <w:pPr>
              <w:pStyle w:val="BodyTextIndent3"/>
              <w:ind w:left="0"/>
              <w:jc w:val="center"/>
              <w:rPr>
                <w:sz w:val="24"/>
              </w:rPr>
            </w:pPr>
            <w:r>
              <w:rPr>
                <w:sz w:val="24"/>
              </w:rPr>
              <w:t>E</w:t>
            </w:r>
          </w:p>
        </w:tc>
        <w:tc>
          <w:tcPr>
            <w:tcW w:w="1410" w:type="dxa"/>
          </w:tcPr>
          <w:p w14:paraId="16411283" w14:textId="443B9FDE" w:rsidR="007E7A26" w:rsidRDefault="007E7A26" w:rsidP="00D0044C">
            <w:pPr>
              <w:pStyle w:val="BodyTextIndent3"/>
              <w:ind w:left="0"/>
              <w:jc w:val="center"/>
              <w:rPr>
                <w:sz w:val="24"/>
              </w:rPr>
            </w:pPr>
          </w:p>
        </w:tc>
      </w:tr>
      <w:tr w:rsidR="007E7A26" w14:paraId="7B990031" w14:textId="77777777" w:rsidTr="03BEA857">
        <w:tc>
          <w:tcPr>
            <w:tcW w:w="7198" w:type="dxa"/>
          </w:tcPr>
          <w:p w14:paraId="217CA971" w14:textId="471045C0" w:rsidR="007E7A26" w:rsidRDefault="007E7A26" w:rsidP="00D0044C">
            <w:pPr>
              <w:pStyle w:val="BodyTextIndent3"/>
              <w:spacing w:after="240"/>
              <w:ind w:left="0"/>
              <w:rPr>
                <w:b w:val="0"/>
                <w:sz w:val="24"/>
                <w:szCs w:val="24"/>
              </w:rPr>
            </w:pPr>
            <w:r w:rsidRPr="007E7A26">
              <w:rPr>
                <w:b w:val="0"/>
                <w:sz w:val="24"/>
                <w:szCs w:val="24"/>
              </w:rPr>
              <w:t xml:space="preserve">Demonstration of the qualities required to be a leader to motivate and inspire </w:t>
            </w:r>
            <w:r w:rsidR="00203C71">
              <w:rPr>
                <w:b w:val="0"/>
                <w:sz w:val="24"/>
                <w:szCs w:val="24"/>
              </w:rPr>
              <w:t xml:space="preserve">various stakeholders, partners and </w:t>
            </w:r>
            <w:r w:rsidRPr="007E7A26">
              <w:rPr>
                <w:b w:val="0"/>
                <w:sz w:val="24"/>
                <w:szCs w:val="24"/>
              </w:rPr>
              <w:t>committed individuals.</w:t>
            </w:r>
          </w:p>
        </w:tc>
        <w:tc>
          <w:tcPr>
            <w:tcW w:w="1276" w:type="dxa"/>
          </w:tcPr>
          <w:p w14:paraId="467D2366" w14:textId="479C3BD5" w:rsidR="007E7A26" w:rsidRDefault="000B37D5" w:rsidP="00D0044C">
            <w:pPr>
              <w:pStyle w:val="BodyTextIndent3"/>
              <w:ind w:left="0"/>
              <w:jc w:val="center"/>
              <w:rPr>
                <w:sz w:val="24"/>
              </w:rPr>
            </w:pPr>
            <w:r>
              <w:rPr>
                <w:sz w:val="24"/>
              </w:rPr>
              <w:t>E</w:t>
            </w:r>
          </w:p>
        </w:tc>
        <w:tc>
          <w:tcPr>
            <w:tcW w:w="1410" w:type="dxa"/>
          </w:tcPr>
          <w:p w14:paraId="49C3E79B" w14:textId="3E70F32C" w:rsidR="007E7A26" w:rsidRDefault="007E7A26" w:rsidP="00D0044C">
            <w:pPr>
              <w:pStyle w:val="BodyTextIndent3"/>
              <w:ind w:left="0"/>
              <w:jc w:val="center"/>
              <w:rPr>
                <w:sz w:val="24"/>
              </w:rPr>
            </w:pPr>
          </w:p>
        </w:tc>
      </w:tr>
      <w:tr w:rsidR="00D0044C" w14:paraId="15861BE8" w14:textId="77777777" w:rsidTr="03BEA857">
        <w:tc>
          <w:tcPr>
            <w:tcW w:w="7198" w:type="dxa"/>
          </w:tcPr>
          <w:p w14:paraId="1B09D99A" w14:textId="4DF2C777" w:rsidR="00D0044C" w:rsidRPr="007E7A26" w:rsidRDefault="00D0044C" w:rsidP="00D0044C">
            <w:pPr>
              <w:pStyle w:val="BodyTextIndent3"/>
              <w:spacing w:after="240"/>
              <w:ind w:left="0"/>
              <w:rPr>
                <w:b w:val="0"/>
                <w:sz w:val="24"/>
                <w:szCs w:val="24"/>
              </w:rPr>
            </w:pPr>
            <w:r>
              <w:rPr>
                <w:b w:val="0"/>
                <w:sz w:val="24"/>
                <w:szCs w:val="24"/>
              </w:rPr>
              <w:t>Involvement with Council Members at local level.</w:t>
            </w:r>
          </w:p>
        </w:tc>
        <w:tc>
          <w:tcPr>
            <w:tcW w:w="1276" w:type="dxa"/>
          </w:tcPr>
          <w:p w14:paraId="63EDB90B" w14:textId="77777777" w:rsidR="00D0044C" w:rsidRDefault="00D0044C" w:rsidP="00D0044C">
            <w:pPr>
              <w:pStyle w:val="BodyTextIndent3"/>
              <w:ind w:left="0"/>
              <w:jc w:val="center"/>
              <w:rPr>
                <w:sz w:val="24"/>
              </w:rPr>
            </w:pPr>
          </w:p>
        </w:tc>
        <w:tc>
          <w:tcPr>
            <w:tcW w:w="1410" w:type="dxa"/>
          </w:tcPr>
          <w:p w14:paraId="31E0BB81" w14:textId="75DAF6FF" w:rsidR="00D0044C" w:rsidRDefault="00D0044C" w:rsidP="00D0044C">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2D4AAF" w14:paraId="6EACBF42" w14:textId="77777777" w:rsidTr="00724CC4">
        <w:tc>
          <w:tcPr>
            <w:tcW w:w="7198" w:type="dxa"/>
          </w:tcPr>
          <w:p w14:paraId="6DCAD185" w14:textId="6BD7DF6E" w:rsidR="002D4AAF" w:rsidRPr="007E7A26" w:rsidRDefault="007E7A26" w:rsidP="00EE4D6F">
            <w:pPr>
              <w:pStyle w:val="BodyTextIndent3"/>
              <w:ind w:left="0"/>
              <w:rPr>
                <w:b w:val="0"/>
                <w:bCs/>
                <w:sz w:val="24"/>
              </w:rPr>
            </w:pPr>
            <w:r w:rsidRPr="007E7A26">
              <w:rPr>
                <w:b w:val="0"/>
                <w:bCs/>
                <w:sz w:val="24"/>
              </w:rPr>
              <w:t>Ability to travel throughout the district</w:t>
            </w:r>
            <w:r w:rsidR="009C4623">
              <w:rPr>
                <w:b w:val="0"/>
                <w:bCs/>
                <w:sz w:val="24"/>
              </w:rPr>
              <w:t xml:space="preserve"> (Including areas that may be inaccessible by public transport). </w:t>
            </w:r>
          </w:p>
          <w:p w14:paraId="561BAEA3" w14:textId="239387BB" w:rsidR="007E7A26" w:rsidRDefault="007E7A26" w:rsidP="00EE4D6F">
            <w:pPr>
              <w:pStyle w:val="BodyTextIndent3"/>
              <w:ind w:left="0"/>
              <w:rPr>
                <w:sz w:val="24"/>
              </w:rPr>
            </w:pPr>
          </w:p>
        </w:tc>
        <w:tc>
          <w:tcPr>
            <w:tcW w:w="1276" w:type="dxa"/>
            <w:vAlign w:val="center"/>
          </w:tcPr>
          <w:p w14:paraId="7F0774A9" w14:textId="1523E01B" w:rsidR="002D4AAF" w:rsidRDefault="007E7A26" w:rsidP="00724CC4">
            <w:pPr>
              <w:pStyle w:val="BodyTextIndent3"/>
              <w:ind w:left="0"/>
              <w:jc w:val="center"/>
              <w:rPr>
                <w:sz w:val="24"/>
              </w:rPr>
            </w:pPr>
            <w:r>
              <w:rPr>
                <w:sz w:val="24"/>
              </w:rPr>
              <w:t>E</w:t>
            </w:r>
          </w:p>
        </w:tc>
        <w:tc>
          <w:tcPr>
            <w:tcW w:w="1410" w:type="dxa"/>
          </w:tcPr>
          <w:p w14:paraId="5C13623E" w14:textId="77777777" w:rsidR="002D4AAF" w:rsidRDefault="002D4AAF" w:rsidP="00EE4D6F">
            <w:pPr>
              <w:pStyle w:val="BodyTextIndent3"/>
              <w:ind w:left="0"/>
              <w:rPr>
                <w:sz w:val="24"/>
              </w:rPr>
            </w:pPr>
          </w:p>
        </w:tc>
      </w:tr>
      <w:tr w:rsidR="002D4AAF" w14:paraId="08F4AA48" w14:textId="77777777" w:rsidTr="00724CC4">
        <w:tc>
          <w:tcPr>
            <w:tcW w:w="7198" w:type="dxa"/>
          </w:tcPr>
          <w:p w14:paraId="47B0A3BB" w14:textId="7ED92ED0" w:rsidR="002D4AAF" w:rsidRDefault="007E7A26" w:rsidP="00D0044C">
            <w:pPr>
              <w:pStyle w:val="BodyTextIndent3"/>
              <w:spacing w:after="240"/>
              <w:ind w:left="0"/>
              <w:rPr>
                <w:sz w:val="24"/>
              </w:rPr>
            </w:pPr>
            <w:r>
              <w:rPr>
                <w:b w:val="0"/>
                <w:sz w:val="24"/>
                <w:szCs w:val="24"/>
              </w:rPr>
              <w:t xml:space="preserve">Ability to develop and motivate a diverse group of </w:t>
            </w:r>
            <w:r w:rsidR="00203C71">
              <w:rPr>
                <w:b w:val="0"/>
                <w:sz w:val="24"/>
                <w:szCs w:val="24"/>
              </w:rPr>
              <w:t>stakeholders</w:t>
            </w:r>
            <w:r>
              <w:rPr>
                <w:b w:val="0"/>
                <w:sz w:val="24"/>
                <w:szCs w:val="24"/>
              </w:rPr>
              <w:t xml:space="preserve"> and a diverse range of </w:t>
            </w:r>
            <w:r w:rsidR="00203C71">
              <w:rPr>
                <w:b w:val="0"/>
                <w:sz w:val="24"/>
                <w:szCs w:val="24"/>
              </w:rPr>
              <w:t>projects</w:t>
            </w:r>
            <w:r>
              <w:rPr>
                <w:b w:val="0"/>
                <w:sz w:val="24"/>
                <w:szCs w:val="24"/>
              </w:rPr>
              <w:t>.</w:t>
            </w:r>
          </w:p>
        </w:tc>
        <w:tc>
          <w:tcPr>
            <w:tcW w:w="1276" w:type="dxa"/>
            <w:vAlign w:val="center"/>
          </w:tcPr>
          <w:p w14:paraId="5E861DAA" w14:textId="4FB02FB9" w:rsidR="002D4AAF" w:rsidRDefault="000B37D5" w:rsidP="00D0044C">
            <w:pPr>
              <w:pStyle w:val="BodyTextIndent3"/>
              <w:ind w:left="0"/>
              <w:jc w:val="center"/>
              <w:rPr>
                <w:sz w:val="24"/>
              </w:rPr>
            </w:pPr>
            <w:r>
              <w:rPr>
                <w:sz w:val="24"/>
              </w:rPr>
              <w:t>E</w:t>
            </w:r>
          </w:p>
        </w:tc>
        <w:tc>
          <w:tcPr>
            <w:tcW w:w="1410" w:type="dxa"/>
          </w:tcPr>
          <w:p w14:paraId="5A2CEFB4" w14:textId="3523A1C7" w:rsidR="002D4AAF" w:rsidRDefault="002D4AAF" w:rsidP="00D0044C">
            <w:pPr>
              <w:pStyle w:val="BodyTextIndent3"/>
              <w:ind w:left="0"/>
              <w:jc w:val="center"/>
              <w:rPr>
                <w:sz w:val="24"/>
              </w:rPr>
            </w:pPr>
          </w:p>
        </w:tc>
      </w:tr>
      <w:tr w:rsidR="002D4AAF" w14:paraId="0E9F0A51" w14:textId="77777777" w:rsidTr="00724CC4">
        <w:tc>
          <w:tcPr>
            <w:tcW w:w="7198" w:type="dxa"/>
          </w:tcPr>
          <w:p w14:paraId="6C83F64B" w14:textId="5151174D" w:rsidR="002D4AAF" w:rsidRDefault="007E7A26" w:rsidP="00D0044C">
            <w:pPr>
              <w:pStyle w:val="BodyTextIndent3"/>
              <w:spacing w:after="240"/>
              <w:ind w:left="0"/>
              <w:rPr>
                <w:sz w:val="24"/>
              </w:rPr>
            </w:pPr>
            <w:r>
              <w:rPr>
                <w:b w:val="0"/>
                <w:sz w:val="24"/>
                <w:szCs w:val="24"/>
              </w:rPr>
              <w:t>Ability to communicate effectively with colleagues, members, staff and customers both verbally and in writing.</w:t>
            </w:r>
          </w:p>
        </w:tc>
        <w:tc>
          <w:tcPr>
            <w:tcW w:w="1276" w:type="dxa"/>
            <w:vAlign w:val="center"/>
          </w:tcPr>
          <w:p w14:paraId="1D8C7DB4" w14:textId="33021367" w:rsidR="002D4AAF" w:rsidRDefault="000B37D5" w:rsidP="00D0044C">
            <w:pPr>
              <w:pStyle w:val="BodyTextIndent3"/>
              <w:ind w:left="0"/>
              <w:jc w:val="center"/>
              <w:rPr>
                <w:sz w:val="24"/>
              </w:rPr>
            </w:pPr>
            <w:r>
              <w:rPr>
                <w:sz w:val="24"/>
              </w:rPr>
              <w:t>E</w:t>
            </w:r>
          </w:p>
        </w:tc>
        <w:tc>
          <w:tcPr>
            <w:tcW w:w="1410" w:type="dxa"/>
          </w:tcPr>
          <w:p w14:paraId="31BF2FF1" w14:textId="71AF3486" w:rsidR="002D4AAF" w:rsidRDefault="002D4AAF" w:rsidP="00D0044C">
            <w:pPr>
              <w:pStyle w:val="BodyTextIndent3"/>
              <w:ind w:left="0"/>
              <w:jc w:val="center"/>
              <w:rPr>
                <w:sz w:val="24"/>
              </w:rPr>
            </w:pPr>
          </w:p>
        </w:tc>
      </w:tr>
      <w:tr w:rsidR="002D4AAF" w14:paraId="5DCBD7AE" w14:textId="77777777" w:rsidTr="00724CC4">
        <w:tc>
          <w:tcPr>
            <w:tcW w:w="7198" w:type="dxa"/>
          </w:tcPr>
          <w:p w14:paraId="01B51F81" w14:textId="7026B154" w:rsidR="002D4AAF" w:rsidRDefault="007E7A26" w:rsidP="00D0044C">
            <w:pPr>
              <w:pStyle w:val="BodyTextIndent3"/>
              <w:spacing w:after="240"/>
              <w:ind w:left="0"/>
              <w:rPr>
                <w:sz w:val="24"/>
              </w:rPr>
            </w:pPr>
            <w:r>
              <w:rPr>
                <w:b w:val="0"/>
                <w:sz w:val="24"/>
                <w:szCs w:val="24"/>
              </w:rPr>
              <w:lastRenderedPageBreak/>
              <w:t>Ability to work as part of a team as well as on own initiative.</w:t>
            </w:r>
          </w:p>
        </w:tc>
        <w:tc>
          <w:tcPr>
            <w:tcW w:w="1276" w:type="dxa"/>
            <w:vAlign w:val="center"/>
          </w:tcPr>
          <w:p w14:paraId="1C863F5A" w14:textId="697EFE46" w:rsidR="002D4AAF" w:rsidRDefault="000B37D5" w:rsidP="00D0044C">
            <w:pPr>
              <w:pStyle w:val="BodyTextIndent3"/>
              <w:ind w:left="0"/>
              <w:jc w:val="center"/>
              <w:rPr>
                <w:sz w:val="24"/>
              </w:rPr>
            </w:pPr>
            <w:r>
              <w:rPr>
                <w:sz w:val="24"/>
              </w:rPr>
              <w:t>E</w:t>
            </w:r>
          </w:p>
        </w:tc>
        <w:tc>
          <w:tcPr>
            <w:tcW w:w="1410" w:type="dxa"/>
          </w:tcPr>
          <w:p w14:paraId="65392EF8" w14:textId="47EDBE89" w:rsidR="002D4AAF" w:rsidRDefault="002D4AAF" w:rsidP="00D0044C">
            <w:pPr>
              <w:pStyle w:val="BodyTextIndent3"/>
              <w:ind w:left="0"/>
              <w:jc w:val="center"/>
              <w:rPr>
                <w:sz w:val="24"/>
              </w:rPr>
            </w:pPr>
          </w:p>
        </w:tc>
      </w:tr>
      <w:tr w:rsidR="007E7A26" w14:paraId="497EE6B3" w14:textId="77777777" w:rsidTr="00724CC4">
        <w:tc>
          <w:tcPr>
            <w:tcW w:w="7198" w:type="dxa"/>
          </w:tcPr>
          <w:p w14:paraId="32EB9620" w14:textId="4A3EF8C8" w:rsidR="007E7A26" w:rsidRDefault="007E7A26" w:rsidP="00D0044C">
            <w:pPr>
              <w:pStyle w:val="BodyTextIndent3"/>
              <w:spacing w:after="240"/>
              <w:ind w:left="0"/>
              <w:rPr>
                <w:b w:val="0"/>
                <w:sz w:val="24"/>
                <w:szCs w:val="24"/>
              </w:rPr>
            </w:pPr>
            <w:r>
              <w:rPr>
                <w:b w:val="0"/>
                <w:sz w:val="24"/>
                <w:szCs w:val="24"/>
              </w:rPr>
              <w:t>Proven ability to maintain/operate budgetary control.</w:t>
            </w:r>
          </w:p>
        </w:tc>
        <w:tc>
          <w:tcPr>
            <w:tcW w:w="1276" w:type="dxa"/>
            <w:vAlign w:val="center"/>
          </w:tcPr>
          <w:p w14:paraId="12EB25F1" w14:textId="06B37852" w:rsidR="007E7A26" w:rsidRDefault="000B37D5" w:rsidP="00D0044C">
            <w:pPr>
              <w:pStyle w:val="BodyTextIndent3"/>
              <w:ind w:left="0"/>
              <w:jc w:val="center"/>
              <w:rPr>
                <w:sz w:val="24"/>
              </w:rPr>
            </w:pPr>
            <w:r>
              <w:rPr>
                <w:sz w:val="24"/>
              </w:rPr>
              <w:t>E</w:t>
            </w:r>
          </w:p>
        </w:tc>
        <w:tc>
          <w:tcPr>
            <w:tcW w:w="1410" w:type="dxa"/>
          </w:tcPr>
          <w:p w14:paraId="621B39A2" w14:textId="2E1BA081" w:rsidR="007E7A26" w:rsidRDefault="007E7A26" w:rsidP="00D0044C">
            <w:pPr>
              <w:pStyle w:val="BodyTextIndent3"/>
              <w:ind w:left="0"/>
              <w:jc w:val="center"/>
              <w:rPr>
                <w:sz w:val="24"/>
              </w:rPr>
            </w:pPr>
          </w:p>
        </w:tc>
      </w:tr>
      <w:tr w:rsidR="007E7A26" w14:paraId="45AFA978" w14:textId="77777777" w:rsidTr="00724CC4">
        <w:tc>
          <w:tcPr>
            <w:tcW w:w="7198" w:type="dxa"/>
          </w:tcPr>
          <w:p w14:paraId="3019F3F7" w14:textId="1D3BFEEC" w:rsidR="007E7A26" w:rsidRDefault="007E7A26" w:rsidP="00D0044C">
            <w:pPr>
              <w:pStyle w:val="BodyTextIndent3"/>
              <w:spacing w:after="240"/>
              <w:ind w:left="0"/>
              <w:rPr>
                <w:b w:val="0"/>
                <w:sz w:val="24"/>
                <w:szCs w:val="24"/>
              </w:rPr>
            </w:pPr>
            <w:r>
              <w:rPr>
                <w:b w:val="0"/>
                <w:sz w:val="24"/>
                <w:szCs w:val="24"/>
              </w:rPr>
              <w:t>Ability to maintain up to date knowledge of technical and other developments.</w:t>
            </w:r>
          </w:p>
        </w:tc>
        <w:tc>
          <w:tcPr>
            <w:tcW w:w="1276" w:type="dxa"/>
            <w:vAlign w:val="center"/>
          </w:tcPr>
          <w:p w14:paraId="6EB119A1" w14:textId="74E94FF9" w:rsidR="007E7A26" w:rsidRDefault="000B37D5" w:rsidP="00D0044C">
            <w:pPr>
              <w:pStyle w:val="BodyTextIndent3"/>
              <w:ind w:left="0"/>
              <w:jc w:val="center"/>
              <w:rPr>
                <w:sz w:val="24"/>
              </w:rPr>
            </w:pPr>
            <w:r>
              <w:rPr>
                <w:sz w:val="24"/>
              </w:rPr>
              <w:t>E</w:t>
            </w:r>
          </w:p>
        </w:tc>
        <w:tc>
          <w:tcPr>
            <w:tcW w:w="1410" w:type="dxa"/>
          </w:tcPr>
          <w:p w14:paraId="1B311998" w14:textId="35ADFEDD" w:rsidR="007E7A26" w:rsidRDefault="007E7A26" w:rsidP="00D0044C">
            <w:pPr>
              <w:pStyle w:val="BodyTextIndent3"/>
              <w:ind w:left="0"/>
              <w:jc w:val="center"/>
              <w:rPr>
                <w:sz w:val="24"/>
              </w:rPr>
            </w:pPr>
          </w:p>
        </w:tc>
      </w:tr>
      <w:tr w:rsidR="007E7A26" w14:paraId="7D6019EC" w14:textId="77777777" w:rsidTr="00724CC4">
        <w:tc>
          <w:tcPr>
            <w:tcW w:w="7198" w:type="dxa"/>
          </w:tcPr>
          <w:p w14:paraId="0EDD83D4" w14:textId="22C453E5" w:rsidR="007E7A26" w:rsidRDefault="007E7A26" w:rsidP="00D0044C">
            <w:pPr>
              <w:pStyle w:val="BodyTextIndent3"/>
              <w:spacing w:after="240"/>
              <w:ind w:left="0"/>
              <w:rPr>
                <w:b w:val="0"/>
                <w:sz w:val="24"/>
                <w:szCs w:val="24"/>
              </w:rPr>
            </w:pPr>
            <w:r w:rsidRPr="007E7A26">
              <w:rPr>
                <w:b w:val="0"/>
                <w:sz w:val="24"/>
                <w:szCs w:val="24"/>
              </w:rPr>
              <w:t>Ability to handle sensitive policy areas</w:t>
            </w:r>
            <w:r>
              <w:rPr>
                <w:b w:val="0"/>
                <w:sz w:val="24"/>
                <w:szCs w:val="24"/>
              </w:rPr>
              <w:t>.</w:t>
            </w:r>
          </w:p>
        </w:tc>
        <w:tc>
          <w:tcPr>
            <w:tcW w:w="1276" w:type="dxa"/>
            <w:vAlign w:val="center"/>
          </w:tcPr>
          <w:p w14:paraId="63170680" w14:textId="6F17446A" w:rsidR="007E7A26" w:rsidRDefault="000B37D5" w:rsidP="00D0044C">
            <w:pPr>
              <w:pStyle w:val="BodyTextIndent3"/>
              <w:ind w:left="0"/>
              <w:jc w:val="center"/>
              <w:rPr>
                <w:sz w:val="24"/>
              </w:rPr>
            </w:pPr>
            <w:r>
              <w:rPr>
                <w:sz w:val="24"/>
              </w:rPr>
              <w:t>E</w:t>
            </w:r>
          </w:p>
        </w:tc>
        <w:tc>
          <w:tcPr>
            <w:tcW w:w="1410" w:type="dxa"/>
          </w:tcPr>
          <w:p w14:paraId="056135F8" w14:textId="6AA8986E" w:rsidR="007E7A26" w:rsidRDefault="007E7A26" w:rsidP="00D0044C">
            <w:pPr>
              <w:pStyle w:val="BodyTextIndent3"/>
              <w:ind w:left="0"/>
              <w:jc w:val="center"/>
              <w:rPr>
                <w:sz w:val="24"/>
              </w:rPr>
            </w:pPr>
          </w:p>
        </w:tc>
      </w:tr>
      <w:tr w:rsidR="007E7A26" w14:paraId="5016B385" w14:textId="77777777" w:rsidTr="00724CC4">
        <w:tc>
          <w:tcPr>
            <w:tcW w:w="7198" w:type="dxa"/>
          </w:tcPr>
          <w:p w14:paraId="5868B8E3" w14:textId="4A12EDF3" w:rsidR="007E7A26" w:rsidRDefault="007E7A26" w:rsidP="00D0044C">
            <w:pPr>
              <w:pStyle w:val="BodyTextIndent3"/>
              <w:spacing w:after="240"/>
              <w:ind w:left="0"/>
              <w:rPr>
                <w:b w:val="0"/>
                <w:sz w:val="24"/>
                <w:szCs w:val="24"/>
              </w:rPr>
            </w:pPr>
            <w:r w:rsidRPr="007E7A26">
              <w:rPr>
                <w:b w:val="0"/>
                <w:sz w:val="24"/>
                <w:szCs w:val="24"/>
              </w:rPr>
              <w:t>Understand and sensitivity to community leadership issues and willingness to participate and lead on partnership/community focused initiative</w:t>
            </w:r>
            <w:r w:rsidR="00203C71">
              <w:rPr>
                <w:b w:val="0"/>
                <w:sz w:val="24"/>
                <w:szCs w:val="24"/>
              </w:rPr>
              <w:t>s</w:t>
            </w:r>
            <w:r w:rsidRPr="007E7A26">
              <w:rPr>
                <w:b w:val="0"/>
                <w:sz w:val="24"/>
                <w:szCs w:val="24"/>
              </w:rPr>
              <w:t xml:space="preserve"> on behalf of Council.</w:t>
            </w:r>
          </w:p>
        </w:tc>
        <w:tc>
          <w:tcPr>
            <w:tcW w:w="1276" w:type="dxa"/>
            <w:vAlign w:val="center"/>
          </w:tcPr>
          <w:p w14:paraId="4489AFDC" w14:textId="60ECB2F6" w:rsidR="007E7A26" w:rsidRDefault="000B37D5" w:rsidP="00D0044C">
            <w:pPr>
              <w:pStyle w:val="BodyTextIndent3"/>
              <w:ind w:left="0"/>
              <w:jc w:val="center"/>
              <w:rPr>
                <w:sz w:val="24"/>
              </w:rPr>
            </w:pPr>
            <w:r>
              <w:rPr>
                <w:sz w:val="24"/>
              </w:rPr>
              <w:t>E</w:t>
            </w:r>
          </w:p>
        </w:tc>
        <w:tc>
          <w:tcPr>
            <w:tcW w:w="1410" w:type="dxa"/>
          </w:tcPr>
          <w:p w14:paraId="712C6B21" w14:textId="739A82FF" w:rsidR="007E7A26" w:rsidRDefault="007E7A26" w:rsidP="00D0044C">
            <w:pPr>
              <w:pStyle w:val="BodyTextIndent3"/>
              <w:ind w:left="0"/>
              <w:jc w:val="center"/>
              <w:rPr>
                <w:sz w:val="24"/>
              </w:rPr>
            </w:pP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073"/>
        <w:gridCol w:w="1276"/>
        <w:gridCol w:w="1422"/>
      </w:tblGrid>
      <w:tr w:rsidR="03BEA857" w14:paraId="236B24AF" w14:textId="77777777" w:rsidTr="007E7A26">
        <w:tc>
          <w:tcPr>
            <w:tcW w:w="7073"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6"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22"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3BEA857" w14:paraId="562C498F" w14:textId="77777777" w:rsidTr="00724CC4">
        <w:tc>
          <w:tcPr>
            <w:tcW w:w="7073" w:type="dxa"/>
          </w:tcPr>
          <w:p w14:paraId="50BBBC0A" w14:textId="5895FA3A" w:rsidR="03BEA857" w:rsidRDefault="007E7A26" w:rsidP="007E7A26">
            <w:pPr>
              <w:pStyle w:val="BodyTextIndent3"/>
              <w:spacing w:after="240"/>
              <w:ind w:left="0"/>
              <w:rPr>
                <w:sz w:val="24"/>
                <w:szCs w:val="24"/>
              </w:rPr>
            </w:pPr>
            <w:r>
              <w:rPr>
                <w:b w:val="0"/>
                <w:sz w:val="24"/>
                <w:szCs w:val="24"/>
              </w:rPr>
              <w:t xml:space="preserve">Available to attend evening </w:t>
            </w:r>
            <w:r w:rsidR="00AF36D3">
              <w:rPr>
                <w:b w:val="0"/>
                <w:sz w:val="24"/>
                <w:szCs w:val="24"/>
              </w:rPr>
              <w:t xml:space="preserve">and weekend </w:t>
            </w:r>
            <w:r>
              <w:rPr>
                <w:b w:val="0"/>
                <w:sz w:val="24"/>
                <w:szCs w:val="24"/>
              </w:rPr>
              <w:t xml:space="preserve">meetings </w:t>
            </w:r>
            <w:r w:rsidR="00AF36D3">
              <w:rPr>
                <w:b w:val="0"/>
                <w:sz w:val="24"/>
                <w:szCs w:val="24"/>
              </w:rPr>
              <w:t xml:space="preserve">and events </w:t>
            </w:r>
            <w:r>
              <w:rPr>
                <w:b w:val="0"/>
                <w:sz w:val="24"/>
                <w:szCs w:val="24"/>
              </w:rPr>
              <w:t xml:space="preserve">such as </w:t>
            </w:r>
            <w:r w:rsidR="00203C71">
              <w:rPr>
                <w:b w:val="0"/>
                <w:sz w:val="24"/>
                <w:szCs w:val="24"/>
              </w:rPr>
              <w:t>Town Council</w:t>
            </w:r>
            <w:r>
              <w:rPr>
                <w:b w:val="0"/>
                <w:sz w:val="24"/>
                <w:szCs w:val="24"/>
              </w:rPr>
              <w:t>,</w:t>
            </w:r>
            <w:r w:rsidR="00203C71">
              <w:rPr>
                <w:b w:val="0"/>
                <w:sz w:val="24"/>
                <w:szCs w:val="24"/>
              </w:rPr>
              <w:t xml:space="preserve"> Stakeholder</w:t>
            </w:r>
            <w:r>
              <w:rPr>
                <w:b w:val="0"/>
                <w:sz w:val="24"/>
                <w:szCs w:val="24"/>
              </w:rPr>
              <w:t xml:space="preserve"> and other meetings relevant to the post </w:t>
            </w:r>
          </w:p>
        </w:tc>
        <w:tc>
          <w:tcPr>
            <w:tcW w:w="1276" w:type="dxa"/>
            <w:vAlign w:val="center"/>
          </w:tcPr>
          <w:p w14:paraId="51FA366A" w14:textId="1C59238F" w:rsidR="03BEA857" w:rsidRDefault="007E7A26" w:rsidP="00724CC4">
            <w:pPr>
              <w:pStyle w:val="BodyTextIndent3"/>
              <w:ind w:left="0"/>
              <w:jc w:val="center"/>
              <w:rPr>
                <w:sz w:val="24"/>
                <w:szCs w:val="24"/>
              </w:rPr>
            </w:pPr>
            <w:r>
              <w:rPr>
                <w:sz w:val="24"/>
                <w:szCs w:val="24"/>
              </w:rPr>
              <w:t>E</w:t>
            </w:r>
          </w:p>
        </w:tc>
        <w:tc>
          <w:tcPr>
            <w:tcW w:w="1422" w:type="dxa"/>
          </w:tcPr>
          <w:p w14:paraId="67B1B053" w14:textId="77777777" w:rsidR="03BEA857" w:rsidRDefault="03BEA857" w:rsidP="007E7A26">
            <w:pPr>
              <w:pStyle w:val="BodyTextIndent3"/>
              <w:ind w:left="0"/>
              <w:jc w:val="center"/>
              <w:rPr>
                <w:sz w:val="24"/>
                <w:szCs w:val="24"/>
              </w:rPr>
            </w:pPr>
          </w:p>
        </w:tc>
      </w:tr>
      <w:tr w:rsidR="03BEA857" w14:paraId="6558A0FE" w14:textId="77777777" w:rsidTr="00724CC4">
        <w:tc>
          <w:tcPr>
            <w:tcW w:w="7073" w:type="dxa"/>
          </w:tcPr>
          <w:p w14:paraId="15BAD5DE" w14:textId="16C9E3E2" w:rsidR="03BEA857" w:rsidRDefault="007E7A26" w:rsidP="03BEA857">
            <w:pPr>
              <w:pStyle w:val="BodyTextIndent3"/>
              <w:ind w:left="0"/>
              <w:rPr>
                <w:sz w:val="24"/>
                <w:szCs w:val="24"/>
              </w:rPr>
            </w:pPr>
            <w:r>
              <w:rPr>
                <w:b w:val="0"/>
                <w:sz w:val="24"/>
                <w:szCs w:val="24"/>
              </w:rPr>
              <w:t xml:space="preserve">Innovative and </w:t>
            </w:r>
            <w:proofErr w:type="gramStart"/>
            <w:r>
              <w:rPr>
                <w:b w:val="0"/>
                <w:sz w:val="24"/>
                <w:szCs w:val="24"/>
              </w:rPr>
              <w:t>pro-active</w:t>
            </w:r>
            <w:proofErr w:type="gramEnd"/>
            <w:r>
              <w:rPr>
                <w:b w:val="0"/>
                <w:sz w:val="24"/>
                <w:szCs w:val="24"/>
              </w:rPr>
              <w:t xml:space="preserve"> approach to </w:t>
            </w:r>
            <w:proofErr w:type="spellStart"/>
            <w:r>
              <w:rPr>
                <w:b w:val="0"/>
                <w:sz w:val="24"/>
                <w:szCs w:val="24"/>
              </w:rPr>
              <w:t>recogni</w:t>
            </w:r>
            <w:r w:rsidR="00203C71">
              <w:rPr>
                <w:b w:val="0"/>
                <w:sz w:val="24"/>
                <w:szCs w:val="24"/>
              </w:rPr>
              <w:t>s</w:t>
            </w:r>
            <w:r>
              <w:rPr>
                <w:b w:val="0"/>
                <w:sz w:val="24"/>
                <w:szCs w:val="24"/>
              </w:rPr>
              <w:t>ing</w:t>
            </w:r>
            <w:proofErr w:type="spellEnd"/>
            <w:r>
              <w:rPr>
                <w:b w:val="0"/>
                <w:sz w:val="24"/>
                <w:szCs w:val="24"/>
              </w:rPr>
              <w:t xml:space="preserve"> and solving problems.</w:t>
            </w:r>
          </w:p>
          <w:p w14:paraId="07D48138" w14:textId="77777777" w:rsidR="03BEA857" w:rsidRDefault="03BEA857" w:rsidP="03BEA857">
            <w:pPr>
              <w:pStyle w:val="BodyTextIndent3"/>
              <w:ind w:left="0"/>
              <w:rPr>
                <w:sz w:val="24"/>
                <w:szCs w:val="24"/>
              </w:rPr>
            </w:pPr>
          </w:p>
        </w:tc>
        <w:tc>
          <w:tcPr>
            <w:tcW w:w="1276" w:type="dxa"/>
            <w:vAlign w:val="center"/>
          </w:tcPr>
          <w:p w14:paraId="095BE8E4" w14:textId="09A0659A" w:rsidR="03BEA857" w:rsidRDefault="000B37D5" w:rsidP="00724CC4">
            <w:pPr>
              <w:pStyle w:val="BodyTextIndent3"/>
              <w:ind w:left="0"/>
              <w:jc w:val="center"/>
              <w:rPr>
                <w:sz w:val="24"/>
                <w:szCs w:val="24"/>
              </w:rPr>
            </w:pPr>
            <w:r>
              <w:rPr>
                <w:sz w:val="24"/>
                <w:szCs w:val="24"/>
              </w:rPr>
              <w:t>E</w:t>
            </w:r>
          </w:p>
        </w:tc>
        <w:tc>
          <w:tcPr>
            <w:tcW w:w="1422" w:type="dxa"/>
          </w:tcPr>
          <w:p w14:paraId="707454F2" w14:textId="69668D40" w:rsidR="03BEA857" w:rsidRDefault="03BEA857" w:rsidP="007E7A26">
            <w:pPr>
              <w:pStyle w:val="BodyTextIndent3"/>
              <w:ind w:left="0"/>
              <w:jc w:val="center"/>
              <w:rPr>
                <w:sz w:val="24"/>
                <w:szCs w:val="24"/>
              </w:rPr>
            </w:pPr>
          </w:p>
        </w:tc>
      </w:tr>
      <w:tr w:rsidR="007E7A26" w14:paraId="13E950D9" w14:textId="77777777" w:rsidTr="00724CC4">
        <w:tc>
          <w:tcPr>
            <w:tcW w:w="7073" w:type="dxa"/>
          </w:tcPr>
          <w:p w14:paraId="35EDF4B8" w14:textId="0104EE4A" w:rsidR="007E7A26" w:rsidRDefault="007E7A26" w:rsidP="00D0044C">
            <w:pPr>
              <w:pStyle w:val="BodyTextIndent3"/>
              <w:spacing w:after="240"/>
              <w:ind w:left="0"/>
              <w:rPr>
                <w:sz w:val="24"/>
                <w:szCs w:val="24"/>
              </w:rPr>
            </w:pPr>
            <w:r>
              <w:rPr>
                <w:b w:val="0"/>
                <w:sz w:val="24"/>
                <w:szCs w:val="24"/>
              </w:rPr>
              <w:t>Political sensitivity.</w:t>
            </w:r>
          </w:p>
        </w:tc>
        <w:tc>
          <w:tcPr>
            <w:tcW w:w="1276" w:type="dxa"/>
            <w:vAlign w:val="center"/>
          </w:tcPr>
          <w:p w14:paraId="7220B7E6" w14:textId="1E45B4F5" w:rsidR="007E7A26" w:rsidRDefault="000B37D5" w:rsidP="00D0044C">
            <w:pPr>
              <w:pStyle w:val="BodyTextIndent3"/>
              <w:ind w:left="0"/>
              <w:jc w:val="center"/>
              <w:rPr>
                <w:sz w:val="24"/>
                <w:szCs w:val="24"/>
              </w:rPr>
            </w:pPr>
            <w:r>
              <w:rPr>
                <w:sz w:val="24"/>
                <w:szCs w:val="24"/>
              </w:rPr>
              <w:t>E</w:t>
            </w:r>
          </w:p>
        </w:tc>
        <w:tc>
          <w:tcPr>
            <w:tcW w:w="1422" w:type="dxa"/>
          </w:tcPr>
          <w:p w14:paraId="29CFEB1B" w14:textId="733BD346" w:rsidR="007E7A26" w:rsidRDefault="007E7A26" w:rsidP="00D0044C">
            <w:pPr>
              <w:pStyle w:val="BodyTextIndent3"/>
              <w:ind w:left="0"/>
              <w:jc w:val="center"/>
              <w:rPr>
                <w:sz w:val="24"/>
                <w:szCs w:val="24"/>
              </w:rPr>
            </w:pPr>
          </w:p>
        </w:tc>
      </w:tr>
      <w:tr w:rsidR="007E7A26" w14:paraId="18DD42D1" w14:textId="77777777" w:rsidTr="00724CC4">
        <w:tc>
          <w:tcPr>
            <w:tcW w:w="7073" w:type="dxa"/>
          </w:tcPr>
          <w:p w14:paraId="7BC5689C" w14:textId="763F5937" w:rsidR="007E7A26" w:rsidRDefault="007E7A26" w:rsidP="00D0044C">
            <w:pPr>
              <w:pStyle w:val="BodyTextIndent3"/>
              <w:spacing w:after="240"/>
              <w:ind w:left="0"/>
              <w:rPr>
                <w:sz w:val="24"/>
                <w:szCs w:val="24"/>
              </w:rPr>
            </w:pPr>
            <w:r>
              <w:rPr>
                <w:b w:val="0"/>
                <w:sz w:val="24"/>
                <w:szCs w:val="24"/>
              </w:rPr>
              <w:t>Probity and integrity.</w:t>
            </w:r>
          </w:p>
        </w:tc>
        <w:tc>
          <w:tcPr>
            <w:tcW w:w="1276" w:type="dxa"/>
            <w:vAlign w:val="center"/>
          </w:tcPr>
          <w:p w14:paraId="40AAB909" w14:textId="59250E14" w:rsidR="007E7A26" w:rsidRDefault="000B37D5" w:rsidP="00D0044C">
            <w:pPr>
              <w:pStyle w:val="BodyTextIndent3"/>
              <w:ind w:left="0"/>
              <w:jc w:val="center"/>
              <w:rPr>
                <w:sz w:val="24"/>
                <w:szCs w:val="24"/>
              </w:rPr>
            </w:pPr>
            <w:r>
              <w:rPr>
                <w:sz w:val="24"/>
                <w:szCs w:val="24"/>
              </w:rPr>
              <w:t>E</w:t>
            </w:r>
          </w:p>
        </w:tc>
        <w:tc>
          <w:tcPr>
            <w:tcW w:w="1422" w:type="dxa"/>
          </w:tcPr>
          <w:p w14:paraId="55393CE4" w14:textId="7D99F399" w:rsidR="007E7A26" w:rsidRDefault="007E7A26" w:rsidP="00D0044C">
            <w:pPr>
              <w:pStyle w:val="BodyTextIndent3"/>
              <w:ind w:left="0"/>
              <w:jc w:val="center"/>
              <w:rPr>
                <w:sz w:val="24"/>
                <w:szCs w:val="24"/>
              </w:rPr>
            </w:pPr>
          </w:p>
        </w:tc>
      </w:tr>
      <w:tr w:rsidR="007E7A26" w14:paraId="736BF565" w14:textId="77777777" w:rsidTr="00724CC4">
        <w:tc>
          <w:tcPr>
            <w:tcW w:w="7073" w:type="dxa"/>
          </w:tcPr>
          <w:p w14:paraId="7B79CD86" w14:textId="32D5CDF4" w:rsidR="007E7A26" w:rsidRPr="007E7A26" w:rsidRDefault="007E7A26" w:rsidP="007E7A26">
            <w:pPr>
              <w:pStyle w:val="BodyTextIndent3"/>
              <w:ind w:left="0"/>
              <w:rPr>
                <w:sz w:val="24"/>
                <w:szCs w:val="24"/>
              </w:rPr>
            </w:pPr>
            <w:r>
              <w:rPr>
                <w:b w:val="0"/>
                <w:sz w:val="24"/>
                <w:szCs w:val="24"/>
              </w:rPr>
              <w:t xml:space="preserve">Willingness to act </w:t>
            </w:r>
            <w:r w:rsidR="00203C71">
              <w:rPr>
                <w:b w:val="0"/>
                <w:sz w:val="24"/>
                <w:szCs w:val="24"/>
              </w:rPr>
              <w:t xml:space="preserve">cooperatively </w:t>
            </w:r>
            <w:r>
              <w:rPr>
                <w:b w:val="0"/>
                <w:sz w:val="24"/>
                <w:szCs w:val="24"/>
              </w:rPr>
              <w:t xml:space="preserve">and </w:t>
            </w:r>
            <w:r w:rsidR="00203C71">
              <w:rPr>
                <w:b w:val="0"/>
                <w:sz w:val="24"/>
                <w:szCs w:val="24"/>
              </w:rPr>
              <w:t>proactively</w:t>
            </w:r>
            <w:r>
              <w:rPr>
                <w:b w:val="0"/>
                <w:sz w:val="24"/>
                <w:szCs w:val="24"/>
              </w:rPr>
              <w:t xml:space="preserve"> with </w:t>
            </w:r>
            <w:r w:rsidR="00203C71">
              <w:rPr>
                <w:b w:val="0"/>
                <w:sz w:val="24"/>
                <w:szCs w:val="24"/>
              </w:rPr>
              <w:t>colleagues</w:t>
            </w:r>
            <w:r>
              <w:rPr>
                <w:b w:val="0"/>
                <w:sz w:val="24"/>
                <w:szCs w:val="24"/>
              </w:rPr>
              <w:t xml:space="preserve"> in relation to cross-cutting issues.</w:t>
            </w:r>
          </w:p>
        </w:tc>
        <w:tc>
          <w:tcPr>
            <w:tcW w:w="1276" w:type="dxa"/>
            <w:vAlign w:val="center"/>
          </w:tcPr>
          <w:p w14:paraId="0ACE7A8E" w14:textId="162328B9" w:rsidR="007E7A26" w:rsidRDefault="000B37D5" w:rsidP="00724CC4">
            <w:pPr>
              <w:pStyle w:val="BodyTextIndent3"/>
              <w:ind w:left="0"/>
              <w:jc w:val="center"/>
              <w:rPr>
                <w:sz w:val="24"/>
                <w:szCs w:val="24"/>
              </w:rPr>
            </w:pPr>
            <w:r>
              <w:rPr>
                <w:sz w:val="24"/>
                <w:szCs w:val="24"/>
              </w:rPr>
              <w:t>E</w:t>
            </w:r>
          </w:p>
        </w:tc>
        <w:tc>
          <w:tcPr>
            <w:tcW w:w="1422" w:type="dxa"/>
          </w:tcPr>
          <w:p w14:paraId="2E404A37" w14:textId="5DDE09A9" w:rsidR="007E7A26" w:rsidRDefault="007E7A26" w:rsidP="007E7A26">
            <w:pPr>
              <w:pStyle w:val="BodyTextIndent3"/>
              <w:ind w:left="0"/>
              <w:jc w:val="center"/>
              <w:rPr>
                <w:sz w:val="24"/>
                <w:szCs w:val="24"/>
              </w:rPr>
            </w:pPr>
          </w:p>
        </w:tc>
      </w:tr>
    </w:tbl>
    <w:p w14:paraId="4E3AB42F" w14:textId="7D88180C" w:rsidR="00016DE7" w:rsidRDefault="00016DE7" w:rsidP="03BEA857">
      <w:pPr>
        <w:pStyle w:val="BodyTextIndent3"/>
        <w:ind w:left="0"/>
        <w:jc w:val="both"/>
        <w:rPr>
          <w:bCs/>
          <w:szCs w:val="16"/>
        </w:rPr>
      </w:pPr>
    </w:p>
    <w:p w14:paraId="3D1F5906" w14:textId="3999AB1A" w:rsidR="00016DE7" w:rsidRPr="00D0044C" w:rsidRDefault="00016DE7" w:rsidP="00016DE7">
      <w:pPr>
        <w:pStyle w:val="BodyTextIndent3"/>
        <w:ind w:left="0"/>
        <w:jc w:val="both"/>
        <w:rPr>
          <w:b w:val="0"/>
          <w:sz w:val="22"/>
          <w:szCs w:val="22"/>
        </w:rPr>
      </w:pPr>
      <w:r w:rsidRPr="00D0044C">
        <w:rPr>
          <w:b w:val="0"/>
          <w:sz w:val="22"/>
          <w:szCs w:val="22"/>
        </w:rPr>
        <w:t xml:space="preserve">Note: Applicants who are disabled (as defined by law) </w:t>
      </w:r>
      <w:r w:rsidR="00AE6447" w:rsidRPr="00D0044C">
        <w:rPr>
          <w:b w:val="0"/>
          <w:sz w:val="22"/>
          <w:szCs w:val="22"/>
        </w:rPr>
        <w:t>w</w:t>
      </w:r>
      <w:r w:rsidRPr="00D0044C">
        <w:rPr>
          <w:b w:val="0"/>
          <w:sz w:val="22"/>
          <w:szCs w:val="22"/>
        </w:rPr>
        <w:t xml:space="preserve">ill be guaranteed an interview if they meet the </w:t>
      </w:r>
      <w:r w:rsidR="002D4AAF" w:rsidRPr="00D0044C">
        <w:rPr>
          <w:b w:val="0"/>
          <w:sz w:val="22"/>
          <w:szCs w:val="22"/>
        </w:rPr>
        <w:t>essential</w:t>
      </w:r>
      <w:r w:rsidRPr="00D0044C">
        <w:rPr>
          <w:b w:val="0"/>
          <w:sz w:val="22"/>
          <w:szCs w:val="22"/>
        </w:rPr>
        <w:t xml:space="preserve"> criteria provided that this information is noted under</w:t>
      </w:r>
      <w:r w:rsidR="00AE6447" w:rsidRPr="00D0044C">
        <w:rPr>
          <w:b w:val="0"/>
          <w:sz w:val="22"/>
          <w:szCs w:val="22"/>
        </w:rPr>
        <w:t xml:space="preserve"> the relevant </w:t>
      </w:r>
      <w:r w:rsidRPr="00D0044C">
        <w:rPr>
          <w:b w:val="0"/>
          <w:sz w:val="22"/>
          <w:szCs w:val="22"/>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46600E47" w14:textId="6E108565" w:rsidR="007E7A26" w:rsidRDefault="007E7A26" w:rsidP="00016DE7">
      <w:pPr>
        <w:ind w:left="1080"/>
        <w:outlineLvl w:val="0"/>
        <w:rPr>
          <w:rFonts w:ascii="Arial" w:hAnsi="Arial"/>
          <w:sz w:val="22"/>
        </w:rPr>
      </w:pPr>
    </w:p>
    <w:p w14:paraId="0ADA5819" w14:textId="757279D7" w:rsidR="007E7A26" w:rsidRDefault="007E7A26" w:rsidP="00016DE7">
      <w:pPr>
        <w:ind w:left="1080"/>
        <w:outlineLvl w:val="0"/>
        <w:rPr>
          <w:rFonts w:ascii="Arial" w:hAnsi="Arial"/>
          <w:sz w:val="22"/>
        </w:rPr>
      </w:pPr>
    </w:p>
    <w:p w14:paraId="43B9273D" w14:textId="31232BFF" w:rsidR="007E7A26" w:rsidRDefault="007E7A26" w:rsidP="00016DE7">
      <w:pPr>
        <w:ind w:left="1080"/>
        <w:outlineLvl w:val="0"/>
        <w:rPr>
          <w:rFonts w:ascii="Arial" w:hAnsi="Arial"/>
          <w:sz w:val="22"/>
        </w:rPr>
      </w:pPr>
    </w:p>
    <w:p w14:paraId="4573D56E" w14:textId="77777777" w:rsidR="00D0044C" w:rsidRDefault="00D0044C" w:rsidP="00016DE7">
      <w:pPr>
        <w:ind w:left="1080"/>
        <w:outlineLvl w:val="0"/>
        <w:rPr>
          <w:rFonts w:ascii="Arial" w:hAnsi="Arial"/>
          <w:sz w:val="56"/>
          <w:szCs w:val="56"/>
        </w:rPr>
      </w:pPr>
    </w:p>
    <w:p w14:paraId="47512063" w14:textId="77777777" w:rsidR="00D0044C" w:rsidRDefault="00D0044C" w:rsidP="00016DE7">
      <w:pPr>
        <w:ind w:left="1080"/>
        <w:outlineLvl w:val="0"/>
        <w:rPr>
          <w:rFonts w:ascii="Arial" w:hAnsi="Arial"/>
          <w:sz w:val="56"/>
          <w:szCs w:val="56"/>
        </w:rPr>
      </w:pPr>
    </w:p>
    <w:p w14:paraId="50E5C1C5" w14:textId="77777777" w:rsidR="00D0044C" w:rsidRDefault="00D0044C" w:rsidP="00016DE7">
      <w:pPr>
        <w:ind w:left="1080"/>
        <w:outlineLvl w:val="0"/>
        <w:rPr>
          <w:rFonts w:ascii="Arial" w:hAnsi="Arial"/>
          <w:sz w:val="56"/>
          <w:szCs w:val="56"/>
        </w:rPr>
      </w:pPr>
    </w:p>
    <w:p w14:paraId="67346B2D" w14:textId="77777777" w:rsidR="00D0044C" w:rsidRDefault="00D0044C" w:rsidP="00016DE7">
      <w:pPr>
        <w:ind w:left="1080"/>
        <w:outlineLvl w:val="0"/>
        <w:rPr>
          <w:rFonts w:ascii="Arial" w:hAnsi="Arial"/>
          <w:sz w:val="56"/>
          <w:szCs w:val="56"/>
        </w:rPr>
      </w:pPr>
    </w:p>
    <w:p w14:paraId="6A8FF69B" w14:textId="77777777" w:rsidR="00D0044C" w:rsidRDefault="00D0044C" w:rsidP="00016DE7">
      <w:pPr>
        <w:ind w:left="1080"/>
        <w:outlineLvl w:val="0"/>
        <w:rPr>
          <w:rFonts w:ascii="Arial" w:hAnsi="Arial"/>
          <w:sz w:val="56"/>
          <w:szCs w:val="56"/>
        </w:rPr>
      </w:pPr>
    </w:p>
    <w:p w14:paraId="54273B4C" w14:textId="77777777" w:rsidR="00D0044C" w:rsidRDefault="00D0044C" w:rsidP="00016DE7">
      <w:pPr>
        <w:ind w:left="1080"/>
        <w:outlineLvl w:val="0"/>
        <w:rPr>
          <w:rFonts w:ascii="Arial" w:hAnsi="Arial"/>
          <w:sz w:val="56"/>
          <w:szCs w:val="56"/>
        </w:rPr>
      </w:pPr>
    </w:p>
    <w:p w14:paraId="1C1CB505" w14:textId="77777777" w:rsidR="00D0044C" w:rsidRDefault="00D0044C" w:rsidP="00016DE7">
      <w:pPr>
        <w:ind w:left="1080"/>
        <w:outlineLvl w:val="0"/>
        <w:rPr>
          <w:rFonts w:ascii="Arial" w:hAnsi="Arial"/>
          <w:sz w:val="56"/>
          <w:szCs w:val="56"/>
        </w:rPr>
      </w:pPr>
    </w:p>
    <w:p w14:paraId="75EFDEEE" w14:textId="001AB84B" w:rsidR="007E7A26" w:rsidRDefault="007E7A26" w:rsidP="00016DE7">
      <w:pPr>
        <w:ind w:left="1080"/>
        <w:outlineLvl w:val="0"/>
        <w:rPr>
          <w:rFonts w:ascii="Arial" w:hAnsi="Arial"/>
          <w:sz w:val="56"/>
          <w:szCs w:val="56"/>
        </w:rPr>
      </w:pPr>
      <w:r w:rsidRPr="007E7A26">
        <w:rPr>
          <w:rFonts w:ascii="Arial" w:hAnsi="Arial"/>
          <w:sz w:val="56"/>
          <w:szCs w:val="56"/>
        </w:rPr>
        <w:lastRenderedPageBreak/>
        <w:t>Role Appendix</w:t>
      </w:r>
    </w:p>
    <w:p w14:paraId="590741F9" w14:textId="067AE4AC" w:rsidR="007E7A26" w:rsidRDefault="007E7A26" w:rsidP="00016DE7">
      <w:pPr>
        <w:ind w:left="1080"/>
        <w:outlineLvl w:val="0"/>
        <w:rPr>
          <w:rFonts w:ascii="Arial" w:hAnsi="Arial"/>
          <w:sz w:val="56"/>
          <w:szCs w:val="56"/>
        </w:rPr>
      </w:pPr>
    </w:p>
    <w:p w14:paraId="2FB0B6DF" w14:textId="77777777" w:rsidR="007E7A26" w:rsidRPr="00115AED" w:rsidRDefault="007E7A26" w:rsidP="007E7A26">
      <w:pPr>
        <w:rPr>
          <w:rFonts w:ascii="Arial" w:hAnsi="Arial"/>
          <w:sz w:val="24"/>
          <w:szCs w:val="24"/>
        </w:rPr>
      </w:pPr>
      <w:r w:rsidRPr="00115AED">
        <w:rPr>
          <w:rFonts w:ascii="Arial" w:hAnsi="Arial"/>
          <w:sz w:val="24"/>
          <w:szCs w:val="24"/>
        </w:rPr>
        <w:t>BREAKDOWN OF AREAS OF RESPONSIBILITY (To be read in conjunction with Job Description)</w:t>
      </w:r>
    </w:p>
    <w:p w14:paraId="2964501F" w14:textId="77777777" w:rsidR="007E7A26" w:rsidRPr="00115AED" w:rsidRDefault="007E7A26" w:rsidP="007E7A26">
      <w:pPr>
        <w:rPr>
          <w:rFonts w:ascii="Arial" w:hAnsi="Arial"/>
          <w:sz w:val="24"/>
          <w:szCs w:val="24"/>
        </w:rPr>
      </w:pPr>
    </w:p>
    <w:p w14:paraId="08627734" w14:textId="77777777" w:rsidR="007E7A26" w:rsidRPr="00AF0ADE" w:rsidRDefault="007E7A26" w:rsidP="007E7A26">
      <w:pPr>
        <w:pStyle w:val="Heading1"/>
        <w:rPr>
          <w:b w:val="0"/>
          <w:sz w:val="24"/>
          <w:szCs w:val="24"/>
          <w:u w:val="single"/>
        </w:rPr>
      </w:pPr>
      <w:r w:rsidRPr="00AF0ADE">
        <w:rPr>
          <w:b w:val="0"/>
          <w:sz w:val="24"/>
          <w:szCs w:val="24"/>
          <w:u w:val="single"/>
        </w:rPr>
        <w:t xml:space="preserve">General </w:t>
      </w:r>
    </w:p>
    <w:p w14:paraId="4483B35F" w14:textId="77777777" w:rsidR="007E7A26" w:rsidRPr="00AF0ADE" w:rsidRDefault="007E7A26" w:rsidP="007E7A26">
      <w:pPr>
        <w:rPr>
          <w:rFonts w:ascii="Arial" w:hAnsi="Arial"/>
          <w:sz w:val="24"/>
          <w:szCs w:val="24"/>
        </w:rPr>
      </w:pPr>
    </w:p>
    <w:p w14:paraId="6E39CE67" w14:textId="77777777" w:rsidR="00AF0ADE" w:rsidRPr="00AF0ADE" w:rsidRDefault="00AF0ADE" w:rsidP="00AF0ADE">
      <w:pPr>
        <w:numPr>
          <w:ilvl w:val="0"/>
          <w:numId w:val="41"/>
        </w:numPr>
        <w:rPr>
          <w:rFonts w:ascii="Arial" w:hAnsi="Arial"/>
          <w:sz w:val="24"/>
          <w:szCs w:val="24"/>
        </w:rPr>
      </w:pPr>
      <w:r w:rsidRPr="00AF0ADE">
        <w:rPr>
          <w:rFonts w:ascii="Arial" w:hAnsi="Arial"/>
          <w:sz w:val="24"/>
          <w:szCs w:val="24"/>
        </w:rPr>
        <w:t>To manage and be responsible for budgets and funding allocated to relevant projects or Council Promises.</w:t>
      </w:r>
    </w:p>
    <w:p w14:paraId="099C2E8B" w14:textId="77777777" w:rsidR="00AF0ADE" w:rsidRPr="00AF0ADE" w:rsidRDefault="00AF0ADE" w:rsidP="00AF0ADE">
      <w:pPr>
        <w:rPr>
          <w:rFonts w:ascii="Arial" w:hAnsi="Arial"/>
          <w:sz w:val="24"/>
          <w:szCs w:val="24"/>
        </w:rPr>
      </w:pPr>
    </w:p>
    <w:p w14:paraId="0E444F76" w14:textId="77777777" w:rsidR="00AF0ADE" w:rsidRPr="00AF0ADE" w:rsidRDefault="00AF0ADE" w:rsidP="00AF0ADE">
      <w:pPr>
        <w:numPr>
          <w:ilvl w:val="0"/>
          <w:numId w:val="41"/>
        </w:numPr>
        <w:rPr>
          <w:rFonts w:ascii="Arial" w:hAnsi="Arial"/>
          <w:sz w:val="24"/>
          <w:szCs w:val="24"/>
        </w:rPr>
      </w:pPr>
      <w:r w:rsidRPr="00AF0ADE">
        <w:rPr>
          <w:rFonts w:ascii="Arial" w:hAnsi="Arial"/>
          <w:sz w:val="24"/>
          <w:szCs w:val="24"/>
        </w:rPr>
        <w:t xml:space="preserve">To develop and maintain contact between the Council and key local businesses, landowners and stakeholders. </w:t>
      </w:r>
    </w:p>
    <w:p w14:paraId="091945A7" w14:textId="77777777" w:rsidR="00AF0ADE" w:rsidRPr="00AF0ADE" w:rsidRDefault="00AF0ADE" w:rsidP="00AF0ADE">
      <w:pPr>
        <w:rPr>
          <w:rFonts w:ascii="Arial" w:hAnsi="Arial"/>
          <w:sz w:val="24"/>
          <w:szCs w:val="24"/>
        </w:rPr>
      </w:pPr>
    </w:p>
    <w:p w14:paraId="2750B920" w14:textId="77777777" w:rsidR="00AF0ADE" w:rsidRPr="00AF0ADE" w:rsidRDefault="00AF0ADE" w:rsidP="00AF0ADE">
      <w:pPr>
        <w:numPr>
          <w:ilvl w:val="0"/>
          <w:numId w:val="41"/>
        </w:numPr>
        <w:rPr>
          <w:rFonts w:ascii="Arial" w:hAnsi="Arial"/>
          <w:sz w:val="24"/>
          <w:szCs w:val="24"/>
        </w:rPr>
      </w:pPr>
      <w:r w:rsidRPr="00AF0ADE">
        <w:rPr>
          <w:rFonts w:ascii="Arial" w:hAnsi="Arial"/>
          <w:sz w:val="24"/>
          <w:szCs w:val="24"/>
        </w:rPr>
        <w:t>To ensure the Place Projects Manager is provided with regular briefings and reports on the activities and in particular that they are kept informed of all major opportunities and initiatives.</w:t>
      </w:r>
    </w:p>
    <w:p w14:paraId="22A67612" w14:textId="77777777" w:rsidR="007E7A26" w:rsidRPr="00AF0ADE" w:rsidRDefault="007E7A26" w:rsidP="007E7A26">
      <w:pPr>
        <w:rPr>
          <w:rFonts w:ascii="Arial" w:hAnsi="Arial"/>
          <w:sz w:val="24"/>
          <w:szCs w:val="24"/>
        </w:rPr>
      </w:pPr>
    </w:p>
    <w:p w14:paraId="670C5A44" w14:textId="33E518E3" w:rsidR="007E7A26" w:rsidRPr="00AF0ADE" w:rsidRDefault="007E7A26" w:rsidP="007E7A26">
      <w:pPr>
        <w:numPr>
          <w:ilvl w:val="0"/>
          <w:numId w:val="41"/>
        </w:numPr>
        <w:rPr>
          <w:rFonts w:ascii="Arial" w:hAnsi="Arial"/>
          <w:sz w:val="24"/>
          <w:szCs w:val="24"/>
        </w:rPr>
      </w:pPr>
      <w:r w:rsidRPr="00AF0ADE">
        <w:rPr>
          <w:rFonts w:ascii="Arial" w:hAnsi="Arial"/>
          <w:sz w:val="24"/>
          <w:szCs w:val="24"/>
        </w:rPr>
        <w:t xml:space="preserve">To maintain and foster good working relationships with Government bodies, other local authorities, members of the public and other corporate and voluntary organisations and </w:t>
      </w:r>
      <w:r w:rsidR="001C4715" w:rsidRPr="00AF0ADE">
        <w:rPr>
          <w:rFonts w:ascii="Arial" w:hAnsi="Arial"/>
          <w:sz w:val="24"/>
          <w:szCs w:val="24"/>
        </w:rPr>
        <w:t>colleagues in the Economic Development Team and other teams within the Council.</w:t>
      </w:r>
    </w:p>
    <w:p w14:paraId="5FEFD8B7" w14:textId="77777777" w:rsidR="007E7A26" w:rsidRPr="00AF0ADE" w:rsidRDefault="007E7A26" w:rsidP="007E7A26">
      <w:pPr>
        <w:rPr>
          <w:rFonts w:ascii="Arial" w:hAnsi="Arial"/>
          <w:sz w:val="24"/>
          <w:szCs w:val="24"/>
        </w:rPr>
      </w:pPr>
    </w:p>
    <w:p w14:paraId="0F59C18B" w14:textId="37300E20" w:rsidR="007E7A26" w:rsidRPr="00AF0ADE" w:rsidRDefault="007E7A26" w:rsidP="007E7A26">
      <w:pPr>
        <w:numPr>
          <w:ilvl w:val="0"/>
          <w:numId w:val="41"/>
        </w:numPr>
        <w:rPr>
          <w:rFonts w:ascii="Arial" w:hAnsi="Arial"/>
          <w:sz w:val="24"/>
          <w:szCs w:val="24"/>
        </w:rPr>
      </w:pPr>
      <w:r w:rsidRPr="00AF0ADE">
        <w:rPr>
          <w:rFonts w:ascii="Arial" w:hAnsi="Arial"/>
          <w:sz w:val="24"/>
          <w:szCs w:val="24"/>
        </w:rPr>
        <w:t xml:space="preserve">To ensure that the Council works in partnership and effectively with </w:t>
      </w:r>
      <w:r w:rsidR="00896746" w:rsidRPr="00AF0ADE">
        <w:rPr>
          <w:rFonts w:ascii="Arial" w:hAnsi="Arial"/>
          <w:sz w:val="24"/>
          <w:szCs w:val="24"/>
        </w:rPr>
        <w:t xml:space="preserve">local businesses and </w:t>
      </w:r>
      <w:r w:rsidRPr="00AF0ADE">
        <w:rPr>
          <w:rFonts w:ascii="Arial" w:hAnsi="Arial"/>
          <w:sz w:val="24"/>
          <w:szCs w:val="24"/>
        </w:rPr>
        <w:t xml:space="preserve">all other </w:t>
      </w:r>
      <w:r w:rsidR="00FF6802" w:rsidRPr="00AF0ADE">
        <w:rPr>
          <w:rFonts w:ascii="Arial" w:hAnsi="Arial"/>
          <w:sz w:val="24"/>
          <w:szCs w:val="24"/>
        </w:rPr>
        <w:t>relevant agencies</w:t>
      </w:r>
      <w:r w:rsidRPr="00AF0ADE">
        <w:rPr>
          <w:rFonts w:ascii="Arial" w:hAnsi="Arial"/>
          <w:sz w:val="24"/>
          <w:szCs w:val="24"/>
        </w:rPr>
        <w:t xml:space="preserve"> and bodies</w:t>
      </w:r>
      <w:r w:rsidR="00FF6802" w:rsidRPr="00AF0ADE">
        <w:rPr>
          <w:rFonts w:ascii="Arial" w:hAnsi="Arial"/>
          <w:sz w:val="24"/>
          <w:szCs w:val="24"/>
        </w:rPr>
        <w:t>.</w:t>
      </w:r>
    </w:p>
    <w:p w14:paraId="0162BBE7" w14:textId="77777777" w:rsidR="007E7A26" w:rsidRPr="00AF0ADE" w:rsidRDefault="007E7A26" w:rsidP="007E7A26">
      <w:pPr>
        <w:rPr>
          <w:rFonts w:ascii="Arial" w:hAnsi="Arial"/>
          <w:sz w:val="24"/>
          <w:szCs w:val="24"/>
        </w:rPr>
      </w:pPr>
    </w:p>
    <w:p w14:paraId="43CF4E8E" w14:textId="77777777" w:rsidR="007E7A26" w:rsidRPr="00AF0ADE" w:rsidRDefault="007E7A26" w:rsidP="007E7A26">
      <w:pPr>
        <w:numPr>
          <w:ilvl w:val="0"/>
          <w:numId w:val="41"/>
        </w:numPr>
        <w:rPr>
          <w:rFonts w:ascii="Arial" w:hAnsi="Arial"/>
          <w:sz w:val="24"/>
          <w:szCs w:val="24"/>
        </w:rPr>
      </w:pPr>
      <w:r w:rsidRPr="00AF0ADE">
        <w:rPr>
          <w:rFonts w:ascii="Arial" w:hAnsi="Arial"/>
          <w:sz w:val="24"/>
          <w:szCs w:val="24"/>
        </w:rPr>
        <w:t>To help maximise external funding opportunities for the Council, partners, community groups, businesses and the wider community.</w:t>
      </w:r>
    </w:p>
    <w:p w14:paraId="6B9ADFAB" w14:textId="77777777" w:rsidR="007E7A26" w:rsidRPr="00AF0ADE" w:rsidRDefault="007E7A26" w:rsidP="007E7A26">
      <w:pPr>
        <w:ind w:left="284" w:hanging="284"/>
        <w:rPr>
          <w:rFonts w:ascii="Arial" w:hAnsi="Arial"/>
          <w:sz w:val="24"/>
          <w:szCs w:val="24"/>
        </w:rPr>
      </w:pPr>
    </w:p>
    <w:p w14:paraId="1BBBDAE8" w14:textId="77777777" w:rsidR="00AF0ADE" w:rsidRPr="00AF0ADE" w:rsidRDefault="00AF0ADE" w:rsidP="007E7A26">
      <w:pPr>
        <w:ind w:left="284" w:hanging="284"/>
        <w:rPr>
          <w:rFonts w:ascii="Arial" w:hAnsi="Arial"/>
          <w:sz w:val="24"/>
          <w:szCs w:val="24"/>
        </w:rPr>
      </w:pPr>
    </w:p>
    <w:p w14:paraId="143EDDF8" w14:textId="66FF9E53" w:rsidR="00AF0ADE" w:rsidRPr="00AF0ADE" w:rsidRDefault="00AF0ADE" w:rsidP="00AF0ADE">
      <w:pPr>
        <w:pStyle w:val="Heading1"/>
        <w:rPr>
          <w:b w:val="0"/>
          <w:sz w:val="24"/>
          <w:szCs w:val="24"/>
          <w:u w:val="single"/>
        </w:rPr>
      </w:pPr>
      <w:r w:rsidRPr="00AF0ADE">
        <w:rPr>
          <w:b w:val="0"/>
          <w:sz w:val="24"/>
          <w:szCs w:val="24"/>
          <w:u w:val="single"/>
        </w:rPr>
        <w:t>Pershore &amp; Broadway Place Projects Officer</w:t>
      </w:r>
    </w:p>
    <w:p w14:paraId="4AD6328F" w14:textId="77777777" w:rsidR="00AF0ADE" w:rsidRPr="00AF0ADE" w:rsidRDefault="00AF0ADE" w:rsidP="00AF0ADE">
      <w:pPr>
        <w:rPr>
          <w:rFonts w:ascii="Arial" w:hAnsi="Arial"/>
          <w:sz w:val="24"/>
          <w:szCs w:val="24"/>
        </w:rPr>
      </w:pPr>
    </w:p>
    <w:p w14:paraId="165E6C06" w14:textId="22C3DAC9" w:rsidR="00AF0ADE" w:rsidRPr="00AF0ADE" w:rsidRDefault="00AF0ADE" w:rsidP="00AF0ADE">
      <w:pPr>
        <w:pStyle w:val="ListParagraph"/>
        <w:numPr>
          <w:ilvl w:val="0"/>
          <w:numId w:val="41"/>
        </w:numPr>
        <w:rPr>
          <w:rFonts w:ascii="Arial" w:hAnsi="Arial"/>
          <w:sz w:val="24"/>
          <w:szCs w:val="24"/>
        </w:rPr>
      </w:pPr>
      <w:r w:rsidRPr="00AF0ADE">
        <w:rPr>
          <w:rFonts w:ascii="Arial" w:hAnsi="Arial"/>
          <w:sz w:val="24"/>
          <w:szCs w:val="24"/>
        </w:rPr>
        <w:t>To develop, manage and support the Pershore Place Board, including preparation of agendas and minutes.</w:t>
      </w:r>
    </w:p>
    <w:p w14:paraId="3F62CE03" w14:textId="77777777" w:rsidR="00AF0ADE" w:rsidRPr="00AF0ADE" w:rsidRDefault="00AF0ADE" w:rsidP="00AF0ADE">
      <w:pPr>
        <w:pStyle w:val="ListParagraph"/>
        <w:ind w:left="360"/>
        <w:rPr>
          <w:rFonts w:ascii="Arial" w:hAnsi="Arial"/>
          <w:sz w:val="24"/>
          <w:szCs w:val="24"/>
        </w:rPr>
      </w:pPr>
    </w:p>
    <w:p w14:paraId="4C862CE5" w14:textId="404E771C" w:rsidR="00AF0ADE" w:rsidRPr="00AF0ADE" w:rsidRDefault="00AF0ADE" w:rsidP="00AF0ADE">
      <w:pPr>
        <w:numPr>
          <w:ilvl w:val="0"/>
          <w:numId w:val="41"/>
        </w:numPr>
        <w:rPr>
          <w:rFonts w:ascii="Arial" w:hAnsi="Arial"/>
          <w:sz w:val="24"/>
          <w:szCs w:val="24"/>
        </w:rPr>
      </w:pPr>
      <w:r w:rsidRPr="00AF0ADE">
        <w:rPr>
          <w:rFonts w:ascii="Arial" w:hAnsi="Arial"/>
          <w:sz w:val="24"/>
          <w:szCs w:val="24"/>
        </w:rPr>
        <w:t>To produce an annual action plan for Pershore Place Board to progress the key aspirations and next steps identified in the Pershore Prospectus</w:t>
      </w:r>
    </w:p>
    <w:p w14:paraId="527524EE" w14:textId="77777777" w:rsidR="00AF0ADE" w:rsidRPr="00AF0ADE" w:rsidRDefault="00AF0ADE" w:rsidP="00AF0ADE">
      <w:pPr>
        <w:rPr>
          <w:rFonts w:ascii="Arial" w:hAnsi="Arial"/>
          <w:sz w:val="24"/>
          <w:szCs w:val="24"/>
          <w:u w:val="single"/>
        </w:rPr>
      </w:pPr>
    </w:p>
    <w:p w14:paraId="7316B332" w14:textId="5C59FC25" w:rsidR="00AF0ADE" w:rsidRPr="00AF0ADE" w:rsidRDefault="00AF0ADE" w:rsidP="00AF0ADE">
      <w:pPr>
        <w:numPr>
          <w:ilvl w:val="0"/>
          <w:numId w:val="42"/>
        </w:numPr>
        <w:rPr>
          <w:rFonts w:ascii="Arial" w:hAnsi="Arial"/>
          <w:sz w:val="24"/>
          <w:szCs w:val="24"/>
        </w:rPr>
      </w:pPr>
      <w:r w:rsidRPr="00AF0ADE">
        <w:rPr>
          <w:rFonts w:ascii="Arial" w:hAnsi="Arial"/>
          <w:sz w:val="24"/>
          <w:szCs w:val="24"/>
        </w:rPr>
        <w:t>To help co-ordinate a programme of projects to help promote the economic and social vibrancy of Pershore, Broadway and its rural areas.  Projects will range from physical enhancements to local promotions and events.</w:t>
      </w:r>
    </w:p>
    <w:p w14:paraId="48E58537" w14:textId="77777777" w:rsidR="00AF0ADE" w:rsidRPr="00AF0ADE" w:rsidRDefault="00AF0ADE" w:rsidP="00AF0ADE">
      <w:pPr>
        <w:rPr>
          <w:rFonts w:ascii="Arial" w:hAnsi="Arial"/>
          <w:sz w:val="24"/>
          <w:szCs w:val="24"/>
        </w:rPr>
      </w:pPr>
    </w:p>
    <w:p w14:paraId="28347928" w14:textId="05B36731" w:rsidR="00AF0ADE" w:rsidRPr="00AF0ADE" w:rsidRDefault="00AF0ADE" w:rsidP="00AF0ADE">
      <w:pPr>
        <w:numPr>
          <w:ilvl w:val="0"/>
          <w:numId w:val="43"/>
        </w:numPr>
        <w:rPr>
          <w:rFonts w:ascii="Arial" w:hAnsi="Arial"/>
          <w:sz w:val="18"/>
          <w:szCs w:val="18"/>
        </w:rPr>
      </w:pPr>
      <w:r w:rsidRPr="00AF0ADE">
        <w:rPr>
          <w:rFonts w:ascii="Arial" w:hAnsi="Arial"/>
          <w:sz w:val="24"/>
          <w:szCs w:val="24"/>
        </w:rPr>
        <w:t>To support the future development and delivery of tourism, events and town centre support services for Pershore, Broadway and its rural areas</w:t>
      </w:r>
      <w:r w:rsidRPr="00AF0ADE">
        <w:rPr>
          <w:rFonts w:ascii="Arial" w:hAnsi="Arial"/>
          <w:sz w:val="18"/>
          <w:szCs w:val="18"/>
        </w:rPr>
        <w:t xml:space="preserve">. </w:t>
      </w:r>
    </w:p>
    <w:p w14:paraId="7A75CCCD" w14:textId="77777777" w:rsidR="00AF0ADE" w:rsidRPr="007E7A26" w:rsidRDefault="00AF0ADE" w:rsidP="00AF0ADE">
      <w:pPr>
        <w:outlineLvl w:val="0"/>
        <w:rPr>
          <w:rFonts w:ascii="Arial" w:hAnsi="Arial" w:cs="Arial"/>
          <w:sz w:val="24"/>
          <w:szCs w:val="24"/>
        </w:rPr>
      </w:pPr>
    </w:p>
    <w:sectPr w:rsidR="00AF0ADE" w:rsidRPr="007E7A26"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137E" w14:textId="77777777" w:rsidR="0044322F" w:rsidRDefault="0044322F">
      <w:r>
        <w:separator/>
      </w:r>
    </w:p>
  </w:endnote>
  <w:endnote w:type="continuationSeparator" w:id="0">
    <w:p w14:paraId="1C5334F7" w14:textId="77777777" w:rsidR="0044322F" w:rsidRDefault="0044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72FD4" w14:textId="77777777" w:rsidR="0044322F" w:rsidRDefault="0044322F">
      <w:r>
        <w:separator/>
      </w:r>
    </w:p>
  </w:footnote>
  <w:footnote w:type="continuationSeparator" w:id="0">
    <w:p w14:paraId="1A4F8494" w14:textId="77777777" w:rsidR="0044322F" w:rsidRDefault="00443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2AD17E4"/>
    <w:multiLevelType w:val="hybridMultilevel"/>
    <w:tmpl w:val="9C1C6C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E62D2"/>
    <w:multiLevelType w:val="singleLevel"/>
    <w:tmpl w:val="EAE02EAE"/>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11BFD"/>
    <w:multiLevelType w:val="singleLevel"/>
    <w:tmpl w:val="EAE02EAE"/>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E4035"/>
    <w:multiLevelType w:val="hybridMultilevel"/>
    <w:tmpl w:val="DC84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21"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2"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3"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4"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5"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6"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5C4045D3"/>
    <w:multiLevelType w:val="hybridMultilevel"/>
    <w:tmpl w:val="492E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2" w15:restartNumberingAfterBreak="0">
    <w:nsid w:val="6F7B0D72"/>
    <w:multiLevelType w:val="hybridMultilevel"/>
    <w:tmpl w:val="239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5"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365C2E"/>
    <w:multiLevelType w:val="singleLevel"/>
    <w:tmpl w:val="EAE02EAE"/>
    <w:lvl w:ilvl="0">
      <w:start w:val="1"/>
      <w:numFmt w:val="bullet"/>
      <w:lvlText w:val=""/>
      <w:lvlJc w:val="left"/>
      <w:pPr>
        <w:tabs>
          <w:tab w:val="num" w:pos="360"/>
        </w:tabs>
        <w:ind w:left="360" w:hanging="360"/>
      </w:pPr>
      <w:rPr>
        <w:rFonts w:ascii="Symbol" w:hAnsi="Symbol" w:hint="default"/>
        <w:sz w:val="28"/>
      </w:rPr>
    </w:lvl>
  </w:abstractNum>
  <w:abstractNum w:abstractNumId="37"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8"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40"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41"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2"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337828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93485922">
    <w:abstractNumId w:val="39"/>
  </w:num>
  <w:num w:numId="3" w16cid:durableId="2067484604">
    <w:abstractNumId w:val="34"/>
  </w:num>
  <w:num w:numId="4" w16cid:durableId="1410037363">
    <w:abstractNumId w:val="3"/>
  </w:num>
  <w:num w:numId="5" w16cid:durableId="458841942">
    <w:abstractNumId w:val="20"/>
  </w:num>
  <w:num w:numId="6" w16cid:durableId="1229805345">
    <w:abstractNumId w:val="37"/>
  </w:num>
  <w:num w:numId="7" w16cid:durableId="937249264">
    <w:abstractNumId w:val="27"/>
  </w:num>
  <w:num w:numId="8" w16cid:durableId="1118332318">
    <w:abstractNumId w:val="6"/>
  </w:num>
  <w:num w:numId="9" w16cid:durableId="1441879651">
    <w:abstractNumId w:val="38"/>
  </w:num>
  <w:num w:numId="10" w16cid:durableId="1107116704">
    <w:abstractNumId w:val="24"/>
  </w:num>
  <w:num w:numId="11" w16cid:durableId="105927005">
    <w:abstractNumId w:val="40"/>
  </w:num>
  <w:num w:numId="12" w16cid:durableId="1132863025">
    <w:abstractNumId w:val="33"/>
  </w:num>
  <w:num w:numId="13" w16cid:durableId="286199114">
    <w:abstractNumId w:val="12"/>
  </w:num>
  <w:num w:numId="14" w16cid:durableId="1264338159">
    <w:abstractNumId w:val="42"/>
  </w:num>
  <w:num w:numId="15" w16cid:durableId="85661368">
    <w:abstractNumId w:val="17"/>
  </w:num>
  <w:num w:numId="16" w16cid:durableId="290475166">
    <w:abstractNumId w:val="25"/>
  </w:num>
  <w:num w:numId="17" w16cid:durableId="474494195">
    <w:abstractNumId w:val="19"/>
  </w:num>
  <w:num w:numId="18" w16cid:durableId="870651819">
    <w:abstractNumId w:val="23"/>
  </w:num>
  <w:num w:numId="19" w16cid:durableId="498737511">
    <w:abstractNumId w:val="16"/>
  </w:num>
  <w:num w:numId="20" w16cid:durableId="1376932200">
    <w:abstractNumId w:val="10"/>
  </w:num>
  <w:num w:numId="21" w16cid:durableId="11497362">
    <w:abstractNumId w:val="5"/>
  </w:num>
  <w:num w:numId="22" w16cid:durableId="1412579507">
    <w:abstractNumId w:val="11"/>
  </w:num>
  <w:num w:numId="23" w16cid:durableId="231701669">
    <w:abstractNumId w:val="13"/>
  </w:num>
  <w:num w:numId="24" w16cid:durableId="1287278428">
    <w:abstractNumId w:val="28"/>
  </w:num>
  <w:num w:numId="25" w16cid:durableId="799610911">
    <w:abstractNumId w:val="30"/>
  </w:num>
  <w:num w:numId="26" w16cid:durableId="80104199">
    <w:abstractNumId w:val="14"/>
  </w:num>
  <w:num w:numId="27" w16cid:durableId="465244239">
    <w:abstractNumId w:val="26"/>
  </w:num>
  <w:num w:numId="28" w16cid:durableId="117719520">
    <w:abstractNumId w:val="2"/>
  </w:num>
  <w:num w:numId="29" w16cid:durableId="1228609160">
    <w:abstractNumId w:val="41"/>
  </w:num>
  <w:num w:numId="30" w16cid:durableId="1296911900">
    <w:abstractNumId w:val="4"/>
  </w:num>
  <w:num w:numId="31" w16cid:durableId="1058938491">
    <w:abstractNumId w:val="31"/>
  </w:num>
  <w:num w:numId="32" w16cid:durableId="1870414460">
    <w:abstractNumId w:val="8"/>
  </w:num>
  <w:num w:numId="33" w16cid:durableId="768889688">
    <w:abstractNumId w:val="1"/>
  </w:num>
  <w:num w:numId="34" w16cid:durableId="1361278029">
    <w:abstractNumId w:val="21"/>
  </w:num>
  <w:num w:numId="35" w16cid:durableId="935868079">
    <w:abstractNumId w:val="22"/>
  </w:num>
  <w:num w:numId="36" w16cid:durableId="631251731">
    <w:abstractNumId w:val="35"/>
  </w:num>
  <w:num w:numId="37" w16cid:durableId="287511584">
    <w:abstractNumId w:val="32"/>
  </w:num>
  <w:num w:numId="38" w16cid:durableId="825319245">
    <w:abstractNumId w:val="29"/>
  </w:num>
  <w:num w:numId="39" w16cid:durableId="1761609103">
    <w:abstractNumId w:val="7"/>
  </w:num>
  <w:num w:numId="40" w16cid:durableId="2146311512">
    <w:abstractNumId w:val="18"/>
  </w:num>
  <w:num w:numId="41" w16cid:durableId="1600794266">
    <w:abstractNumId w:val="9"/>
  </w:num>
  <w:num w:numId="42" w16cid:durableId="370808319">
    <w:abstractNumId w:val="36"/>
  </w:num>
  <w:num w:numId="43" w16cid:durableId="636227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34D1"/>
    <w:rsid w:val="0002555E"/>
    <w:rsid w:val="00033F51"/>
    <w:rsid w:val="000458A7"/>
    <w:rsid w:val="000748BA"/>
    <w:rsid w:val="00077741"/>
    <w:rsid w:val="00080947"/>
    <w:rsid w:val="00085A1F"/>
    <w:rsid w:val="00094D26"/>
    <w:rsid w:val="000A41AC"/>
    <w:rsid w:val="000B37D5"/>
    <w:rsid w:val="000B4351"/>
    <w:rsid w:val="000C6863"/>
    <w:rsid w:val="000D26AD"/>
    <w:rsid w:val="000D6214"/>
    <w:rsid w:val="000E3618"/>
    <w:rsid w:val="000E3DF7"/>
    <w:rsid w:val="000F317B"/>
    <w:rsid w:val="00105493"/>
    <w:rsid w:val="0011277F"/>
    <w:rsid w:val="0012166E"/>
    <w:rsid w:val="00122136"/>
    <w:rsid w:val="00127566"/>
    <w:rsid w:val="001351C3"/>
    <w:rsid w:val="001472EA"/>
    <w:rsid w:val="001612E8"/>
    <w:rsid w:val="00173405"/>
    <w:rsid w:val="00195031"/>
    <w:rsid w:val="001A22FE"/>
    <w:rsid w:val="001A275D"/>
    <w:rsid w:val="001A5365"/>
    <w:rsid w:val="001B27D5"/>
    <w:rsid w:val="001B6C9A"/>
    <w:rsid w:val="001C4715"/>
    <w:rsid w:val="001E53DD"/>
    <w:rsid w:val="001F03BB"/>
    <w:rsid w:val="001F74FB"/>
    <w:rsid w:val="00200553"/>
    <w:rsid w:val="00203C71"/>
    <w:rsid w:val="00206AFE"/>
    <w:rsid w:val="00207F02"/>
    <w:rsid w:val="00226D15"/>
    <w:rsid w:val="0027252F"/>
    <w:rsid w:val="00276923"/>
    <w:rsid w:val="002849BE"/>
    <w:rsid w:val="002C037A"/>
    <w:rsid w:val="002C1CDC"/>
    <w:rsid w:val="002C73C8"/>
    <w:rsid w:val="002D326B"/>
    <w:rsid w:val="002D4AAF"/>
    <w:rsid w:val="002E0DED"/>
    <w:rsid w:val="002F1B49"/>
    <w:rsid w:val="002F384A"/>
    <w:rsid w:val="00314FDC"/>
    <w:rsid w:val="003251D4"/>
    <w:rsid w:val="00365007"/>
    <w:rsid w:val="00386050"/>
    <w:rsid w:val="003916D3"/>
    <w:rsid w:val="003964E6"/>
    <w:rsid w:val="003E37FF"/>
    <w:rsid w:val="003E3C57"/>
    <w:rsid w:val="003E5A0C"/>
    <w:rsid w:val="003F497C"/>
    <w:rsid w:val="004157E7"/>
    <w:rsid w:val="00430832"/>
    <w:rsid w:val="00431982"/>
    <w:rsid w:val="004422D8"/>
    <w:rsid w:val="0044322F"/>
    <w:rsid w:val="00453A05"/>
    <w:rsid w:val="00457A72"/>
    <w:rsid w:val="004600C5"/>
    <w:rsid w:val="00460189"/>
    <w:rsid w:val="004701E1"/>
    <w:rsid w:val="00477916"/>
    <w:rsid w:val="00480DB0"/>
    <w:rsid w:val="00497D31"/>
    <w:rsid w:val="004A6E27"/>
    <w:rsid w:val="004D3590"/>
    <w:rsid w:val="004E6579"/>
    <w:rsid w:val="005011B4"/>
    <w:rsid w:val="00504CA8"/>
    <w:rsid w:val="0050682B"/>
    <w:rsid w:val="0054023D"/>
    <w:rsid w:val="00542789"/>
    <w:rsid w:val="00554AC8"/>
    <w:rsid w:val="00567567"/>
    <w:rsid w:val="0058438D"/>
    <w:rsid w:val="00591EAB"/>
    <w:rsid w:val="00592145"/>
    <w:rsid w:val="0059340A"/>
    <w:rsid w:val="00595018"/>
    <w:rsid w:val="005A729A"/>
    <w:rsid w:val="005B65E1"/>
    <w:rsid w:val="005E6851"/>
    <w:rsid w:val="00605B39"/>
    <w:rsid w:val="006108E3"/>
    <w:rsid w:val="006129B4"/>
    <w:rsid w:val="00623058"/>
    <w:rsid w:val="006242A3"/>
    <w:rsid w:val="0063710C"/>
    <w:rsid w:val="00640CC0"/>
    <w:rsid w:val="00642B05"/>
    <w:rsid w:val="00644565"/>
    <w:rsid w:val="006721A0"/>
    <w:rsid w:val="00681F0B"/>
    <w:rsid w:val="00683E9D"/>
    <w:rsid w:val="006842A8"/>
    <w:rsid w:val="00697773"/>
    <w:rsid w:val="006A1203"/>
    <w:rsid w:val="006E5DE4"/>
    <w:rsid w:val="00724CC4"/>
    <w:rsid w:val="00750839"/>
    <w:rsid w:val="007517E3"/>
    <w:rsid w:val="00754E0F"/>
    <w:rsid w:val="00763BEC"/>
    <w:rsid w:val="00765E78"/>
    <w:rsid w:val="00770FBC"/>
    <w:rsid w:val="00771BA9"/>
    <w:rsid w:val="007728A4"/>
    <w:rsid w:val="007841F9"/>
    <w:rsid w:val="007B7B58"/>
    <w:rsid w:val="007C2966"/>
    <w:rsid w:val="007D4245"/>
    <w:rsid w:val="007D5FC7"/>
    <w:rsid w:val="007E01BB"/>
    <w:rsid w:val="007E20DA"/>
    <w:rsid w:val="007E7A26"/>
    <w:rsid w:val="00801B9B"/>
    <w:rsid w:val="00802997"/>
    <w:rsid w:val="00803B9B"/>
    <w:rsid w:val="00804901"/>
    <w:rsid w:val="00833F85"/>
    <w:rsid w:val="00851235"/>
    <w:rsid w:val="00852EE0"/>
    <w:rsid w:val="00855671"/>
    <w:rsid w:val="008675AF"/>
    <w:rsid w:val="008678D7"/>
    <w:rsid w:val="00894281"/>
    <w:rsid w:val="00896746"/>
    <w:rsid w:val="008A2991"/>
    <w:rsid w:val="008A2A37"/>
    <w:rsid w:val="008C4445"/>
    <w:rsid w:val="008D1CCA"/>
    <w:rsid w:val="008E4AC8"/>
    <w:rsid w:val="008E6EB7"/>
    <w:rsid w:val="008F5AC2"/>
    <w:rsid w:val="00901409"/>
    <w:rsid w:val="00905269"/>
    <w:rsid w:val="0091495B"/>
    <w:rsid w:val="00915D1D"/>
    <w:rsid w:val="0091637A"/>
    <w:rsid w:val="00916B88"/>
    <w:rsid w:val="00927305"/>
    <w:rsid w:val="00935DB2"/>
    <w:rsid w:val="00952AF3"/>
    <w:rsid w:val="00962872"/>
    <w:rsid w:val="0097340B"/>
    <w:rsid w:val="00973A2C"/>
    <w:rsid w:val="009A1A56"/>
    <w:rsid w:val="009B67D3"/>
    <w:rsid w:val="009B746A"/>
    <w:rsid w:val="009C176F"/>
    <w:rsid w:val="009C4623"/>
    <w:rsid w:val="009E2B6C"/>
    <w:rsid w:val="009E587B"/>
    <w:rsid w:val="009F2D07"/>
    <w:rsid w:val="00A02136"/>
    <w:rsid w:val="00A17D91"/>
    <w:rsid w:val="00A2325B"/>
    <w:rsid w:val="00A330FF"/>
    <w:rsid w:val="00A33B95"/>
    <w:rsid w:val="00A346F8"/>
    <w:rsid w:val="00A44CE2"/>
    <w:rsid w:val="00A46C52"/>
    <w:rsid w:val="00A86BAD"/>
    <w:rsid w:val="00AC7D38"/>
    <w:rsid w:val="00AE1C3B"/>
    <w:rsid w:val="00AE4B3E"/>
    <w:rsid w:val="00AE6447"/>
    <w:rsid w:val="00AF0ADE"/>
    <w:rsid w:val="00AF36D3"/>
    <w:rsid w:val="00B20E71"/>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D41A0"/>
    <w:rsid w:val="00BD4A4B"/>
    <w:rsid w:val="00BD5B6C"/>
    <w:rsid w:val="00BE368F"/>
    <w:rsid w:val="00BF0698"/>
    <w:rsid w:val="00C1050F"/>
    <w:rsid w:val="00C1497B"/>
    <w:rsid w:val="00C16AE6"/>
    <w:rsid w:val="00C22473"/>
    <w:rsid w:val="00C62F5B"/>
    <w:rsid w:val="00C75A1C"/>
    <w:rsid w:val="00C91128"/>
    <w:rsid w:val="00C9609F"/>
    <w:rsid w:val="00CA0E9C"/>
    <w:rsid w:val="00CA4FC3"/>
    <w:rsid w:val="00CB159F"/>
    <w:rsid w:val="00CB2C14"/>
    <w:rsid w:val="00CC3CBC"/>
    <w:rsid w:val="00CE3CC7"/>
    <w:rsid w:val="00D0044C"/>
    <w:rsid w:val="00D257A2"/>
    <w:rsid w:val="00D25FB8"/>
    <w:rsid w:val="00D53332"/>
    <w:rsid w:val="00D536E9"/>
    <w:rsid w:val="00D71F26"/>
    <w:rsid w:val="00D85B2A"/>
    <w:rsid w:val="00D86CB5"/>
    <w:rsid w:val="00DB2BE8"/>
    <w:rsid w:val="00DB75AA"/>
    <w:rsid w:val="00DC31F6"/>
    <w:rsid w:val="00DD6EEF"/>
    <w:rsid w:val="00DE0A9B"/>
    <w:rsid w:val="00DE1B20"/>
    <w:rsid w:val="00DF11C4"/>
    <w:rsid w:val="00DF1807"/>
    <w:rsid w:val="00DF6688"/>
    <w:rsid w:val="00E10072"/>
    <w:rsid w:val="00E1701E"/>
    <w:rsid w:val="00E21A51"/>
    <w:rsid w:val="00E32AE7"/>
    <w:rsid w:val="00E32D4D"/>
    <w:rsid w:val="00E45540"/>
    <w:rsid w:val="00E4782B"/>
    <w:rsid w:val="00E51036"/>
    <w:rsid w:val="00E527D6"/>
    <w:rsid w:val="00E56C4D"/>
    <w:rsid w:val="00E65FA7"/>
    <w:rsid w:val="00E6681B"/>
    <w:rsid w:val="00E75A4A"/>
    <w:rsid w:val="00E84B63"/>
    <w:rsid w:val="00E86B2A"/>
    <w:rsid w:val="00E94F27"/>
    <w:rsid w:val="00EA3B2D"/>
    <w:rsid w:val="00EB106B"/>
    <w:rsid w:val="00EC1F99"/>
    <w:rsid w:val="00F15D9F"/>
    <w:rsid w:val="00F205E4"/>
    <w:rsid w:val="00F41542"/>
    <w:rsid w:val="00F4309D"/>
    <w:rsid w:val="00F46A93"/>
    <w:rsid w:val="00F6579A"/>
    <w:rsid w:val="00F76A0E"/>
    <w:rsid w:val="00FA0697"/>
    <w:rsid w:val="00FA3007"/>
    <w:rsid w:val="00FA34B6"/>
    <w:rsid w:val="00FB09BA"/>
    <w:rsid w:val="00FB77D8"/>
    <w:rsid w:val="00FC371C"/>
    <w:rsid w:val="00FD11EF"/>
    <w:rsid w:val="00FD2DAA"/>
    <w:rsid w:val="00FD37D4"/>
    <w:rsid w:val="00FE14E0"/>
    <w:rsid w:val="00FF6802"/>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60" w:after="60"/>
      <w:outlineLvl w:val="0"/>
    </w:pPr>
    <w:rPr>
      <w:rFonts w:ascii="Arial" w:hAnsi="Arial"/>
      <w:b/>
      <w:sz w:val="22"/>
    </w:rPr>
  </w:style>
  <w:style w:type="paragraph" w:styleId="Heading2">
    <w:name w:val="heading 2"/>
    <w:basedOn w:val="Normal"/>
    <w:next w:val="Normal"/>
    <w:link w:val="Heading2Char"/>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character" w:customStyle="1" w:styleId="Heading1Char">
    <w:name w:val="Heading 1 Char"/>
    <w:basedOn w:val="DefaultParagraphFont"/>
    <w:link w:val="Heading1"/>
    <w:rsid w:val="007E7A26"/>
    <w:rPr>
      <w:rFonts w:ascii="Arial" w:hAnsi="Arial"/>
      <w:b/>
      <w:sz w:val="22"/>
    </w:rPr>
  </w:style>
  <w:style w:type="character" w:customStyle="1" w:styleId="Heading2Char">
    <w:name w:val="Heading 2 Char"/>
    <w:basedOn w:val="DefaultParagraphFont"/>
    <w:link w:val="Heading2"/>
    <w:rsid w:val="007E7A26"/>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2.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3.xml><?xml version="1.0" encoding="utf-8"?>
<ds:datastoreItem xmlns:ds="http://schemas.openxmlformats.org/officeDocument/2006/customXml" ds:itemID="{44E2DFFD-5E4C-484C-B784-D11291DF05DD}"/>
</file>

<file path=customXml/itemProps4.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1348</Words>
  <Characters>7850</Characters>
  <Application>Microsoft Office Word</Application>
  <DocSecurity>4</DocSecurity>
  <Lines>413</Lines>
  <Paragraphs>167</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2</cp:revision>
  <cp:lastPrinted>2024-10-28T09:45:00Z</cp:lastPrinted>
  <dcterms:created xsi:type="dcterms:W3CDTF">2026-07-08T08:40:00Z</dcterms:created>
  <dcterms:modified xsi:type="dcterms:W3CDTF">2026-07-08T08:40:00Z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ediaServiceImageTags">
    <vt:lpwstr/>
  </property>
</Properties>
</file>