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5D08998" w:rsidR="00497D31" w:rsidRPr="00A346F8" w:rsidRDefault="00C02941" w:rsidP="00C75A1C">
            <w:pPr>
              <w:spacing w:before="60" w:after="60"/>
              <w:rPr>
                <w:rFonts w:ascii="Arial" w:hAnsi="Arial" w:cs="Arial"/>
                <w:b/>
                <w:sz w:val="24"/>
                <w:szCs w:val="24"/>
              </w:rPr>
            </w:pPr>
            <w:r>
              <w:rPr>
                <w:rFonts w:ascii="Arial" w:hAnsi="Arial" w:cs="Arial"/>
                <w:b/>
                <w:sz w:val="24"/>
                <w:szCs w:val="24"/>
              </w:rPr>
              <w:t xml:space="preserve">Biodiversity Project Officer </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354046EB" w:rsidR="000D26AD" w:rsidRPr="00A346F8" w:rsidRDefault="00F2705A" w:rsidP="00D86CB5">
            <w:pPr>
              <w:rPr>
                <w:rFonts w:ascii="Arial" w:hAnsi="Arial" w:cs="Arial"/>
                <w:b/>
              </w:rPr>
            </w:pPr>
            <w:r>
              <w:rPr>
                <w:rFonts w:ascii="Arial" w:hAnsi="Arial" w:cs="Arial"/>
                <w:b/>
              </w:rPr>
              <w:t>PS704</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44B07737" w:rsidR="0091495B" w:rsidRPr="00556ADE" w:rsidRDefault="008422B6" w:rsidP="00CA4FC3">
            <w:pPr>
              <w:pStyle w:val="Header"/>
              <w:tabs>
                <w:tab w:val="clear" w:pos="4153"/>
                <w:tab w:val="clear" w:pos="8306"/>
              </w:tabs>
              <w:spacing w:before="60" w:after="60"/>
              <w:rPr>
                <w:rFonts w:ascii="Arial" w:hAnsi="Arial"/>
                <w:sz w:val="24"/>
                <w:szCs w:val="24"/>
              </w:rPr>
            </w:pPr>
            <w:r w:rsidRPr="00556ADE">
              <w:rPr>
                <w:rFonts w:ascii="Arial" w:hAnsi="Arial"/>
                <w:sz w:val="24"/>
                <w:szCs w:val="24"/>
              </w:rPr>
              <w:t xml:space="preserve">Grade </w:t>
            </w:r>
            <w:r w:rsidR="00553F06" w:rsidRPr="00556ADE">
              <w:rPr>
                <w:rFonts w:ascii="Arial" w:hAnsi="Arial"/>
                <w:sz w:val="24"/>
                <w:szCs w:val="24"/>
              </w:rPr>
              <w:t>7</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498515F4" w:rsidR="009E587B" w:rsidRPr="00AE6447" w:rsidRDefault="00C02941" w:rsidP="00195031">
            <w:pPr>
              <w:pStyle w:val="Header"/>
              <w:tabs>
                <w:tab w:val="clear" w:pos="4153"/>
                <w:tab w:val="clear" w:pos="8306"/>
              </w:tabs>
              <w:spacing w:before="60" w:after="60"/>
              <w:rPr>
                <w:rFonts w:ascii="Arial" w:hAnsi="Arial"/>
                <w:sz w:val="24"/>
                <w:szCs w:val="24"/>
              </w:rPr>
            </w:pPr>
            <w:r>
              <w:rPr>
                <w:rFonts w:ascii="Arial" w:hAnsi="Arial"/>
                <w:sz w:val="24"/>
                <w:szCs w:val="24"/>
              </w:rPr>
              <w:t>Join</w:t>
            </w:r>
            <w:r w:rsidR="00556ADE">
              <w:rPr>
                <w:rFonts w:ascii="Arial" w:hAnsi="Arial"/>
                <w:sz w:val="24"/>
                <w:szCs w:val="24"/>
              </w:rPr>
              <w:t xml:space="preserve">t </w:t>
            </w:r>
            <w:r>
              <w:rPr>
                <w:rFonts w:ascii="Arial" w:hAnsi="Arial"/>
                <w:sz w:val="24"/>
                <w:szCs w:val="24"/>
              </w:rPr>
              <w:t xml:space="preserve">Heritage Service </w:t>
            </w:r>
          </w:p>
        </w:tc>
      </w:tr>
      <w:tr w:rsidR="00497D31" w14:paraId="6E7D4DA9" w14:textId="77777777" w:rsidTr="26B2AC34">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29C24F3A" w:rsidR="00497D31" w:rsidRPr="00AE6447" w:rsidRDefault="00C02941"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Occasional weekend or evening work</w:t>
            </w:r>
          </w:p>
        </w:tc>
        <w:tc>
          <w:tcPr>
            <w:tcW w:w="1605"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89" w:type="dxa"/>
          </w:tcPr>
          <w:p w14:paraId="7A3A177D" w14:textId="77777777" w:rsidR="00497D31" w:rsidRDefault="00C02941" w:rsidP="00D86CB5">
            <w:pPr>
              <w:pStyle w:val="Header"/>
              <w:tabs>
                <w:tab w:val="clear" w:pos="4153"/>
                <w:tab w:val="clear" w:pos="8306"/>
              </w:tabs>
              <w:spacing w:before="60" w:after="60"/>
              <w:rPr>
                <w:rFonts w:ascii="Arial" w:hAnsi="Arial"/>
                <w:sz w:val="24"/>
                <w:szCs w:val="24"/>
              </w:rPr>
            </w:pPr>
            <w:r>
              <w:rPr>
                <w:rFonts w:ascii="Arial" w:hAnsi="Arial"/>
                <w:sz w:val="24"/>
                <w:szCs w:val="24"/>
              </w:rPr>
              <w:t>Casual user car allowance.</w:t>
            </w:r>
          </w:p>
          <w:p w14:paraId="55245929" w14:textId="49631C1B" w:rsidR="00C02941" w:rsidRPr="00AE6447" w:rsidRDefault="00C02941" w:rsidP="00D86CB5">
            <w:pPr>
              <w:pStyle w:val="Header"/>
              <w:tabs>
                <w:tab w:val="clear" w:pos="4153"/>
                <w:tab w:val="clear" w:pos="8306"/>
              </w:tabs>
              <w:spacing w:before="60" w:after="60"/>
              <w:rPr>
                <w:rFonts w:ascii="Arial" w:hAnsi="Arial"/>
                <w:sz w:val="24"/>
                <w:szCs w:val="24"/>
              </w:rPr>
            </w:pP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2D496BCA" w:rsidR="00D86CB5" w:rsidRPr="00AE6447" w:rsidRDefault="00F2705A"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27462CA9" w:rsidR="00497D31" w:rsidRPr="00AE6447" w:rsidRDefault="000752A1">
            <w:pPr>
              <w:pStyle w:val="Header"/>
              <w:tabs>
                <w:tab w:val="clear" w:pos="4153"/>
                <w:tab w:val="clear" w:pos="8306"/>
              </w:tabs>
              <w:spacing w:before="60" w:after="60"/>
              <w:rPr>
                <w:rFonts w:ascii="Arial" w:hAnsi="Arial"/>
                <w:sz w:val="24"/>
                <w:szCs w:val="24"/>
              </w:rPr>
            </w:pPr>
            <w:r>
              <w:rPr>
                <w:rFonts w:ascii="Arial" w:hAnsi="Arial"/>
                <w:sz w:val="24"/>
                <w:szCs w:val="24"/>
              </w:rPr>
              <w:t>August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6B2AC34">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30F1A37" w14:textId="75334E33" w:rsidR="00480DB0" w:rsidRDefault="00C02941" w:rsidP="00C02941">
            <w:pPr>
              <w:pStyle w:val="Header"/>
              <w:tabs>
                <w:tab w:val="clear" w:pos="4153"/>
                <w:tab w:val="clear" w:pos="8306"/>
              </w:tabs>
              <w:spacing w:before="60" w:after="60"/>
              <w:rPr>
                <w:rFonts w:ascii="Arial" w:hAnsi="Arial"/>
                <w:sz w:val="24"/>
                <w:szCs w:val="24"/>
              </w:rPr>
            </w:pPr>
            <w:r>
              <w:rPr>
                <w:rFonts w:ascii="Arial" w:hAnsi="Arial"/>
                <w:sz w:val="24"/>
                <w:szCs w:val="24"/>
              </w:rPr>
              <w:t>To plan, develop, deliver and monitor biodiversity actions in support of Malvern Hills District Council’s ‘Destination Zero’ carbon Reduction Plan.</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26B2AC34">
        <w:tc>
          <w:tcPr>
            <w:tcW w:w="9923" w:type="dxa"/>
            <w:gridSpan w:val="2"/>
            <w:shd w:val="clear" w:color="auto" w:fill="C2D69B" w:themeFill="accent3" w:themeFillTint="99"/>
          </w:tcPr>
          <w:p w14:paraId="567C1ACC" w14:textId="16AA38C3"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1EC1F7C7" w14:textId="5B690F64" w:rsidR="002D4AAF" w:rsidRDefault="002D4AAF" w:rsidP="26B2AC34">
            <w:pPr>
              <w:rPr>
                <w:rFonts w:ascii="Arial" w:hAnsi="Arial" w:cs="Arial"/>
                <w:sz w:val="24"/>
                <w:szCs w:val="24"/>
              </w:rPr>
            </w:pP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26B2AC34">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2D783BA2" w:rsidR="00AE6447" w:rsidRPr="00DB75AA" w:rsidRDefault="00C02941"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Head of </w:t>
            </w:r>
            <w:r w:rsidR="00556ADE">
              <w:rPr>
                <w:rFonts w:ascii="Arial" w:hAnsi="Arial"/>
                <w:sz w:val="24"/>
                <w:szCs w:val="24"/>
              </w:rPr>
              <w:t xml:space="preserve">Planning Services / </w:t>
            </w:r>
            <w:r w:rsidR="00995F23">
              <w:rPr>
                <w:rFonts w:ascii="Arial" w:hAnsi="Arial"/>
                <w:sz w:val="24"/>
                <w:szCs w:val="24"/>
              </w:rPr>
              <w:t>Senior Environment Officer</w:t>
            </w:r>
          </w:p>
        </w:tc>
      </w:tr>
      <w:tr w:rsidR="00497D31" w14:paraId="393B7715" w14:textId="77777777" w:rsidTr="26B2AC34">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4D00A579" w:rsidR="00AE6447" w:rsidRPr="00DB75AA" w:rsidRDefault="00C02941" w:rsidP="00DF11C4">
            <w:pPr>
              <w:pStyle w:val="Header"/>
              <w:tabs>
                <w:tab w:val="clear" w:pos="4153"/>
                <w:tab w:val="clear" w:pos="8306"/>
              </w:tabs>
              <w:spacing w:before="60" w:after="60"/>
              <w:rPr>
                <w:rFonts w:ascii="Arial" w:hAnsi="Arial"/>
                <w:sz w:val="24"/>
                <w:szCs w:val="24"/>
              </w:rPr>
            </w:pPr>
            <w:r>
              <w:rPr>
                <w:rFonts w:ascii="Arial" w:hAnsi="Arial"/>
                <w:sz w:val="24"/>
                <w:szCs w:val="24"/>
              </w:rPr>
              <w:t xml:space="preserve">No direct staff management responsibility. </w:t>
            </w:r>
            <w:proofErr w:type="gramStart"/>
            <w:r>
              <w:rPr>
                <w:rFonts w:ascii="Arial" w:hAnsi="Arial"/>
                <w:sz w:val="24"/>
                <w:szCs w:val="24"/>
              </w:rPr>
              <w:t>However</w:t>
            </w:r>
            <w:proofErr w:type="gramEnd"/>
            <w:r>
              <w:rPr>
                <w:rFonts w:ascii="Arial" w:hAnsi="Arial"/>
                <w:sz w:val="24"/>
                <w:szCs w:val="24"/>
              </w:rPr>
              <w:t xml:space="preserve"> there will supervision of contractors and volunteers.</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0803AF9">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1A8D58C8"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12307E86" w14:textId="1BA54B06" w:rsidR="00AE1C3B" w:rsidRDefault="00AE1C3B">
            <w:pPr>
              <w:rPr>
                <w:rFonts w:ascii="Arial" w:hAnsi="Arial"/>
              </w:rPr>
            </w:pPr>
          </w:p>
        </w:tc>
      </w:tr>
      <w:tr w:rsidR="00AE1C3B" w14:paraId="5056BC31" w14:textId="77777777" w:rsidTr="00803AF9">
        <w:tc>
          <w:tcPr>
            <w:tcW w:w="1230"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1" w:type="dxa"/>
          </w:tcPr>
          <w:p w14:paraId="54C623C2" w14:textId="1E090A71" w:rsidR="00AE1C3B" w:rsidRPr="00553F06" w:rsidRDefault="00954B14">
            <w:pPr>
              <w:rPr>
                <w:rFonts w:ascii="Arial" w:hAnsi="Arial"/>
                <w:sz w:val="22"/>
                <w:szCs w:val="22"/>
              </w:rPr>
            </w:pPr>
            <w:r w:rsidRPr="00553F06">
              <w:rPr>
                <w:rFonts w:ascii="Arial" w:hAnsi="Arial" w:cstheme="minorBidi"/>
                <w:sz w:val="22"/>
                <w:szCs w:val="22"/>
              </w:rPr>
              <w:t>To deliver a species rich floodplain meadow restoration project; to include contract supervision, working with local groups and specialists</w:t>
            </w:r>
            <w:r w:rsidR="004F7226" w:rsidRPr="00553F06">
              <w:rPr>
                <w:rFonts w:ascii="Arial" w:hAnsi="Arial" w:cstheme="minorBidi"/>
                <w:sz w:val="22"/>
                <w:szCs w:val="22"/>
              </w:rPr>
              <w:t xml:space="preserve"> and ongoing</w:t>
            </w:r>
            <w:r w:rsidRPr="00553F06">
              <w:rPr>
                <w:rFonts w:ascii="Arial" w:hAnsi="Arial" w:cstheme="minorBidi"/>
                <w:sz w:val="22"/>
                <w:szCs w:val="22"/>
              </w:rPr>
              <w:t xml:space="preserve"> </w:t>
            </w:r>
            <w:r w:rsidR="004F7226" w:rsidRPr="00553F06">
              <w:rPr>
                <w:rFonts w:ascii="Arial" w:hAnsi="Arial" w:cstheme="minorBidi"/>
                <w:sz w:val="22"/>
                <w:szCs w:val="22"/>
              </w:rPr>
              <w:t xml:space="preserve">management, </w:t>
            </w:r>
            <w:r w:rsidRPr="00553F06">
              <w:rPr>
                <w:rFonts w:ascii="Arial" w:hAnsi="Arial" w:cstheme="minorBidi"/>
                <w:sz w:val="22"/>
                <w:szCs w:val="22"/>
              </w:rPr>
              <w:t xml:space="preserve">monitoring and reporting </w:t>
            </w:r>
            <w:r w:rsidR="004F7226" w:rsidRPr="00553F06">
              <w:rPr>
                <w:rFonts w:ascii="Arial" w:hAnsi="Arial" w:cstheme="minorBidi"/>
                <w:sz w:val="22"/>
                <w:szCs w:val="22"/>
              </w:rPr>
              <w:t>of</w:t>
            </w:r>
            <w:r w:rsidRPr="00553F06">
              <w:rPr>
                <w:rFonts w:ascii="Arial" w:hAnsi="Arial" w:cstheme="minorBidi"/>
                <w:sz w:val="22"/>
                <w:szCs w:val="22"/>
              </w:rPr>
              <w:t xml:space="preserve"> </w:t>
            </w:r>
            <w:r w:rsidR="00016955" w:rsidRPr="00553F06">
              <w:rPr>
                <w:rFonts w:ascii="Arial" w:hAnsi="Arial" w:cstheme="minorBidi"/>
                <w:sz w:val="22"/>
                <w:szCs w:val="22"/>
              </w:rPr>
              <w:t xml:space="preserve">site </w:t>
            </w:r>
            <w:r w:rsidRPr="00553F06">
              <w:rPr>
                <w:rFonts w:ascii="Arial" w:hAnsi="Arial" w:cstheme="minorBidi"/>
                <w:sz w:val="22"/>
                <w:szCs w:val="22"/>
              </w:rPr>
              <w:t xml:space="preserve">biodiversity and carbon </w:t>
            </w:r>
            <w:r w:rsidR="004F7226" w:rsidRPr="00553F06">
              <w:rPr>
                <w:rFonts w:ascii="Arial" w:hAnsi="Arial" w:cstheme="minorBidi"/>
                <w:sz w:val="22"/>
                <w:szCs w:val="22"/>
              </w:rPr>
              <w:t xml:space="preserve">storage </w:t>
            </w:r>
            <w:r w:rsidRPr="00553F06">
              <w:rPr>
                <w:rFonts w:ascii="Arial" w:hAnsi="Arial" w:cstheme="minorBidi"/>
                <w:sz w:val="22"/>
                <w:szCs w:val="22"/>
              </w:rPr>
              <w:t>improvements.</w:t>
            </w:r>
          </w:p>
        </w:tc>
      </w:tr>
      <w:tr w:rsidR="00AE1C3B" w14:paraId="4630B780" w14:textId="77777777" w:rsidTr="00803AF9">
        <w:tc>
          <w:tcPr>
            <w:tcW w:w="1230"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1" w:type="dxa"/>
          </w:tcPr>
          <w:p w14:paraId="522DE82C" w14:textId="64E03337" w:rsidR="00AE1C3B" w:rsidRPr="00553F06" w:rsidRDefault="00A71FC9">
            <w:pPr>
              <w:rPr>
                <w:rFonts w:ascii="Arial" w:hAnsi="Arial"/>
                <w:sz w:val="22"/>
                <w:szCs w:val="22"/>
              </w:rPr>
            </w:pPr>
            <w:r w:rsidRPr="00553F06">
              <w:rPr>
                <w:rFonts w:ascii="Arial" w:hAnsi="Arial"/>
                <w:sz w:val="22"/>
                <w:szCs w:val="22"/>
              </w:rPr>
              <w:t>To enhance the ecological and biodiversity potential of and deliver physical improvements to Council owned land, including parks, green space, agricultural land and woodland.</w:t>
            </w:r>
          </w:p>
        </w:tc>
      </w:tr>
      <w:tr w:rsidR="00AE1C3B" w14:paraId="6CF8FE6F" w14:textId="77777777" w:rsidTr="00803AF9">
        <w:tc>
          <w:tcPr>
            <w:tcW w:w="1230"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1" w:type="dxa"/>
          </w:tcPr>
          <w:p w14:paraId="542D67EE" w14:textId="78948AF8" w:rsidR="00AE1C3B" w:rsidRPr="00553F06" w:rsidRDefault="00954B14" w:rsidP="00995F23">
            <w:pPr>
              <w:rPr>
                <w:rFonts w:ascii="Arial" w:hAnsi="Arial"/>
                <w:sz w:val="22"/>
                <w:szCs w:val="22"/>
              </w:rPr>
            </w:pPr>
            <w:r w:rsidRPr="00553F06">
              <w:rPr>
                <w:rFonts w:ascii="Arial" w:hAnsi="Arial" w:cstheme="minorBidi"/>
                <w:sz w:val="22"/>
                <w:szCs w:val="22"/>
              </w:rPr>
              <w:t xml:space="preserve">To work with </w:t>
            </w:r>
            <w:r w:rsidR="004F7226" w:rsidRPr="00553F06">
              <w:rPr>
                <w:rFonts w:ascii="Arial" w:hAnsi="Arial" w:cstheme="minorBidi"/>
                <w:sz w:val="22"/>
                <w:szCs w:val="22"/>
              </w:rPr>
              <w:t xml:space="preserve">and support </w:t>
            </w:r>
            <w:r w:rsidRPr="00553F06">
              <w:rPr>
                <w:rFonts w:ascii="Arial" w:hAnsi="Arial" w:cstheme="minorBidi"/>
                <w:sz w:val="22"/>
                <w:szCs w:val="22"/>
              </w:rPr>
              <w:t>local groups (inc</w:t>
            </w:r>
            <w:r w:rsidR="00F2705A" w:rsidRPr="00553F06">
              <w:rPr>
                <w:rFonts w:ascii="Arial" w:hAnsi="Arial" w:cstheme="minorBidi"/>
                <w:sz w:val="22"/>
                <w:szCs w:val="22"/>
              </w:rPr>
              <w:t>luding</w:t>
            </w:r>
            <w:r w:rsidRPr="00553F06">
              <w:rPr>
                <w:rFonts w:ascii="Arial" w:hAnsi="Arial" w:cstheme="minorBidi"/>
                <w:sz w:val="22"/>
                <w:szCs w:val="22"/>
              </w:rPr>
              <w:t xml:space="preserve"> Parish Councils</w:t>
            </w:r>
            <w:r w:rsidR="00AF5805">
              <w:rPr>
                <w:rFonts w:ascii="Arial" w:hAnsi="Arial" w:cstheme="minorBidi"/>
                <w:sz w:val="22"/>
                <w:szCs w:val="22"/>
              </w:rPr>
              <w:t xml:space="preserve"> and Friends groups</w:t>
            </w:r>
            <w:r w:rsidRPr="00553F06">
              <w:rPr>
                <w:rFonts w:ascii="Arial" w:hAnsi="Arial" w:cstheme="minorBidi"/>
                <w:sz w:val="22"/>
                <w:szCs w:val="22"/>
              </w:rPr>
              <w:t xml:space="preserve">) to deliver </w:t>
            </w:r>
            <w:r w:rsidR="002C6FC9" w:rsidRPr="00553F06">
              <w:rPr>
                <w:rFonts w:ascii="Arial" w:hAnsi="Arial" w:cstheme="minorBidi"/>
                <w:sz w:val="22"/>
                <w:szCs w:val="22"/>
              </w:rPr>
              <w:t xml:space="preserve">and manage </w:t>
            </w:r>
            <w:r w:rsidRPr="00553F06">
              <w:rPr>
                <w:rFonts w:ascii="Arial" w:hAnsi="Arial" w:cstheme="minorBidi"/>
                <w:sz w:val="22"/>
                <w:szCs w:val="22"/>
              </w:rPr>
              <w:t>on site enhancements for pollinators and wider biodiversity, particularly along identified B-Lines.</w:t>
            </w:r>
          </w:p>
        </w:tc>
      </w:tr>
      <w:tr w:rsidR="00AE1C3B" w14:paraId="64AC5910" w14:textId="77777777" w:rsidTr="00803AF9">
        <w:tc>
          <w:tcPr>
            <w:tcW w:w="1230"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1" w:type="dxa"/>
          </w:tcPr>
          <w:p w14:paraId="3CF6D73F" w14:textId="75A4331E" w:rsidR="00AE1C3B" w:rsidRPr="00553F06" w:rsidRDefault="00A71FC9" w:rsidP="00A71FC9">
            <w:pPr>
              <w:spacing w:after="120"/>
              <w:rPr>
                <w:rFonts w:ascii="Arial" w:hAnsi="Arial"/>
                <w:sz w:val="22"/>
                <w:szCs w:val="22"/>
              </w:rPr>
            </w:pPr>
            <w:r w:rsidRPr="00553F06">
              <w:rPr>
                <w:rFonts w:ascii="Arial" w:hAnsi="Arial"/>
                <w:sz w:val="22"/>
                <w:szCs w:val="22"/>
              </w:rPr>
              <w:t>To plan, develop and deliver engagement activities to educate, inspire and inform local communities and the wider public</w:t>
            </w:r>
            <w:r w:rsidR="00954B14" w:rsidRPr="00553F06">
              <w:rPr>
                <w:rFonts w:ascii="Arial" w:hAnsi="Arial"/>
                <w:sz w:val="22"/>
                <w:szCs w:val="22"/>
              </w:rPr>
              <w:t xml:space="preserve"> about the importance of the district’s biodiversity</w:t>
            </w:r>
            <w:r w:rsidR="00995F23">
              <w:rPr>
                <w:rFonts w:ascii="Arial" w:hAnsi="Arial"/>
                <w:sz w:val="22"/>
                <w:szCs w:val="22"/>
              </w:rPr>
              <w:t>.</w:t>
            </w:r>
          </w:p>
        </w:tc>
      </w:tr>
      <w:tr w:rsidR="00AE1C3B" w14:paraId="5FF195F7" w14:textId="77777777" w:rsidTr="00803AF9">
        <w:tc>
          <w:tcPr>
            <w:tcW w:w="1230"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1" w:type="dxa"/>
          </w:tcPr>
          <w:p w14:paraId="6394D664" w14:textId="615E06F9" w:rsidR="00AE1C3B" w:rsidRPr="00553F06" w:rsidRDefault="00A71FC9" w:rsidP="00A71FC9">
            <w:pPr>
              <w:spacing w:after="120"/>
              <w:rPr>
                <w:rFonts w:ascii="Arial" w:hAnsi="Arial"/>
                <w:sz w:val="22"/>
                <w:szCs w:val="22"/>
              </w:rPr>
            </w:pPr>
            <w:r w:rsidRPr="00553F06">
              <w:rPr>
                <w:rFonts w:ascii="Arial" w:hAnsi="Arial"/>
                <w:sz w:val="22"/>
                <w:szCs w:val="22"/>
              </w:rPr>
              <w:t xml:space="preserve">To support existing and develop new volunteering opportunities which will promote practical wildlife habitat management and monitoring skills. </w:t>
            </w:r>
          </w:p>
        </w:tc>
      </w:tr>
      <w:tr w:rsidR="00AE1C3B" w14:paraId="643F3D4E" w14:textId="77777777" w:rsidTr="00803AF9">
        <w:tc>
          <w:tcPr>
            <w:tcW w:w="1230"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1" w:type="dxa"/>
          </w:tcPr>
          <w:p w14:paraId="3E948F03" w14:textId="3749FCCF" w:rsidR="00A71FC9" w:rsidRPr="00553F06" w:rsidRDefault="00954B14" w:rsidP="00995F23">
            <w:pPr>
              <w:rPr>
                <w:rFonts w:ascii="Arial" w:hAnsi="Arial"/>
                <w:sz w:val="22"/>
                <w:szCs w:val="22"/>
              </w:rPr>
            </w:pPr>
            <w:r w:rsidRPr="00553F06">
              <w:rPr>
                <w:rFonts w:ascii="Arial" w:hAnsi="Arial" w:cstheme="minorBidi"/>
                <w:sz w:val="22"/>
                <w:szCs w:val="22"/>
              </w:rPr>
              <w:t>To develop projects and actions that will deliver biodiversity enhancements on a landscape scale with a range of partners and stakeholders</w:t>
            </w:r>
            <w:r w:rsidR="00016955" w:rsidRPr="00553F06">
              <w:rPr>
                <w:rFonts w:ascii="Arial" w:hAnsi="Arial" w:cstheme="minorBidi"/>
                <w:sz w:val="22"/>
                <w:szCs w:val="22"/>
              </w:rPr>
              <w:t xml:space="preserve">, including </w:t>
            </w:r>
            <w:r w:rsidR="004F7226" w:rsidRPr="00553F06">
              <w:rPr>
                <w:rFonts w:ascii="Arial" w:hAnsi="Arial" w:cstheme="minorBidi"/>
                <w:sz w:val="22"/>
                <w:szCs w:val="22"/>
              </w:rPr>
              <w:t>supporting the development of a</w:t>
            </w:r>
            <w:r w:rsidR="00016955" w:rsidRPr="00553F06">
              <w:rPr>
                <w:rFonts w:ascii="Arial" w:hAnsi="Arial" w:cstheme="minorBidi"/>
                <w:sz w:val="22"/>
                <w:szCs w:val="22"/>
              </w:rPr>
              <w:t xml:space="preserve"> Local Nature Recovery Strategy.</w:t>
            </w:r>
          </w:p>
        </w:tc>
      </w:tr>
      <w:tr w:rsidR="00AE1C3B" w14:paraId="1B167428" w14:textId="77777777" w:rsidTr="00803AF9">
        <w:tc>
          <w:tcPr>
            <w:tcW w:w="1230" w:type="dxa"/>
          </w:tcPr>
          <w:p w14:paraId="4274B398" w14:textId="77777777" w:rsidR="00AE1C3B" w:rsidRDefault="00AE1C3B" w:rsidP="00A71FC9">
            <w:pPr>
              <w:jc w:val="center"/>
              <w:rPr>
                <w:rFonts w:ascii="Arial" w:hAnsi="Arial"/>
              </w:rPr>
            </w:pPr>
          </w:p>
          <w:p w14:paraId="691FC3A8" w14:textId="16EB6466" w:rsidR="00AE1C3B" w:rsidRDefault="00AE1C3B" w:rsidP="00A71FC9">
            <w:pPr>
              <w:jc w:val="center"/>
              <w:rPr>
                <w:rFonts w:ascii="Arial" w:hAnsi="Arial"/>
              </w:rPr>
            </w:pPr>
            <w:r>
              <w:rPr>
                <w:rFonts w:ascii="Arial" w:hAnsi="Arial"/>
              </w:rPr>
              <w:t>7</w:t>
            </w:r>
          </w:p>
        </w:tc>
        <w:tc>
          <w:tcPr>
            <w:tcW w:w="8541" w:type="dxa"/>
          </w:tcPr>
          <w:p w14:paraId="02A1FA92" w14:textId="4D77AF8D" w:rsidR="00AE1C3B" w:rsidRPr="00553F06" w:rsidRDefault="00A71FC9" w:rsidP="00A71FC9">
            <w:pPr>
              <w:spacing w:after="120"/>
              <w:rPr>
                <w:rFonts w:ascii="Arial" w:hAnsi="Arial"/>
                <w:sz w:val="22"/>
                <w:szCs w:val="22"/>
              </w:rPr>
            </w:pPr>
            <w:r w:rsidRPr="00553F06">
              <w:rPr>
                <w:rFonts w:ascii="Arial" w:hAnsi="Arial"/>
                <w:sz w:val="22"/>
                <w:szCs w:val="22"/>
              </w:rPr>
              <w:t xml:space="preserve">To develop and co-ordinate the implementation of </w:t>
            </w:r>
            <w:r w:rsidR="00954B14" w:rsidRPr="00553F06">
              <w:rPr>
                <w:rFonts w:ascii="Arial" w:hAnsi="Arial"/>
                <w:sz w:val="22"/>
                <w:szCs w:val="22"/>
              </w:rPr>
              <w:t xml:space="preserve">new </w:t>
            </w:r>
            <w:r w:rsidRPr="00553F06">
              <w:rPr>
                <w:rFonts w:ascii="Arial" w:hAnsi="Arial"/>
                <w:sz w:val="22"/>
                <w:szCs w:val="22"/>
              </w:rPr>
              <w:t>wildlife habitat and species projects, events, activities and initiatives. This will involve direct management of projects and include responsibility for achieving best value and the effective supervision of contracts and services.</w:t>
            </w:r>
          </w:p>
        </w:tc>
      </w:tr>
      <w:tr w:rsidR="00AE1C3B" w14:paraId="6833D960" w14:textId="77777777" w:rsidTr="00803AF9">
        <w:tc>
          <w:tcPr>
            <w:tcW w:w="1230" w:type="dxa"/>
          </w:tcPr>
          <w:p w14:paraId="252C67EC" w14:textId="77777777" w:rsidR="00AE1C3B" w:rsidRDefault="00AE1C3B" w:rsidP="00A71FC9">
            <w:pPr>
              <w:jc w:val="center"/>
              <w:rPr>
                <w:rFonts w:ascii="Arial" w:hAnsi="Arial"/>
              </w:rPr>
            </w:pPr>
          </w:p>
          <w:p w14:paraId="4772D017" w14:textId="5F775194" w:rsidR="00AE1C3B" w:rsidRDefault="00AE1C3B" w:rsidP="00A71FC9">
            <w:pPr>
              <w:jc w:val="center"/>
              <w:rPr>
                <w:rFonts w:ascii="Arial" w:hAnsi="Arial"/>
              </w:rPr>
            </w:pPr>
            <w:r>
              <w:rPr>
                <w:rFonts w:ascii="Arial" w:hAnsi="Arial"/>
              </w:rPr>
              <w:t>8</w:t>
            </w:r>
          </w:p>
        </w:tc>
        <w:tc>
          <w:tcPr>
            <w:tcW w:w="8541" w:type="dxa"/>
          </w:tcPr>
          <w:p w14:paraId="1AA5DD9F" w14:textId="04EF003F" w:rsidR="00AE1C3B" w:rsidRPr="00553F06" w:rsidRDefault="00A71FC9" w:rsidP="00A71FC9">
            <w:pPr>
              <w:spacing w:after="120"/>
              <w:rPr>
                <w:rFonts w:ascii="Arial" w:hAnsi="Arial"/>
                <w:sz w:val="22"/>
                <w:szCs w:val="22"/>
              </w:rPr>
            </w:pPr>
            <w:r w:rsidRPr="00553F06">
              <w:rPr>
                <w:rFonts w:ascii="Arial" w:hAnsi="Arial"/>
                <w:sz w:val="22"/>
                <w:szCs w:val="22"/>
              </w:rPr>
              <w:t>To administer and deliver against established Countryside Stewardship Agreements and secure new agreements where appropriate.</w:t>
            </w:r>
          </w:p>
        </w:tc>
      </w:tr>
      <w:tr w:rsidR="00A71FC9" w14:paraId="38B35090" w14:textId="77777777" w:rsidTr="00803AF9">
        <w:tc>
          <w:tcPr>
            <w:tcW w:w="1230" w:type="dxa"/>
          </w:tcPr>
          <w:p w14:paraId="5B3AE48D" w14:textId="3E2350A2" w:rsidR="00A71FC9" w:rsidRDefault="00A71FC9" w:rsidP="00A71FC9">
            <w:pPr>
              <w:jc w:val="center"/>
              <w:rPr>
                <w:rFonts w:ascii="Arial" w:hAnsi="Arial"/>
              </w:rPr>
            </w:pPr>
            <w:r>
              <w:rPr>
                <w:rFonts w:ascii="Arial" w:hAnsi="Arial"/>
              </w:rPr>
              <w:t>9</w:t>
            </w:r>
          </w:p>
        </w:tc>
        <w:tc>
          <w:tcPr>
            <w:tcW w:w="8541" w:type="dxa"/>
          </w:tcPr>
          <w:p w14:paraId="7D5ECB89" w14:textId="06D769DC" w:rsidR="00A71FC9" w:rsidRPr="00553F06" w:rsidRDefault="00A71FC9" w:rsidP="00A71FC9">
            <w:pPr>
              <w:spacing w:after="120"/>
              <w:rPr>
                <w:rFonts w:ascii="Arial" w:hAnsi="Arial"/>
                <w:sz w:val="22"/>
                <w:szCs w:val="22"/>
              </w:rPr>
            </w:pPr>
            <w:r w:rsidRPr="00553F06">
              <w:rPr>
                <w:rFonts w:ascii="Arial" w:hAnsi="Arial"/>
                <w:sz w:val="22"/>
                <w:szCs w:val="22"/>
              </w:rPr>
              <w:t xml:space="preserve">To monitor relevant budgets and seek and secure new sources of funding </w:t>
            </w:r>
            <w:proofErr w:type="gramStart"/>
            <w:r w:rsidRPr="00553F06">
              <w:rPr>
                <w:rFonts w:ascii="Arial" w:hAnsi="Arial"/>
                <w:sz w:val="22"/>
                <w:szCs w:val="22"/>
              </w:rPr>
              <w:t>in order to</w:t>
            </w:r>
            <w:proofErr w:type="gramEnd"/>
            <w:r w:rsidRPr="00553F06">
              <w:rPr>
                <w:rFonts w:ascii="Arial" w:hAnsi="Arial"/>
                <w:sz w:val="22"/>
                <w:szCs w:val="22"/>
              </w:rPr>
              <w:t xml:space="preserve"> bring projects to fruition. </w:t>
            </w:r>
          </w:p>
        </w:tc>
      </w:tr>
      <w:tr w:rsidR="00A71FC9" w14:paraId="3373D0EB" w14:textId="77777777" w:rsidTr="00803AF9">
        <w:tc>
          <w:tcPr>
            <w:tcW w:w="1230" w:type="dxa"/>
          </w:tcPr>
          <w:p w14:paraId="40C9AA4F" w14:textId="0295F564" w:rsidR="00A71FC9" w:rsidRDefault="00A71FC9" w:rsidP="00A71FC9">
            <w:pPr>
              <w:jc w:val="center"/>
              <w:rPr>
                <w:rFonts w:ascii="Arial" w:hAnsi="Arial"/>
              </w:rPr>
            </w:pPr>
            <w:r>
              <w:rPr>
                <w:rFonts w:ascii="Arial" w:hAnsi="Arial"/>
              </w:rPr>
              <w:t>10</w:t>
            </w:r>
          </w:p>
        </w:tc>
        <w:tc>
          <w:tcPr>
            <w:tcW w:w="8541" w:type="dxa"/>
          </w:tcPr>
          <w:p w14:paraId="13976E6C" w14:textId="4440F3AC" w:rsidR="00A71FC9" w:rsidRPr="00553F06" w:rsidRDefault="00803AF9" w:rsidP="00803AF9">
            <w:pPr>
              <w:spacing w:after="120"/>
              <w:rPr>
                <w:rFonts w:ascii="Arial" w:hAnsi="Arial"/>
                <w:sz w:val="22"/>
                <w:szCs w:val="22"/>
              </w:rPr>
            </w:pPr>
            <w:r w:rsidRPr="00553F06">
              <w:rPr>
                <w:rFonts w:ascii="Arial" w:hAnsi="Arial"/>
                <w:sz w:val="22"/>
                <w:szCs w:val="22"/>
              </w:rPr>
              <w:t>To monitor, evaluate and report on project progress as required by external funding bodies Malvern Hills District Council and other stakeholders.</w:t>
            </w:r>
          </w:p>
        </w:tc>
      </w:tr>
      <w:tr w:rsidR="00A71FC9" w14:paraId="1930791F" w14:textId="77777777" w:rsidTr="00803AF9">
        <w:tc>
          <w:tcPr>
            <w:tcW w:w="1230" w:type="dxa"/>
          </w:tcPr>
          <w:p w14:paraId="27C01225" w14:textId="089DEB7A" w:rsidR="00A71FC9" w:rsidRDefault="00803AF9" w:rsidP="00A71FC9">
            <w:pPr>
              <w:jc w:val="center"/>
              <w:rPr>
                <w:rFonts w:ascii="Arial" w:hAnsi="Arial"/>
              </w:rPr>
            </w:pPr>
            <w:r>
              <w:rPr>
                <w:rFonts w:ascii="Arial" w:hAnsi="Arial"/>
              </w:rPr>
              <w:t>11</w:t>
            </w:r>
          </w:p>
        </w:tc>
        <w:tc>
          <w:tcPr>
            <w:tcW w:w="8541" w:type="dxa"/>
          </w:tcPr>
          <w:p w14:paraId="0E84D6C8" w14:textId="69748989" w:rsidR="00A71FC9" w:rsidRPr="00553F06" w:rsidRDefault="00803AF9" w:rsidP="00803AF9">
            <w:pPr>
              <w:spacing w:after="120"/>
              <w:rPr>
                <w:rFonts w:ascii="Arial" w:hAnsi="Arial"/>
                <w:sz w:val="22"/>
                <w:szCs w:val="22"/>
              </w:rPr>
            </w:pPr>
            <w:r w:rsidRPr="00553F06">
              <w:rPr>
                <w:rFonts w:ascii="Arial" w:hAnsi="Arial"/>
                <w:sz w:val="22"/>
                <w:szCs w:val="22"/>
              </w:rPr>
              <w:t>To represent the District Council and joint Heritage Service at a range of local, regional and national forums and events as appropriate.</w:t>
            </w:r>
          </w:p>
        </w:tc>
      </w:tr>
      <w:tr w:rsidR="00A71FC9" w14:paraId="0065DDAA" w14:textId="77777777" w:rsidTr="00803AF9">
        <w:tc>
          <w:tcPr>
            <w:tcW w:w="1230" w:type="dxa"/>
          </w:tcPr>
          <w:p w14:paraId="4CAE86E4" w14:textId="2B72AD71" w:rsidR="00A71FC9" w:rsidRDefault="00803AF9" w:rsidP="00A71FC9">
            <w:pPr>
              <w:jc w:val="center"/>
              <w:rPr>
                <w:rFonts w:ascii="Arial" w:hAnsi="Arial"/>
              </w:rPr>
            </w:pPr>
            <w:r>
              <w:rPr>
                <w:rFonts w:ascii="Arial" w:hAnsi="Arial"/>
              </w:rPr>
              <w:t>12</w:t>
            </w:r>
          </w:p>
        </w:tc>
        <w:tc>
          <w:tcPr>
            <w:tcW w:w="8541" w:type="dxa"/>
          </w:tcPr>
          <w:p w14:paraId="5E79C420" w14:textId="70DEB12B" w:rsidR="00A71FC9" w:rsidRPr="00553F06" w:rsidRDefault="00803AF9" w:rsidP="00803AF9">
            <w:pPr>
              <w:spacing w:after="120"/>
              <w:rPr>
                <w:rFonts w:ascii="Arial" w:hAnsi="Arial"/>
                <w:sz w:val="22"/>
                <w:szCs w:val="22"/>
              </w:rPr>
            </w:pPr>
            <w:r w:rsidRPr="00553F06">
              <w:rPr>
                <w:rFonts w:ascii="Arial" w:hAnsi="Arial"/>
                <w:sz w:val="22"/>
                <w:szCs w:val="22"/>
              </w:rPr>
              <w:t>To produce information and promotional material in a variety of formats, including web site</w:t>
            </w:r>
            <w:r w:rsidR="0053017A">
              <w:rPr>
                <w:rFonts w:ascii="Arial" w:hAnsi="Arial"/>
                <w:sz w:val="22"/>
                <w:szCs w:val="22"/>
              </w:rPr>
              <w:t>.</w:t>
            </w:r>
          </w:p>
        </w:tc>
      </w:tr>
      <w:tr w:rsidR="00A71FC9" w14:paraId="1869BA05" w14:textId="77777777" w:rsidTr="00803AF9">
        <w:tc>
          <w:tcPr>
            <w:tcW w:w="1230" w:type="dxa"/>
          </w:tcPr>
          <w:p w14:paraId="73D60CAA" w14:textId="58F944C5" w:rsidR="00A71FC9" w:rsidRDefault="00803AF9" w:rsidP="00A71FC9">
            <w:pPr>
              <w:jc w:val="center"/>
              <w:rPr>
                <w:rFonts w:ascii="Arial" w:hAnsi="Arial"/>
              </w:rPr>
            </w:pPr>
            <w:r>
              <w:rPr>
                <w:rFonts w:ascii="Arial" w:hAnsi="Arial"/>
              </w:rPr>
              <w:t>13</w:t>
            </w:r>
          </w:p>
        </w:tc>
        <w:tc>
          <w:tcPr>
            <w:tcW w:w="8541" w:type="dxa"/>
          </w:tcPr>
          <w:p w14:paraId="75B0BDAE" w14:textId="0C2328BD" w:rsidR="00A71FC9" w:rsidRPr="00553F06" w:rsidRDefault="00803AF9" w:rsidP="00803AF9">
            <w:pPr>
              <w:spacing w:after="120"/>
              <w:rPr>
                <w:rFonts w:ascii="Arial" w:hAnsi="Arial"/>
                <w:sz w:val="22"/>
                <w:szCs w:val="22"/>
              </w:rPr>
            </w:pPr>
            <w:r w:rsidRPr="00553F06">
              <w:rPr>
                <w:rFonts w:ascii="Arial" w:hAnsi="Arial"/>
                <w:sz w:val="22"/>
                <w:szCs w:val="22"/>
              </w:rPr>
              <w:t>To maintain own professional skills and knowledge</w:t>
            </w:r>
            <w:r w:rsidR="00911DD8">
              <w:rPr>
                <w:rFonts w:ascii="Arial" w:hAnsi="Arial"/>
                <w:sz w:val="22"/>
                <w:szCs w:val="22"/>
              </w:rPr>
              <w:t>.</w:t>
            </w:r>
          </w:p>
        </w:tc>
      </w:tr>
      <w:tr w:rsidR="00A71FC9" w14:paraId="11849560" w14:textId="77777777" w:rsidTr="00803AF9">
        <w:tc>
          <w:tcPr>
            <w:tcW w:w="1230" w:type="dxa"/>
          </w:tcPr>
          <w:p w14:paraId="338B1D13" w14:textId="0BFBD487" w:rsidR="00A71FC9" w:rsidRDefault="00803AF9" w:rsidP="00A71FC9">
            <w:pPr>
              <w:jc w:val="center"/>
              <w:rPr>
                <w:rFonts w:ascii="Arial" w:hAnsi="Arial"/>
              </w:rPr>
            </w:pPr>
            <w:r>
              <w:rPr>
                <w:rFonts w:ascii="Arial" w:hAnsi="Arial"/>
              </w:rPr>
              <w:t>14</w:t>
            </w:r>
          </w:p>
        </w:tc>
        <w:tc>
          <w:tcPr>
            <w:tcW w:w="8541" w:type="dxa"/>
          </w:tcPr>
          <w:p w14:paraId="7AE72BB4" w14:textId="45C1F82C" w:rsidR="00A71FC9" w:rsidRPr="00553F06" w:rsidRDefault="00803AF9" w:rsidP="00803AF9">
            <w:pPr>
              <w:spacing w:after="120"/>
              <w:rPr>
                <w:rFonts w:ascii="Arial" w:hAnsi="Arial"/>
                <w:sz w:val="22"/>
                <w:szCs w:val="22"/>
              </w:rPr>
            </w:pPr>
            <w:r w:rsidRPr="00553F06">
              <w:rPr>
                <w:rFonts w:ascii="Arial" w:hAnsi="Arial"/>
                <w:sz w:val="22"/>
                <w:szCs w:val="22"/>
              </w:rPr>
              <w:t>To comply with all Health and Safety legislation and pursue duties in a safe manner with due regard to the health and safety of others.</w:t>
            </w:r>
          </w:p>
        </w:tc>
      </w:tr>
      <w:tr w:rsidR="00A71FC9" w14:paraId="1B4F9CC0" w14:textId="77777777" w:rsidTr="00803AF9">
        <w:tc>
          <w:tcPr>
            <w:tcW w:w="1230" w:type="dxa"/>
          </w:tcPr>
          <w:p w14:paraId="1C717DDA" w14:textId="4F5CC5ED" w:rsidR="00A71FC9" w:rsidRDefault="00803AF9" w:rsidP="00A71FC9">
            <w:pPr>
              <w:jc w:val="center"/>
              <w:rPr>
                <w:rFonts w:ascii="Arial" w:hAnsi="Arial"/>
              </w:rPr>
            </w:pPr>
            <w:r>
              <w:rPr>
                <w:rFonts w:ascii="Arial" w:hAnsi="Arial"/>
              </w:rPr>
              <w:t>15</w:t>
            </w:r>
          </w:p>
        </w:tc>
        <w:tc>
          <w:tcPr>
            <w:tcW w:w="8541" w:type="dxa"/>
          </w:tcPr>
          <w:p w14:paraId="48F5DDED" w14:textId="4B11B50E" w:rsidR="00A71FC9" w:rsidRPr="00553F06" w:rsidRDefault="00803AF9" w:rsidP="00803AF9">
            <w:pPr>
              <w:spacing w:after="120"/>
              <w:rPr>
                <w:rFonts w:ascii="Arial" w:hAnsi="Arial"/>
                <w:sz w:val="22"/>
                <w:szCs w:val="22"/>
              </w:rPr>
            </w:pPr>
            <w:r w:rsidRPr="00553F06">
              <w:rPr>
                <w:rFonts w:ascii="Arial" w:hAnsi="Arial"/>
                <w:sz w:val="22"/>
                <w:szCs w:val="22"/>
              </w:rPr>
              <w:t xml:space="preserve">Any other duties consistent with carrying out the aims and objectives of the Biodiversity Project Officer role as may be identified from time to time by the </w:t>
            </w:r>
            <w:r w:rsidR="00995F23">
              <w:rPr>
                <w:rFonts w:ascii="Arial" w:hAnsi="Arial"/>
                <w:sz w:val="22"/>
                <w:szCs w:val="22"/>
              </w:rPr>
              <w:t xml:space="preserve">Senior Environment Officer / </w:t>
            </w:r>
            <w:r w:rsidRPr="00553F06">
              <w:rPr>
                <w:rFonts w:ascii="Arial" w:hAnsi="Arial"/>
                <w:sz w:val="22"/>
                <w:szCs w:val="22"/>
              </w:rPr>
              <w:t xml:space="preserve">Head of </w:t>
            </w:r>
            <w:r w:rsidR="00995F23">
              <w:rPr>
                <w:rFonts w:ascii="Arial" w:hAnsi="Arial"/>
                <w:sz w:val="22"/>
                <w:szCs w:val="22"/>
              </w:rPr>
              <w:t>Planning</w:t>
            </w:r>
            <w:r w:rsidRPr="00553F06">
              <w:rPr>
                <w:rFonts w:ascii="Arial" w:hAnsi="Arial"/>
                <w:sz w:val="22"/>
                <w:szCs w:val="22"/>
              </w:rPr>
              <w:t xml:space="preserve"> Services.</w:t>
            </w:r>
          </w:p>
        </w:tc>
      </w:tr>
    </w:tbl>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59994E5D" w14:textId="4052E393" w:rsidR="00BD5B6C" w:rsidRDefault="006D1814" w:rsidP="00016DE7">
      <w:pPr>
        <w:pStyle w:val="BodyTextIndent3"/>
        <w:ind w:left="0"/>
        <w:jc w:val="center"/>
        <w:rPr>
          <w:sz w:val="48"/>
        </w:rPr>
      </w:pPr>
      <w:r>
        <w:rPr>
          <w:b w:val="0"/>
          <w:bCs/>
          <w:noProof/>
          <w:sz w:val="56"/>
          <w:szCs w:val="24"/>
        </w:rPr>
        <w:lastRenderedPageBreak/>
        <w:drawing>
          <wp:anchor distT="0" distB="0" distL="114300" distR="114300" simplePos="0" relativeHeight="251660288"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AE1C3B" w:rsidRDefault="00AE1C3B" w:rsidP="00AE1C3B">
      <w:pPr>
        <w:pStyle w:val="BodyTextIndent3"/>
        <w:ind w:left="0"/>
        <w:jc w:val="right"/>
        <w:rPr>
          <w:b w:val="0"/>
          <w:bCs/>
          <w:sz w:val="56"/>
          <w:szCs w:val="24"/>
        </w:rPr>
      </w:pPr>
      <w:r>
        <w:rPr>
          <w:b w:val="0"/>
          <w:bCs/>
          <w:sz w:val="56"/>
          <w:szCs w:val="24"/>
        </w:rPr>
        <w:t>KEY REQUIREMENTS</w:t>
      </w:r>
    </w:p>
    <w:p w14:paraId="02BBB952" w14:textId="0A92AA9C" w:rsidR="00016DE7" w:rsidRDefault="00016DE7" w:rsidP="00016DE7">
      <w:pPr>
        <w:pStyle w:val="BodyTextIndent3"/>
        <w:ind w:left="0"/>
        <w:jc w:val="center"/>
        <w:rPr>
          <w:sz w:val="32"/>
        </w:rPr>
      </w:pPr>
    </w:p>
    <w:p w14:paraId="2979AE1B" w14:textId="0B841D72" w:rsidR="00016DE7" w:rsidRDefault="00016DE7" w:rsidP="00016DE7">
      <w:pPr>
        <w:pStyle w:val="BodyTextIndent3"/>
        <w:rPr>
          <w:b w:val="0"/>
          <w:sz w:val="24"/>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26B2AC34">
        <w:tc>
          <w:tcPr>
            <w:tcW w:w="7198" w:type="dxa"/>
          </w:tcPr>
          <w:p w14:paraId="7AEB9EB6" w14:textId="54359E70" w:rsidR="00AE1C3B" w:rsidRPr="00803AF9" w:rsidRDefault="00803AF9" w:rsidP="00016DE7">
            <w:pPr>
              <w:pStyle w:val="BodyTextIndent3"/>
              <w:ind w:left="0"/>
              <w:rPr>
                <w:b w:val="0"/>
                <w:bCs/>
                <w:sz w:val="24"/>
              </w:rPr>
            </w:pPr>
            <w:r w:rsidRPr="00803AF9">
              <w:rPr>
                <w:b w:val="0"/>
                <w:bCs/>
                <w:sz w:val="24"/>
              </w:rPr>
              <w:t>Higher level education with qualifications appropriate to</w:t>
            </w:r>
            <w:r w:rsidR="00F2705A">
              <w:rPr>
                <w:b w:val="0"/>
                <w:bCs/>
                <w:sz w:val="24"/>
              </w:rPr>
              <w:t xml:space="preserve"> </w:t>
            </w:r>
            <w:r w:rsidRPr="00803AF9">
              <w:rPr>
                <w:b w:val="0"/>
                <w:bCs/>
                <w:sz w:val="24"/>
              </w:rPr>
              <w:t>experience.</w:t>
            </w:r>
          </w:p>
          <w:p w14:paraId="475CA15F" w14:textId="5C1A6042" w:rsidR="00AE1C3B" w:rsidRDefault="00AE1C3B" w:rsidP="00016DE7">
            <w:pPr>
              <w:pStyle w:val="BodyTextIndent3"/>
              <w:ind w:left="0"/>
              <w:rPr>
                <w:sz w:val="24"/>
              </w:rPr>
            </w:pPr>
          </w:p>
        </w:tc>
        <w:tc>
          <w:tcPr>
            <w:tcW w:w="1276" w:type="dxa"/>
          </w:tcPr>
          <w:p w14:paraId="47A79BBE" w14:textId="280C192A" w:rsidR="00AE1C3B" w:rsidRPr="00553F06" w:rsidRDefault="00F2705A" w:rsidP="00553F06">
            <w:pPr>
              <w:pStyle w:val="BodyTextIndent3"/>
              <w:ind w:left="0"/>
              <w:jc w:val="center"/>
              <w:rPr>
                <w:sz w:val="24"/>
              </w:rPr>
            </w:pPr>
            <w:r w:rsidRPr="00553F06">
              <w:rPr>
                <w:sz w:val="24"/>
              </w:rPr>
              <w:t>E</w:t>
            </w:r>
          </w:p>
        </w:tc>
        <w:tc>
          <w:tcPr>
            <w:tcW w:w="1380" w:type="dxa"/>
          </w:tcPr>
          <w:p w14:paraId="040EA6E3" w14:textId="77777777" w:rsidR="00AE1C3B" w:rsidRDefault="00AE1C3B" w:rsidP="00016DE7">
            <w:pPr>
              <w:pStyle w:val="BodyTextIndent3"/>
              <w:ind w:left="0"/>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F4F23FB" w:rsidR="002D4AAF" w:rsidRDefault="002D4AAF" w:rsidP="002D4AAF">
            <w:pPr>
              <w:pStyle w:val="BodyTextIndent3"/>
              <w:ind w:left="0"/>
              <w:rPr>
                <w:sz w:val="24"/>
              </w:rPr>
            </w:pPr>
            <w:r>
              <w:rPr>
                <w:sz w:val="24"/>
              </w:rPr>
              <w:t>Experience</w:t>
            </w:r>
          </w:p>
          <w:p w14:paraId="09DB4131" w14:textId="45500DBB" w:rsidR="002D4AAF" w:rsidRDefault="002D4AAF" w:rsidP="002D4AAF">
            <w:pPr>
              <w:pStyle w:val="BodyTextIndent3"/>
              <w:ind w:left="0"/>
              <w:rPr>
                <w:sz w:val="24"/>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395"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F2705A" w14:paraId="3390BC98" w14:textId="77777777" w:rsidTr="26B2AC34">
        <w:tc>
          <w:tcPr>
            <w:tcW w:w="7198" w:type="dxa"/>
          </w:tcPr>
          <w:p w14:paraId="54BE1579" w14:textId="3B4E37F9" w:rsidR="00F2705A" w:rsidRPr="009316DE" w:rsidRDefault="00F2705A" w:rsidP="00F2705A">
            <w:pPr>
              <w:spacing w:before="60" w:after="60"/>
              <w:rPr>
                <w:rFonts w:ascii="Arial" w:hAnsi="Arial"/>
                <w:sz w:val="24"/>
                <w:szCs w:val="24"/>
              </w:rPr>
            </w:pPr>
            <w:r w:rsidRPr="009316DE">
              <w:rPr>
                <w:rFonts w:ascii="Arial" w:hAnsi="Arial"/>
                <w:sz w:val="24"/>
                <w:szCs w:val="24"/>
              </w:rPr>
              <w:t>Significant work experience in</w:t>
            </w:r>
            <w:r>
              <w:rPr>
                <w:rFonts w:ascii="Arial" w:hAnsi="Arial"/>
                <w:sz w:val="24"/>
                <w:szCs w:val="24"/>
              </w:rPr>
              <w:t xml:space="preserve"> at least two </w:t>
            </w:r>
            <w:r w:rsidRPr="009316DE">
              <w:rPr>
                <w:rFonts w:ascii="Arial" w:hAnsi="Arial"/>
                <w:sz w:val="24"/>
                <w:szCs w:val="24"/>
              </w:rPr>
              <w:t>or more of the following:</w:t>
            </w:r>
          </w:p>
          <w:p w14:paraId="1B4A9C20" w14:textId="4C6157E2" w:rsidR="00F2705A" w:rsidRDefault="00F2705A" w:rsidP="00F2705A">
            <w:pPr>
              <w:numPr>
                <w:ilvl w:val="1"/>
                <w:numId w:val="37"/>
              </w:numPr>
              <w:spacing w:before="60" w:after="60"/>
              <w:rPr>
                <w:rFonts w:ascii="Arial" w:hAnsi="Arial"/>
                <w:sz w:val="24"/>
                <w:szCs w:val="24"/>
              </w:rPr>
            </w:pPr>
            <w:r w:rsidRPr="009316DE">
              <w:rPr>
                <w:rFonts w:ascii="Arial" w:hAnsi="Arial"/>
                <w:sz w:val="24"/>
                <w:szCs w:val="24"/>
              </w:rPr>
              <w:t>Biodiversity enhancement and habitat management</w:t>
            </w:r>
          </w:p>
          <w:p w14:paraId="4D75508B" w14:textId="72A8387C" w:rsidR="00F2705A" w:rsidRPr="009316DE" w:rsidRDefault="00F2705A" w:rsidP="00F2705A">
            <w:pPr>
              <w:numPr>
                <w:ilvl w:val="1"/>
                <w:numId w:val="37"/>
              </w:numPr>
              <w:spacing w:before="60" w:after="60"/>
              <w:rPr>
                <w:rFonts w:ascii="Arial" w:hAnsi="Arial"/>
                <w:sz w:val="24"/>
                <w:szCs w:val="24"/>
              </w:rPr>
            </w:pPr>
            <w:r>
              <w:rPr>
                <w:rFonts w:ascii="Arial" w:hAnsi="Arial"/>
                <w:sz w:val="24"/>
                <w:szCs w:val="24"/>
              </w:rPr>
              <w:t>Habitat and species monitoring</w:t>
            </w:r>
          </w:p>
          <w:p w14:paraId="185430F3" w14:textId="67E9DA1D" w:rsidR="00F2705A" w:rsidRPr="009316DE" w:rsidRDefault="00F2705A" w:rsidP="00F2705A">
            <w:pPr>
              <w:numPr>
                <w:ilvl w:val="1"/>
                <w:numId w:val="37"/>
              </w:numPr>
              <w:spacing w:before="60" w:after="60"/>
              <w:rPr>
                <w:rFonts w:ascii="Arial" w:hAnsi="Arial"/>
                <w:sz w:val="24"/>
                <w:szCs w:val="24"/>
              </w:rPr>
            </w:pPr>
            <w:r w:rsidRPr="009316DE">
              <w:rPr>
                <w:rFonts w:ascii="Arial" w:hAnsi="Arial"/>
                <w:sz w:val="24"/>
                <w:szCs w:val="24"/>
              </w:rPr>
              <w:t>Environmental Education</w:t>
            </w:r>
            <w:r>
              <w:rPr>
                <w:rFonts w:ascii="Arial" w:hAnsi="Arial"/>
                <w:sz w:val="24"/>
                <w:szCs w:val="24"/>
              </w:rPr>
              <w:t>/training</w:t>
            </w:r>
          </w:p>
          <w:p w14:paraId="70E68C07" w14:textId="77777777" w:rsidR="00F2705A" w:rsidRPr="009316DE" w:rsidRDefault="00F2705A" w:rsidP="00F2705A">
            <w:pPr>
              <w:numPr>
                <w:ilvl w:val="1"/>
                <w:numId w:val="37"/>
              </w:numPr>
              <w:spacing w:before="60" w:after="60"/>
              <w:rPr>
                <w:rFonts w:ascii="Arial" w:hAnsi="Arial"/>
                <w:sz w:val="24"/>
                <w:szCs w:val="24"/>
              </w:rPr>
            </w:pPr>
            <w:r w:rsidRPr="009316DE">
              <w:rPr>
                <w:rFonts w:ascii="Arial" w:hAnsi="Arial"/>
                <w:sz w:val="24"/>
                <w:szCs w:val="24"/>
              </w:rPr>
              <w:t>Partnership/ Community Engagement</w:t>
            </w:r>
          </w:p>
          <w:p w14:paraId="5796D9C2" w14:textId="77777777" w:rsidR="00F2705A" w:rsidRPr="009316DE" w:rsidRDefault="00F2705A" w:rsidP="00F2705A">
            <w:pPr>
              <w:numPr>
                <w:ilvl w:val="1"/>
                <w:numId w:val="37"/>
              </w:numPr>
              <w:spacing w:before="60" w:after="60"/>
              <w:rPr>
                <w:rFonts w:ascii="Arial" w:hAnsi="Arial"/>
                <w:sz w:val="24"/>
                <w:szCs w:val="24"/>
              </w:rPr>
            </w:pPr>
            <w:r w:rsidRPr="009316DE">
              <w:rPr>
                <w:rFonts w:ascii="Arial" w:hAnsi="Arial"/>
                <w:sz w:val="24"/>
                <w:szCs w:val="24"/>
              </w:rPr>
              <w:t>Managing volunteers</w:t>
            </w:r>
          </w:p>
          <w:p w14:paraId="1CABA58B" w14:textId="05EC8AFE" w:rsidR="00F2705A" w:rsidRPr="008E4A26" w:rsidRDefault="00F2705A" w:rsidP="00F2705A">
            <w:pPr>
              <w:pStyle w:val="ListParagraph"/>
              <w:numPr>
                <w:ilvl w:val="1"/>
                <w:numId w:val="37"/>
              </w:numPr>
              <w:spacing w:before="60" w:after="60"/>
              <w:rPr>
                <w:sz w:val="24"/>
              </w:rPr>
            </w:pPr>
            <w:r w:rsidRPr="008E4A26">
              <w:rPr>
                <w:rFonts w:ascii="Arial" w:hAnsi="Arial"/>
                <w:sz w:val="24"/>
                <w:szCs w:val="24"/>
              </w:rPr>
              <w:t>External fund raising and programme management</w:t>
            </w:r>
          </w:p>
          <w:p w14:paraId="7FFA8375" w14:textId="77777777" w:rsidR="00F2705A" w:rsidRDefault="00F2705A" w:rsidP="00F2705A">
            <w:pPr>
              <w:pStyle w:val="BodyTextIndent3"/>
              <w:ind w:left="0"/>
              <w:rPr>
                <w:sz w:val="24"/>
              </w:rPr>
            </w:pPr>
          </w:p>
        </w:tc>
        <w:tc>
          <w:tcPr>
            <w:tcW w:w="1276" w:type="dxa"/>
          </w:tcPr>
          <w:p w14:paraId="48922806" w14:textId="732E1800" w:rsidR="00F2705A" w:rsidRPr="00803AF9" w:rsidRDefault="00F2705A" w:rsidP="00553F06">
            <w:pPr>
              <w:pStyle w:val="BodyTextIndent3"/>
              <w:ind w:left="0"/>
              <w:jc w:val="center"/>
              <w:rPr>
                <w:b w:val="0"/>
                <w:bCs/>
                <w:sz w:val="24"/>
              </w:rPr>
            </w:pPr>
            <w:r w:rsidRPr="00E20176">
              <w:rPr>
                <w:sz w:val="24"/>
              </w:rPr>
              <w:t>E</w:t>
            </w:r>
          </w:p>
        </w:tc>
        <w:tc>
          <w:tcPr>
            <w:tcW w:w="1395" w:type="dxa"/>
          </w:tcPr>
          <w:p w14:paraId="2A164639" w14:textId="77777777" w:rsidR="00F2705A" w:rsidRPr="00803AF9" w:rsidRDefault="00F2705A" w:rsidP="00F2705A">
            <w:pPr>
              <w:pStyle w:val="BodyTextIndent3"/>
              <w:ind w:left="0"/>
              <w:rPr>
                <w:b w:val="0"/>
                <w:bCs/>
                <w:sz w:val="24"/>
              </w:rPr>
            </w:pPr>
          </w:p>
        </w:tc>
      </w:tr>
      <w:tr w:rsidR="00F2705A" w14:paraId="3F2B1D07" w14:textId="77777777" w:rsidTr="26B2AC34">
        <w:tc>
          <w:tcPr>
            <w:tcW w:w="7198" w:type="dxa"/>
          </w:tcPr>
          <w:p w14:paraId="529FDC6C" w14:textId="727BA308" w:rsidR="00F2705A" w:rsidRPr="00803AF9" w:rsidRDefault="00F2705A" w:rsidP="00F2705A">
            <w:pPr>
              <w:pStyle w:val="BodyTextIndent3"/>
              <w:ind w:left="0"/>
              <w:rPr>
                <w:b w:val="0"/>
                <w:bCs/>
                <w:sz w:val="24"/>
              </w:rPr>
            </w:pPr>
            <w:r>
              <w:rPr>
                <w:b w:val="0"/>
                <w:bCs/>
                <w:sz w:val="24"/>
              </w:rPr>
              <w:t>Demonstrable evidence of successful biodiversity project implementation</w:t>
            </w:r>
          </w:p>
          <w:p w14:paraId="59D806D5" w14:textId="77777777" w:rsidR="00F2705A" w:rsidRPr="00803AF9" w:rsidRDefault="00F2705A" w:rsidP="00F2705A">
            <w:pPr>
              <w:pStyle w:val="BodyTextIndent3"/>
              <w:ind w:left="0"/>
              <w:rPr>
                <w:b w:val="0"/>
                <w:bCs/>
                <w:sz w:val="24"/>
              </w:rPr>
            </w:pPr>
          </w:p>
        </w:tc>
        <w:tc>
          <w:tcPr>
            <w:tcW w:w="1276" w:type="dxa"/>
          </w:tcPr>
          <w:p w14:paraId="4F8AECEC" w14:textId="4A5BBD99" w:rsidR="00F2705A" w:rsidRPr="00803AF9" w:rsidRDefault="00F2705A" w:rsidP="00553F06">
            <w:pPr>
              <w:pStyle w:val="BodyTextIndent3"/>
              <w:ind w:left="0"/>
              <w:jc w:val="center"/>
              <w:rPr>
                <w:b w:val="0"/>
                <w:bCs/>
                <w:sz w:val="24"/>
              </w:rPr>
            </w:pPr>
            <w:r w:rsidRPr="00E20176">
              <w:rPr>
                <w:sz w:val="24"/>
              </w:rPr>
              <w:t>E</w:t>
            </w:r>
          </w:p>
        </w:tc>
        <w:tc>
          <w:tcPr>
            <w:tcW w:w="1395" w:type="dxa"/>
          </w:tcPr>
          <w:p w14:paraId="1FB007E2" w14:textId="77777777" w:rsidR="00F2705A" w:rsidRPr="00803AF9" w:rsidRDefault="00F2705A" w:rsidP="00F2705A">
            <w:pPr>
              <w:pStyle w:val="BodyTextIndent3"/>
              <w:ind w:left="0"/>
              <w:rPr>
                <w:b w:val="0"/>
                <w:bCs/>
                <w:sz w:val="24"/>
              </w:rPr>
            </w:pPr>
          </w:p>
        </w:tc>
      </w:tr>
      <w:tr w:rsidR="00F2705A" w14:paraId="2286155A" w14:textId="77777777" w:rsidTr="26B2AC34">
        <w:tc>
          <w:tcPr>
            <w:tcW w:w="7198" w:type="dxa"/>
          </w:tcPr>
          <w:p w14:paraId="675C3F21" w14:textId="3D7AD7D5" w:rsidR="00F2705A" w:rsidRPr="008E4A26" w:rsidRDefault="00F2705A" w:rsidP="00F2705A">
            <w:pPr>
              <w:spacing w:before="60" w:after="60"/>
              <w:rPr>
                <w:rFonts w:ascii="Arial" w:hAnsi="Arial"/>
                <w:sz w:val="24"/>
                <w:szCs w:val="24"/>
              </w:rPr>
            </w:pPr>
            <w:r w:rsidRPr="008E4A26">
              <w:rPr>
                <w:rFonts w:ascii="Arial" w:hAnsi="Arial"/>
                <w:sz w:val="24"/>
                <w:szCs w:val="24"/>
              </w:rPr>
              <w:t>Evidence of bringing diverse partners together to achieve community and biodiversity benefits</w:t>
            </w:r>
          </w:p>
          <w:p w14:paraId="0ED9BC6D" w14:textId="77777777" w:rsidR="00F2705A" w:rsidRPr="00803AF9" w:rsidRDefault="00F2705A" w:rsidP="00F2705A">
            <w:pPr>
              <w:pStyle w:val="BodyTextIndent3"/>
              <w:ind w:left="0"/>
              <w:rPr>
                <w:b w:val="0"/>
                <w:bCs/>
                <w:sz w:val="24"/>
              </w:rPr>
            </w:pPr>
          </w:p>
        </w:tc>
        <w:tc>
          <w:tcPr>
            <w:tcW w:w="1276" w:type="dxa"/>
          </w:tcPr>
          <w:p w14:paraId="521E4BC8" w14:textId="3C856B54" w:rsidR="00F2705A" w:rsidRPr="00803AF9" w:rsidRDefault="00F2705A" w:rsidP="00553F06">
            <w:pPr>
              <w:pStyle w:val="BodyTextIndent3"/>
              <w:ind w:left="0"/>
              <w:jc w:val="center"/>
              <w:rPr>
                <w:b w:val="0"/>
                <w:bCs/>
                <w:sz w:val="24"/>
              </w:rPr>
            </w:pPr>
            <w:r w:rsidRPr="00E20176">
              <w:rPr>
                <w:sz w:val="24"/>
              </w:rPr>
              <w:t>E</w:t>
            </w:r>
          </w:p>
        </w:tc>
        <w:tc>
          <w:tcPr>
            <w:tcW w:w="1395" w:type="dxa"/>
          </w:tcPr>
          <w:p w14:paraId="6F4E1B9C" w14:textId="77777777" w:rsidR="00F2705A" w:rsidRPr="00803AF9" w:rsidRDefault="00F2705A" w:rsidP="00F2705A">
            <w:pPr>
              <w:pStyle w:val="BodyTextIndent3"/>
              <w:ind w:left="0"/>
              <w:rPr>
                <w:b w:val="0"/>
                <w:bCs/>
                <w:sz w:val="24"/>
              </w:rPr>
            </w:pPr>
          </w:p>
        </w:tc>
      </w:tr>
      <w:tr w:rsidR="002D4AAF" w14:paraId="323719DF" w14:textId="77777777" w:rsidTr="26B2AC34">
        <w:tc>
          <w:tcPr>
            <w:tcW w:w="7198" w:type="dxa"/>
          </w:tcPr>
          <w:p w14:paraId="0CEDE3E8" w14:textId="355D1B51" w:rsidR="002D4AAF" w:rsidRPr="00803AF9" w:rsidRDefault="008E4A26" w:rsidP="00EE4D6F">
            <w:pPr>
              <w:pStyle w:val="BodyTextIndent3"/>
              <w:ind w:left="0"/>
              <w:rPr>
                <w:b w:val="0"/>
                <w:bCs/>
                <w:sz w:val="24"/>
              </w:rPr>
            </w:pPr>
            <w:r>
              <w:rPr>
                <w:b w:val="0"/>
                <w:bCs/>
                <w:sz w:val="24"/>
              </w:rPr>
              <w:t xml:space="preserve">Experience of securing external project funding </w:t>
            </w:r>
          </w:p>
          <w:p w14:paraId="1D4CF654" w14:textId="77777777" w:rsidR="002D4AAF" w:rsidRPr="00803AF9" w:rsidRDefault="002D4AAF" w:rsidP="00EE4D6F">
            <w:pPr>
              <w:pStyle w:val="BodyTextIndent3"/>
              <w:ind w:left="0"/>
              <w:rPr>
                <w:b w:val="0"/>
                <w:bCs/>
                <w:sz w:val="24"/>
              </w:rPr>
            </w:pPr>
          </w:p>
        </w:tc>
        <w:tc>
          <w:tcPr>
            <w:tcW w:w="1276" w:type="dxa"/>
          </w:tcPr>
          <w:p w14:paraId="2C92AD17" w14:textId="1BFF3958" w:rsidR="002D4AAF" w:rsidRPr="00803AF9" w:rsidRDefault="002D4AAF" w:rsidP="00EE4D6F">
            <w:pPr>
              <w:pStyle w:val="BodyTextIndent3"/>
              <w:ind w:left="0"/>
              <w:rPr>
                <w:b w:val="0"/>
                <w:bCs/>
                <w:sz w:val="24"/>
              </w:rPr>
            </w:pPr>
          </w:p>
        </w:tc>
        <w:tc>
          <w:tcPr>
            <w:tcW w:w="1395" w:type="dxa"/>
          </w:tcPr>
          <w:p w14:paraId="12070427" w14:textId="657339B3" w:rsidR="002D4AAF" w:rsidRPr="00553F06" w:rsidRDefault="00F2705A" w:rsidP="00553F06">
            <w:pPr>
              <w:pStyle w:val="BodyTextIndent3"/>
              <w:ind w:left="0"/>
              <w:jc w:val="center"/>
              <w:rPr>
                <w:sz w:val="24"/>
              </w:rPr>
            </w:pPr>
            <w:r w:rsidRPr="00553F06">
              <w:rPr>
                <w:sz w:val="24"/>
              </w:rPr>
              <w:t>D</w:t>
            </w:r>
          </w:p>
        </w:tc>
      </w:tr>
      <w:tr w:rsidR="008E4A26" w14:paraId="585229FB" w14:textId="77777777" w:rsidTr="26B2AC34">
        <w:tc>
          <w:tcPr>
            <w:tcW w:w="7198" w:type="dxa"/>
          </w:tcPr>
          <w:p w14:paraId="72201C69" w14:textId="10796D1C" w:rsidR="008E4A26" w:rsidRDefault="00F2705A" w:rsidP="00EE4D6F">
            <w:pPr>
              <w:pStyle w:val="BodyTextIndent3"/>
              <w:ind w:left="0"/>
              <w:rPr>
                <w:b w:val="0"/>
                <w:bCs/>
                <w:sz w:val="24"/>
              </w:rPr>
            </w:pPr>
            <w:r>
              <w:rPr>
                <w:b w:val="0"/>
                <w:bCs/>
                <w:sz w:val="24"/>
              </w:rPr>
              <w:t>Evidence of a</w:t>
            </w:r>
            <w:r w:rsidR="008E4A26">
              <w:rPr>
                <w:b w:val="0"/>
                <w:bCs/>
                <w:sz w:val="24"/>
              </w:rPr>
              <w:t xml:space="preserve">pplying for and delivering against Countryside </w:t>
            </w:r>
            <w:r w:rsidR="00944E72">
              <w:rPr>
                <w:b w:val="0"/>
                <w:bCs/>
                <w:sz w:val="24"/>
              </w:rPr>
              <w:t>S</w:t>
            </w:r>
            <w:r w:rsidR="008E4A26">
              <w:rPr>
                <w:b w:val="0"/>
                <w:bCs/>
                <w:sz w:val="24"/>
              </w:rPr>
              <w:t>tewardship Schemes</w:t>
            </w:r>
          </w:p>
          <w:p w14:paraId="596E232B" w14:textId="04A2BC58" w:rsidR="00F2705A" w:rsidRDefault="00F2705A" w:rsidP="00EE4D6F">
            <w:pPr>
              <w:pStyle w:val="BodyTextIndent3"/>
              <w:ind w:left="0"/>
              <w:rPr>
                <w:b w:val="0"/>
                <w:bCs/>
                <w:sz w:val="24"/>
              </w:rPr>
            </w:pPr>
          </w:p>
        </w:tc>
        <w:tc>
          <w:tcPr>
            <w:tcW w:w="1276" w:type="dxa"/>
          </w:tcPr>
          <w:p w14:paraId="7147FCC3" w14:textId="31223DF2" w:rsidR="008E4A26" w:rsidRDefault="00F10352" w:rsidP="00F10352">
            <w:pPr>
              <w:pStyle w:val="BodyTextIndent3"/>
              <w:ind w:left="0"/>
              <w:jc w:val="center"/>
              <w:rPr>
                <w:b w:val="0"/>
                <w:bCs/>
                <w:sz w:val="24"/>
              </w:rPr>
            </w:pPr>
            <w:r w:rsidRPr="00F10352">
              <w:rPr>
                <w:sz w:val="24"/>
              </w:rPr>
              <w:t>E</w:t>
            </w:r>
          </w:p>
        </w:tc>
        <w:tc>
          <w:tcPr>
            <w:tcW w:w="1395" w:type="dxa"/>
          </w:tcPr>
          <w:p w14:paraId="71B8C45D" w14:textId="412BF241" w:rsidR="008E4A26" w:rsidRPr="00803AF9" w:rsidRDefault="008E4A26" w:rsidP="00553F06">
            <w:pPr>
              <w:pStyle w:val="BodyTextIndent3"/>
              <w:ind w:left="0"/>
              <w:jc w:val="center"/>
              <w:rPr>
                <w:b w:val="0"/>
                <w:bCs/>
                <w:sz w:val="24"/>
              </w:rPr>
            </w:pP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38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F2705A" w14:paraId="6EACBF42" w14:textId="77777777" w:rsidTr="26B2AC34">
        <w:tc>
          <w:tcPr>
            <w:tcW w:w="7198" w:type="dxa"/>
          </w:tcPr>
          <w:p w14:paraId="14B3F070" w14:textId="19196B04" w:rsidR="00F2705A" w:rsidRPr="009316DE" w:rsidRDefault="00F2705A" w:rsidP="00F2705A">
            <w:pPr>
              <w:pStyle w:val="BodyTextIndent3"/>
              <w:ind w:left="0"/>
              <w:rPr>
                <w:b w:val="0"/>
                <w:bCs/>
                <w:sz w:val="24"/>
              </w:rPr>
            </w:pPr>
            <w:r w:rsidRPr="009316DE">
              <w:rPr>
                <w:b w:val="0"/>
                <w:bCs/>
                <w:sz w:val="24"/>
              </w:rPr>
              <w:t xml:space="preserve">Project Management </w:t>
            </w:r>
          </w:p>
          <w:p w14:paraId="561BAEA3" w14:textId="77777777" w:rsidR="00F2705A" w:rsidRPr="009316DE" w:rsidRDefault="00F2705A" w:rsidP="00F2705A">
            <w:pPr>
              <w:pStyle w:val="BodyTextIndent3"/>
              <w:ind w:left="0"/>
              <w:rPr>
                <w:b w:val="0"/>
                <w:bCs/>
                <w:sz w:val="24"/>
              </w:rPr>
            </w:pPr>
          </w:p>
        </w:tc>
        <w:tc>
          <w:tcPr>
            <w:tcW w:w="1276" w:type="dxa"/>
          </w:tcPr>
          <w:p w14:paraId="7F0774A9" w14:textId="7DB29359" w:rsidR="00F2705A" w:rsidRPr="008E4A26" w:rsidRDefault="00F2705A" w:rsidP="00553F06">
            <w:pPr>
              <w:pStyle w:val="BodyTextIndent3"/>
              <w:ind w:left="0"/>
              <w:jc w:val="center"/>
              <w:rPr>
                <w:b w:val="0"/>
                <w:bCs/>
                <w:sz w:val="24"/>
              </w:rPr>
            </w:pPr>
            <w:r w:rsidRPr="006B58CF">
              <w:rPr>
                <w:sz w:val="24"/>
              </w:rPr>
              <w:t>E</w:t>
            </w:r>
          </w:p>
        </w:tc>
        <w:tc>
          <w:tcPr>
            <w:tcW w:w="1380" w:type="dxa"/>
          </w:tcPr>
          <w:p w14:paraId="5C13623E" w14:textId="77777777" w:rsidR="00F2705A" w:rsidRDefault="00F2705A" w:rsidP="00F2705A">
            <w:pPr>
              <w:pStyle w:val="BodyTextIndent3"/>
              <w:ind w:left="0"/>
              <w:rPr>
                <w:sz w:val="24"/>
              </w:rPr>
            </w:pPr>
          </w:p>
        </w:tc>
      </w:tr>
      <w:tr w:rsidR="00F2705A" w14:paraId="08F4AA48" w14:textId="77777777" w:rsidTr="26B2AC34">
        <w:tc>
          <w:tcPr>
            <w:tcW w:w="7198" w:type="dxa"/>
          </w:tcPr>
          <w:p w14:paraId="743245E7" w14:textId="34E176E7" w:rsidR="00F2705A" w:rsidRPr="009316DE" w:rsidRDefault="00F2705A" w:rsidP="00F2705A">
            <w:pPr>
              <w:pStyle w:val="BodyTextIndent3"/>
              <w:ind w:left="0"/>
              <w:rPr>
                <w:b w:val="0"/>
                <w:bCs/>
                <w:sz w:val="24"/>
              </w:rPr>
            </w:pPr>
            <w:r>
              <w:rPr>
                <w:b w:val="0"/>
                <w:bCs/>
                <w:sz w:val="24"/>
              </w:rPr>
              <w:t xml:space="preserve">Ability to co-ordinate </w:t>
            </w:r>
            <w:proofErr w:type="gramStart"/>
            <w:r>
              <w:rPr>
                <w:b w:val="0"/>
                <w:bCs/>
                <w:sz w:val="24"/>
              </w:rPr>
              <w:t>a large number of</w:t>
            </w:r>
            <w:proofErr w:type="gramEnd"/>
            <w:r>
              <w:rPr>
                <w:b w:val="0"/>
                <w:bCs/>
                <w:sz w:val="24"/>
              </w:rPr>
              <w:t xml:space="preserve"> initiatives </w:t>
            </w:r>
          </w:p>
          <w:p w14:paraId="47B0A3BB" w14:textId="77777777" w:rsidR="00F2705A" w:rsidRPr="009316DE" w:rsidRDefault="00F2705A" w:rsidP="00F2705A">
            <w:pPr>
              <w:pStyle w:val="BodyTextIndent3"/>
              <w:ind w:left="0"/>
              <w:rPr>
                <w:b w:val="0"/>
                <w:bCs/>
                <w:sz w:val="24"/>
              </w:rPr>
            </w:pPr>
          </w:p>
        </w:tc>
        <w:tc>
          <w:tcPr>
            <w:tcW w:w="1276" w:type="dxa"/>
          </w:tcPr>
          <w:p w14:paraId="5E861DAA" w14:textId="46CBB84A" w:rsidR="00F2705A" w:rsidRPr="008E4A26" w:rsidRDefault="00F2705A" w:rsidP="00553F06">
            <w:pPr>
              <w:pStyle w:val="BodyTextIndent3"/>
              <w:ind w:left="0"/>
              <w:jc w:val="center"/>
              <w:rPr>
                <w:b w:val="0"/>
                <w:bCs/>
                <w:sz w:val="24"/>
              </w:rPr>
            </w:pPr>
            <w:r w:rsidRPr="006B58CF">
              <w:rPr>
                <w:sz w:val="24"/>
              </w:rPr>
              <w:t>E</w:t>
            </w:r>
          </w:p>
        </w:tc>
        <w:tc>
          <w:tcPr>
            <w:tcW w:w="1380" w:type="dxa"/>
          </w:tcPr>
          <w:p w14:paraId="5A2CEFB4" w14:textId="77777777" w:rsidR="00F2705A" w:rsidRDefault="00F2705A" w:rsidP="00F2705A">
            <w:pPr>
              <w:pStyle w:val="BodyTextIndent3"/>
              <w:ind w:left="0"/>
              <w:rPr>
                <w:sz w:val="24"/>
              </w:rPr>
            </w:pPr>
          </w:p>
        </w:tc>
      </w:tr>
      <w:tr w:rsidR="00F2705A" w14:paraId="0E9F0A51" w14:textId="77777777" w:rsidTr="26B2AC34">
        <w:tc>
          <w:tcPr>
            <w:tcW w:w="7198" w:type="dxa"/>
          </w:tcPr>
          <w:p w14:paraId="2D353020" w14:textId="73E820DB" w:rsidR="00F2705A" w:rsidRPr="009316DE" w:rsidRDefault="00F2705A" w:rsidP="00F2705A">
            <w:pPr>
              <w:pStyle w:val="BodyTextIndent3"/>
              <w:ind w:left="0"/>
              <w:rPr>
                <w:b w:val="0"/>
                <w:bCs/>
                <w:sz w:val="24"/>
              </w:rPr>
            </w:pPr>
            <w:r>
              <w:rPr>
                <w:b w:val="0"/>
                <w:bCs/>
                <w:sz w:val="24"/>
              </w:rPr>
              <w:t>Budget management</w:t>
            </w:r>
          </w:p>
          <w:p w14:paraId="6C83F64B" w14:textId="77777777" w:rsidR="00F2705A" w:rsidRPr="009316DE" w:rsidRDefault="00F2705A" w:rsidP="00F2705A">
            <w:pPr>
              <w:pStyle w:val="BodyTextIndent3"/>
              <w:ind w:left="0"/>
              <w:rPr>
                <w:b w:val="0"/>
                <w:bCs/>
                <w:sz w:val="24"/>
              </w:rPr>
            </w:pPr>
          </w:p>
        </w:tc>
        <w:tc>
          <w:tcPr>
            <w:tcW w:w="1276" w:type="dxa"/>
          </w:tcPr>
          <w:p w14:paraId="1D8C7DB4" w14:textId="1069CB93" w:rsidR="00F2705A" w:rsidRPr="008E4A26" w:rsidRDefault="00F2705A" w:rsidP="00553F06">
            <w:pPr>
              <w:pStyle w:val="BodyTextIndent3"/>
              <w:ind w:left="0"/>
              <w:jc w:val="center"/>
              <w:rPr>
                <w:b w:val="0"/>
                <w:bCs/>
                <w:sz w:val="24"/>
              </w:rPr>
            </w:pPr>
            <w:r w:rsidRPr="006B58CF">
              <w:rPr>
                <w:sz w:val="24"/>
              </w:rPr>
              <w:t>E</w:t>
            </w:r>
          </w:p>
        </w:tc>
        <w:tc>
          <w:tcPr>
            <w:tcW w:w="1380" w:type="dxa"/>
          </w:tcPr>
          <w:p w14:paraId="31BF2FF1" w14:textId="77777777" w:rsidR="00F2705A" w:rsidRDefault="00F2705A" w:rsidP="00F2705A">
            <w:pPr>
              <w:pStyle w:val="BodyTextIndent3"/>
              <w:ind w:left="0"/>
              <w:rPr>
                <w:sz w:val="24"/>
              </w:rPr>
            </w:pPr>
          </w:p>
        </w:tc>
      </w:tr>
      <w:tr w:rsidR="00F2705A" w14:paraId="5DCBD7AE" w14:textId="77777777" w:rsidTr="26B2AC34">
        <w:tc>
          <w:tcPr>
            <w:tcW w:w="7198" w:type="dxa"/>
          </w:tcPr>
          <w:p w14:paraId="065B9022" w14:textId="4CEE3233" w:rsidR="00F2705A" w:rsidRPr="009316DE" w:rsidRDefault="00F2705A" w:rsidP="00F2705A">
            <w:pPr>
              <w:pStyle w:val="BodyTextIndent3"/>
              <w:ind w:left="0"/>
              <w:rPr>
                <w:b w:val="0"/>
                <w:bCs/>
                <w:sz w:val="24"/>
              </w:rPr>
            </w:pPr>
            <w:r>
              <w:rPr>
                <w:b w:val="0"/>
                <w:bCs/>
                <w:sz w:val="24"/>
              </w:rPr>
              <w:t>IT Skills</w:t>
            </w:r>
          </w:p>
          <w:p w14:paraId="01B51F81" w14:textId="77777777" w:rsidR="00F2705A" w:rsidRPr="009316DE" w:rsidRDefault="00F2705A" w:rsidP="00F2705A">
            <w:pPr>
              <w:pStyle w:val="BodyTextIndent3"/>
              <w:ind w:left="0"/>
              <w:rPr>
                <w:b w:val="0"/>
                <w:bCs/>
                <w:sz w:val="24"/>
              </w:rPr>
            </w:pPr>
          </w:p>
        </w:tc>
        <w:tc>
          <w:tcPr>
            <w:tcW w:w="1276" w:type="dxa"/>
          </w:tcPr>
          <w:p w14:paraId="1C863F5A" w14:textId="77777777" w:rsidR="00F2705A" w:rsidRDefault="00F2705A" w:rsidP="00F2705A">
            <w:pPr>
              <w:pStyle w:val="BodyTextIndent3"/>
              <w:ind w:left="0"/>
              <w:rPr>
                <w:sz w:val="24"/>
              </w:rPr>
            </w:pPr>
          </w:p>
        </w:tc>
        <w:tc>
          <w:tcPr>
            <w:tcW w:w="1380" w:type="dxa"/>
          </w:tcPr>
          <w:p w14:paraId="65392EF8" w14:textId="45B36DF7" w:rsidR="00F2705A" w:rsidRPr="00553F06" w:rsidRDefault="00F2705A" w:rsidP="00553F06">
            <w:pPr>
              <w:pStyle w:val="BodyTextIndent3"/>
              <w:ind w:left="0"/>
              <w:jc w:val="center"/>
              <w:rPr>
                <w:sz w:val="24"/>
              </w:rPr>
            </w:pPr>
            <w:r w:rsidRPr="00F2705A">
              <w:rPr>
                <w:sz w:val="24"/>
              </w:rPr>
              <w:t>D</w:t>
            </w:r>
          </w:p>
        </w:tc>
      </w:tr>
      <w:tr w:rsidR="00F2705A" w14:paraId="20114039" w14:textId="77777777" w:rsidTr="26B2AC34">
        <w:tc>
          <w:tcPr>
            <w:tcW w:w="7198" w:type="dxa"/>
          </w:tcPr>
          <w:p w14:paraId="63FAA1D3" w14:textId="77777777" w:rsidR="00F2705A" w:rsidRDefault="00F2705A" w:rsidP="00F2705A">
            <w:pPr>
              <w:pStyle w:val="BodyTextIndent3"/>
              <w:ind w:left="0"/>
              <w:rPr>
                <w:b w:val="0"/>
                <w:bCs/>
                <w:sz w:val="24"/>
              </w:rPr>
            </w:pPr>
            <w:r>
              <w:rPr>
                <w:b w:val="0"/>
                <w:bCs/>
                <w:sz w:val="24"/>
              </w:rPr>
              <w:t>Excellent time management skills</w:t>
            </w:r>
          </w:p>
          <w:p w14:paraId="47D5DF5F" w14:textId="4727FBFB" w:rsidR="00F2705A" w:rsidRDefault="00F2705A" w:rsidP="00F2705A">
            <w:pPr>
              <w:pStyle w:val="BodyTextIndent3"/>
              <w:ind w:left="0"/>
              <w:rPr>
                <w:b w:val="0"/>
                <w:bCs/>
                <w:sz w:val="24"/>
              </w:rPr>
            </w:pPr>
          </w:p>
        </w:tc>
        <w:tc>
          <w:tcPr>
            <w:tcW w:w="1276" w:type="dxa"/>
          </w:tcPr>
          <w:p w14:paraId="72E716E0" w14:textId="77777777" w:rsidR="00F2705A" w:rsidRDefault="00F2705A" w:rsidP="00F2705A">
            <w:pPr>
              <w:pStyle w:val="BodyTextIndent3"/>
              <w:ind w:left="0"/>
              <w:rPr>
                <w:sz w:val="24"/>
              </w:rPr>
            </w:pPr>
          </w:p>
        </w:tc>
        <w:tc>
          <w:tcPr>
            <w:tcW w:w="1380" w:type="dxa"/>
          </w:tcPr>
          <w:p w14:paraId="266587A3" w14:textId="0F8E72FA" w:rsidR="00F2705A" w:rsidRPr="00553F06" w:rsidRDefault="00F2705A" w:rsidP="00553F06">
            <w:pPr>
              <w:pStyle w:val="BodyTextIndent3"/>
              <w:ind w:left="0"/>
              <w:jc w:val="center"/>
              <w:rPr>
                <w:sz w:val="24"/>
              </w:rPr>
            </w:pPr>
            <w:r w:rsidRPr="00F2705A">
              <w:rPr>
                <w:sz w:val="24"/>
              </w:rPr>
              <w:t>D</w:t>
            </w:r>
          </w:p>
        </w:tc>
      </w:tr>
      <w:tr w:rsidR="00F2705A" w14:paraId="679E2B8C" w14:textId="77777777" w:rsidTr="26B2AC34">
        <w:tc>
          <w:tcPr>
            <w:tcW w:w="7198" w:type="dxa"/>
          </w:tcPr>
          <w:p w14:paraId="3F462BB5" w14:textId="77777777" w:rsidR="00F2705A" w:rsidRDefault="00F2705A" w:rsidP="00F2705A">
            <w:pPr>
              <w:pStyle w:val="BodyTextIndent3"/>
              <w:ind w:left="0"/>
              <w:rPr>
                <w:b w:val="0"/>
                <w:bCs/>
                <w:sz w:val="24"/>
              </w:rPr>
            </w:pPr>
            <w:r>
              <w:rPr>
                <w:b w:val="0"/>
                <w:bCs/>
                <w:sz w:val="24"/>
              </w:rPr>
              <w:lastRenderedPageBreak/>
              <w:t xml:space="preserve">Good written and oral communication skills </w:t>
            </w:r>
          </w:p>
          <w:p w14:paraId="1CCAA847" w14:textId="211F0D19" w:rsidR="00F2705A" w:rsidRDefault="00F2705A" w:rsidP="00F2705A">
            <w:pPr>
              <w:pStyle w:val="BodyTextIndent3"/>
              <w:ind w:left="0"/>
              <w:rPr>
                <w:b w:val="0"/>
                <w:bCs/>
                <w:sz w:val="24"/>
              </w:rPr>
            </w:pPr>
          </w:p>
        </w:tc>
        <w:tc>
          <w:tcPr>
            <w:tcW w:w="1276" w:type="dxa"/>
          </w:tcPr>
          <w:p w14:paraId="25A678F9" w14:textId="77777777" w:rsidR="00F2705A" w:rsidRDefault="00F2705A" w:rsidP="00F2705A">
            <w:pPr>
              <w:pStyle w:val="BodyTextIndent3"/>
              <w:ind w:left="0"/>
              <w:rPr>
                <w:sz w:val="24"/>
              </w:rPr>
            </w:pPr>
          </w:p>
        </w:tc>
        <w:tc>
          <w:tcPr>
            <w:tcW w:w="1380" w:type="dxa"/>
          </w:tcPr>
          <w:p w14:paraId="7E7B9F60" w14:textId="66DD96EB" w:rsidR="00F2705A" w:rsidRPr="00553F06" w:rsidRDefault="00F2705A" w:rsidP="00553F06">
            <w:pPr>
              <w:pStyle w:val="BodyTextIndent3"/>
              <w:ind w:left="0"/>
              <w:jc w:val="center"/>
              <w:rPr>
                <w:sz w:val="24"/>
              </w:rPr>
            </w:pPr>
            <w:r w:rsidRPr="00F2705A">
              <w:rPr>
                <w:sz w:val="24"/>
              </w:rPr>
              <w:t>D</w:t>
            </w:r>
          </w:p>
        </w:tc>
      </w:tr>
      <w:tr w:rsidR="004F7226" w14:paraId="698960EF" w14:textId="77777777" w:rsidTr="26B2AC34">
        <w:tc>
          <w:tcPr>
            <w:tcW w:w="7198" w:type="dxa"/>
          </w:tcPr>
          <w:p w14:paraId="795326EE" w14:textId="77777777" w:rsidR="004F7226" w:rsidRDefault="004F7226" w:rsidP="00EE4D6F">
            <w:pPr>
              <w:pStyle w:val="BodyTextIndent3"/>
              <w:ind w:left="0"/>
              <w:rPr>
                <w:b w:val="0"/>
                <w:bCs/>
                <w:sz w:val="24"/>
              </w:rPr>
            </w:pPr>
            <w:r>
              <w:rPr>
                <w:b w:val="0"/>
                <w:bCs/>
                <w:sz w:val="24"/>
              </w:rPr>
              <w:t>QGIS mapping skills</w:t>
            </w:r>
          </w:p>
          <w:p w14:paraId="2A2A251B" w14:textId="02079E5E" w:rsidR="00F2705A" w:rsidRDefault="00F2705A" w:rsidP="00EE4D6F">
            <w:pPr>
              <w:pStyle w:val="BodyTextIndent3"/>
              <w:ind w:left="0"/>
              <w:rPr>
                <w:b w:val="0"/>
                <w:bCs/>
                <w:sz w:val="24"/>
              </w:rPr>
            </w:pPr>
          </w:p>
        </w:tc>
        <w:tc>
          <w:tcPr>
            <w:tcW w:w="1276" w:type="dxa"/>
          </w:tcPr>
          <w:p w14:paraId="2DDE4664" w14:textId="77777777" w:rsidR="004F7226" w:rsidRDefault="004F7226" w:rsidP="00EE4D6F">
            <w:pPr>
              <w:pStyle w:val="BodyTextIndent3"/>
              <w:ind w:left="0"/>
              <w:rPr>
                <w:sz w:val="24"/>
              </w:rPr>
            </w:pPr>
          </w:p>
        </w:tc>
        <w:tc>
          <w:tcPr>
            <w:tcW w:w="1380" w:type="dxa"/>
          </w:tcPr>
          <w:p w14:paraId="433F2C0A" w14:textId="5DF394C1" w:rsidR="004F7226" w:rsidRPr="00553F06" w:rsidRDefault="00F2705A" w:rsidP="00553F06">
            <w:pPr>
              <w:pStyle w:val="BodyTextIndent3"/>
              <w:ind w:left="0"/>
              <w:jc w:val="center"/>
              <w:rPr>
                <w:sz w:val="24"/>
              </w:rPr>
            </w:pPr>
            <w:r w:rsidRPr="00553F06">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6"/>
        <w:gridCol w:w="1276"/>
        <w:gridCol w:w="1379"/>
      </w:tblGrid>
      <w:tr w:rsidR="26B2AC34" w14:paraId="4C060EF0" w14:textId="77777777" w:rsidTr="00F2705A">
        <w:tc>
          <w:tcPr>
            <w:tcW w:w="7116" w:type="dxa"/>
            <w:shd w:val="clear" w:color="auto" w:fill="C2D69B" w:themeFill="accent3" w:themeFillTint="99"/>
          </w:tcPr>
          <w:p w14:paraId="7BCDFCD9" w14:textId="2F135558" w:rsidR="5C248973" w:rsidRDefault="5C248973" w:rsidP="26B2AC34">
            <w:pPr>
              <w:pStyle w:val="BodyTextIndent3"/>
              <w:ind w:left="0"/>
              <w:rPr>
                <w:sz w:val="24"/>
                <w:szCs w:val="24"/>
              </w:rPr>
            </w:pPr>
            <w:proofErr w:type="spellStart"/>
            <w:r w:rsidRPr="26B2AC34">
              <w:rPr>
                <w:sz w:val="24"/>
                <w:szCs w:val="24"/>
              </w:rPr>
              <w:t>Behaviours</w:t>
            </w:r>
            <w:proofErr w:type="spellEnd"/>
          </w:p>
        </w:tc>
        <w:tc>
          <w:tcPr>
            <w:tcW w:w="1276" w:type="dxa"/>
            <w:shd w:val="clear" w:color="auto" w:fill="C2D69B" w:themeFill="accent3" w:themeFillTint="99"/>
          </w:tcPr>
          <w:p w14:paraId="042807C7"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6ECC49BE" w14:textId="77777777" w:rsidR="26B2AC34" w:rsidRDefault="26B2AC34" w:rsidP="26B2AC34">
            <w:pPr>
              <w:pStyle w:val="BodyTextIndent3"/>
              <w:ind w:left="0"/>
              <w:rPr>
                <w:sz w:val="24"/>
                <w:szCs w:val="24"/>
              </w:rPr>
            </w:pPr>
            <w:r w:rsidRPr="26B2AC34">
              <w:rPr>
                <w:sz w:val="24"/>
                <w:szCs w:val="24"/>
              </w:rPr>
              <w:t>Desirable</w:t>
            </w:r>
          </w:p>
        </w:tc>
      </w:tr>
      <w:tr w:rsidR="00F2705A" w14:paraId="035B12AE" w14:textId="77777777" w:rsidTr="00F2705A">
        <w:tc>
          <w:tcPr>
            <w:tcW w:w="7116" w:type="dxa"/>
          </w:tcPr>
          <w:p w14:paraId="7D077574" w14:textId="2D74FB54" w:rsidR="00F2705A" w:rsidRPr="00944E72" w:rsidRDefault="00F2705A" w:rsidP="00F2705A">
            <w:pPr>
              <w:pStyle w:val="BodyTextIndent3"/>
              <w:ind w:left="0"/>
              <w:rPr>
                <w:b w:val="0"/>
                <w:bCs/>
                <w:sz w:val="24"/>
                <w:szCs w:val="24"/>
              </w:rPr>
            </w:pPr>
            <w:r w:rsidRPr="00944E72">
              <w:rPr>
                <w:b w:val="0"/>
                <w:bCs/>
                <w:sz w:val="24"/>
                <w:szCs w:val="24"/>
              </w:rPr>
              <w:t>Sensitivit</w:t>
            </w:r>
            <w:r>
              <w:rPr>
                <w:b w:val="0"/>
                <w:bCs/>
                <w:sz w:val="24"/>
                <w:szCs w:val="24"/>
              </w:rPr>
              <w:t>y</w:t>
            </w:r>
            <w:r w:rsidRPr="00944E72">
              <w:rPr>
                <w:b w:val="0"/>
                <w:bCs/>
                <w:sz w:val="24"/>
                <w:szCs w:val="24"/>
              </w:rPr>
              <w:t>, tact and political awareness in dealing with a range of partners</w:t>
            </w:r>
          </w:p>
        </w:tc>
        <w:tc>
          <w:tcPr>
            <w:tcW w:w="1276" w:type="dxa"/>
          </w:tcPr>
          <w:p w14:paraId="4175B28F" w14:textId="649E92B8" w:rsidR="00F2705A" w:rsidRPr="00944E72" w:rsidRDefault="00F2705A" w:rsidP="00553F06">
            <w:pPr>
              <w:pStyle w:val="BodyTextIndent3"/>
              <w:ind w:left="0"/>
              <w:jc w:val="center"/>
              <w:rPr>
                <w:b w:val="0"/>
                <w:bCs/>
                <w:sz w:val="24"/>
                <w:szCs w:val="24"/>
              </w:rPr>
            </w:pPr>
            <w:r w:rsidRPr="00C2153D">
              <w:rPr>
                <w:sz w:val="24"/>
              </w:rPr>
              <w:t>E</w:t>
            </w:r>
          </w:p>
        </w:tc>
        <w:tc>
          <w:tcPr>
            <w:tcW w:w="1379" w:type="dxa"/>
          </w:tcPr>
          <w:p w14:paraId="41B7ED61" w14:textId="77777777" w:rsidR="00F2705A" w:rsidRPr="00944E72" w:rsidRDefault="00F2705A" w:rsidP="00F2705A">
            <w:pPr>
              <w:pStyle w:val="BodyTextIndent3"/>
              <w:ind w:left="0"/>
              <w:rPr>
                <w:b w:val="0"/>
                <w:bCs/>
                <w:sz w:val="24"/>
                <w:szCs w:val="24"/>
              </w:rPr>
            </w:pPr>
          </w:p>
        </w:tc>
      </w:tr>
      <w:tr w:rsidR="00F2705A" w14:paraId="30656C20" w14:textId="77777777" w:rsidTr="00F2705A">
        <w:tc>
          <w:tcPr>
            <w:tcW w:w="7116" w:type="dxa"/>
          </w:tcPr>
          <w:p w14:paraId="6A51E727" w14:textId="77777777" w:rsidR="00F2705A" w:rsidRDefault="00F2705A" w:rsidP="00F2705A">
            <w:pPr>
              <w:pStyle w:val="BodyTextIndent3"/>
              <w:ind w:left="0"/>
              <w:rPr>
                <w:b w:val="0"/>
                <w:bCs/>
                <w:sz w:val="24"/>
                <w:szCs w:val="24"/>
              </w:rPr>
            </w:pPr>
            <w:r>
              <w:rPr>
                <w:b w:val="0"/>
                <w:bCs/>
                <w:sz w:val="24"/>
                <w:szCs w:val="24"/>
              </w:rPr>
              <w:t xml:space="preserve">Enthusiasm to generate new ideas and initiatives </w:t>
            </w:r>
          </w:p>
          <w:p w14:paraId="06B32FF7" w14:textId="54EEDAEF" w:rsidR="00F2705A" w:rsidRPr="00944E72" w:rsidRDefault="00F2705A" w:rsidP="00F2705A">
            <w:pPr>
              <w:pStyle w:val="BodyTextIndent3"/>
              <w:ind w:left="0"/>
              <w:rPr>
                <w:b w:val="0"/>
                <w:bCs/>
                <w:sz w:val="24"/>
                <w:szCs w:val="24"/>
              </w:rPr>
            </w:pPr>
          </w:p>
        </w:tc>
        <w:tc>
          <w:tcPr>
            <w:tcW w:w="1276" w:type="dxa"/>
          </w:tcPr>
          <w:p w14:paraId="356FB635" w14:textId="326F782F" w:rsidR="00F2705A" w:rsidRPr="00944E72" w:rsidRDefault="00F2705A" w:rsidP="00553F06">
            <w:pPr>
              <w:pStyle w:val="BodyTextIndent3"/>
              <w:ind w:left="0"/>
              <w:jc w:val="center"/>
              <w:rPr>
                <w:b w:val="0"/>
                <w:bCs/>
                <w:sz w:val="24"/>
                <w:szCs w:val="24"/>
              </w:rPr>
            </w:pPr>
            <w:r w:rsidRPr="00C2153D">
              <w:rPr>
                <w:sz w:val="24"/>
              </w:rPr>
              <w:t>E</w:t>
            </w:r>
          </w:p>
        </w:tc>
        <w:tc>
          <w:tcPr>
            <w:tcW w:w="1379" w:type="dxa"/>
          </w:tcPr>
          <w:p w14:paraId="1541F3DC" w14:textId="77777777" w:rsidR="00F2705A" w:rsidRPr="00944E72" w:rsidRDefault="00F2705A" w:rsidP="00F2705A">
            <w:pPr>
              <w:pStyle w:val="BodyTextIndent3"/>
              <w:ind w:left="0"/>
              <w:rPr>
                <w:b w:val="0"/>
                <w:bCs/>
                <w:sz w:val="24"/>
                <w:szCs w:val="24"/>
              </w:rPr>
            </w:pPr>
          </w:p>
        </w:tc>
      </w:tr>
      <w:tr w:rsidR="00F2705A" w14:paraId="400F1D7A" w14:textId="77777777" w:rsidTr="00F2705A">
        <w:tc>
          <w:tcPr>
            <w:tcW w:w="7116" w:type="dxa"/>
          </w:tcPr>
          <w:p w14:paraId="5AAA82E9" w14:textId="796266A8" w:rsidR="00F2705A" w:rsidRPr="00944E72" w:rsidRDefault="00F2705A" w:rsidP="00F2705A">
            <w:pPr>
              <w:pStyle w:val="BodyTextIndent3"/>
              <w:ind w:left="0"/>
              <w:rPr>
                <w:b w:val="0"/>
                <w:bCs/>
                <w:sz w:val="24"/>
                <w:szCs w:val="24"/>
              </w:rPr>
            </w:pPr>
            <w:r>
              <w:rPr>
                <w:b w:val="0"/>
                <w:bCs/>
                <w:sz w:val="24"/>
                <w:szCs w:val="24"/>
              </w:rPr>
              <w:t>Capable of working as a self-starter and as part of a diverse team</w:t>
            </w:r>
          </w:p>
        </w:tc>
        <w:tc>
          <w:tcPr>
            <w:tcW w:w="1276" w:type="dxa"/>
          </w:tcPr>
          <w:p w14:paraId="6B0C1754" w14:textId="4F093517" w:rsidR="00F2705A" w:rsidRPr="00944E72" w:rsidRDefault="00F2705A" w:rsidP="00553F06">
            <w:pPr>
              <w:pStyle w:val="BodyTextIndent3"/>
              <w:ind w:left="0"/>
              <w:jc w:val="center"/>
              <w:rPr>
                <w:b w:val="0"/>
                <w:bCs/>
                <w:sz w:val="24"/>
                <w:szCs w:val="24"/>
              </w:rPr>
            </w:pPr>
            <w:r w:rsidRPr="00C2153D">
              <w:rPr>
                <w:sz w:val="24"/>
              </w:rPr>
              <w:t>E</w:t>
            </w:r>
          </w:p>
        </w:tc>
        <w:tc>
          <w:tcPr>
            <w:tcW w:w="1379" w:type="dxa"/>
          </w:tcPr>
          <w:p w14:paraId="162B5F0F" w14:textId="77777777" w:rsidR="00F2705A" w:rsidRPr="00944E72" w:rsidRDefault="00F2705A" w:rsidP="00F2705A">
            <w:pPr>
              <w:pStyle w:val="BodyTextIndent3"/>
              <w:ind w:left="0"/>
              <w:rPr>
                <w:b w:val="0"/>
                <w:bCs/>
                <w:sz w:val="24"/>
                <w:szCs w:val="24"/>
              </w:rPr>
            </w:pPr>
          </w:p>
        </w:tc>
      </w:tr>
      <w:tr w:rsidR="00F2705A" w14:paraId="06F9548A" w14:textId="77777777" w:rsidTr="00F2705A">
        <w:tc>
          <w:tcPr>
            <w:tcW w:w="7116" w:type="dxa"/>
          </w:tcPr>
          <w:p w14:paraId="035C390C" w14:textId="2F468926" w:rsidR="00F2705A" w:rsidRDefault="00F2705A" w:rsidP="00F2705A">
            <w:pPr>
              <w:pStyle w:val="BodyTextIndent3"/>
              <w:ind w:left="0"/>
              <w:rPr>
                <w:b w:val="0"/>
                <w:bCs/>
                <w:sz w:val="24"/>
                <w:szCs w:val="24"/>
              </w:rPr>
            </w:pPr>
            <w:r>
              <w:rPr>
                <w:b w:val="0"/>
                <w:bCs/>
                <w:sz w:val="24"/>
                <w:szCs w:val="24"/>
              </w:rPr>
              <w:t>Ability to work to challenging deadlines and targets</w:t>
            </w:r>
          </w:p>
          <w:p w14:paraId="6101FD76" w14:textId="631DA552" w:rsidR="00F2705A" w:rsidRPr="00944E72" w:rsidRDefault="00F2705A" w:rsidP="00F2705A">
            <w:pPr>
              <w:pStyle w:val="BodyTextIndent3"/>
              <w:ind w:left="0"/>
              <w:rPr>
                <w:b w:val="0"/>
                <w:bCs/>
                <w:sz w:val="24"/>
                <w:szCs w:val="24"/>
              </w:rPr>
            </w:pPr>
          </w:p>
        </w:tc>
        <w:tc>
          <w:tcPr>
            <w:tcW w:w="1276" w:type="dxa"/>
          </w:tcPr>
          <w:p w14:paraId="60E745D8" w14:textId="40084FD2" w:rsidR="00F2705A" w:rsidRPr="00944E72" w:rsidRDefault="00F2705A" w:rsidP="00553F06">
            <w:pPr>
              <w:pStyle w:val="BodyTextIndent3"/>
              <w:ind w:left="0"/>
              <w:jc w:val="center"/>
              <w:rPr>
                <w:b w:val="0"/>
                <w:bCs/>
                <w:sz w:val="24"/>
                <w:szCs w:val="24"/>
              </w:rPr>
            </w:pPr>
            <w:r w:rsidRPr="00C2153D">
              <w:rPr>
                <w:sz w:val="24"/>
              </w:rPr>
              <w:t>E</w:t>
            </w:r>
          </w:p>
        </w:tc>
        <w:tc>
          <w:tcPr>
            <w:tcW w:w="1379" w:type="dxa"/>
          </w:tcPr>
          <w:p w14:paraId="5A8EC40B" w14:textId="77777777" w:rsidR="00F2705A" w:rsidRPr="00944E72" w:rsidRDefault="00F2705A" w:rsidP="00F2705A">
            <w:pPr>
              <w:pStyle w:val="BodyTextIndent3"/>
              <w:ind w:left="0"/>
              <w:rPr>
                <w:b w:val="0"/>
                <w:bCs/>
                <w:sz w:val="24"/>
                <w:szCs w:val="24"/>
              </w:rPr>
            </w:pPr>
          </w:p>
        </w:tc>
      </w:tr>
    </w:tbl>
    <w:p w14:paraId="4E3AB42F" w14:textId="27C276A3" w:rsidR="00016DE7" w:rsidRDefault="00016DE7" w:rsidP="26B2AC34">
      <w:pPr>
        <w:pStyle w:val="BodyTextIndent3"/>
        <w:ind w:left="0"/>
        <w:jc w:val="both"/>
        <w:rPr>
          <w:bCs/>
          <w:szCs w:val="16"/>
        </w:rPr>
      </w:pPr>
    </w:p>
    <w:p w14:paraId="3D1F5906" w14:textId="3999AB1A" w:rsidR="00016DE7" w:rsidRPr="006D1814" w:rsidRDefault="00016DE7" w:rsidP="00016DE7">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AE48" w14:textId="77777777" w:rsidR="008D0806" w:rsidRDefault="008D0806">
      <w:r>
        <w:separator/>
      </w:r>
    </w:p>
  </w:endnote>
  <w:endnote w:type="continuationSeparator" w:id="0">
    <w:p w14:paraId="64C2E289" w14:textId="77777777" w:rsidR="008D0806" w:rsidRDefault="008D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B8E9" w14:textId="77777777" w:rsidR="008D0806" w:rsidRDefault="008D0806">
      <w:r>
        <w:separator/>
      </w:r>
    </w:p>
  </w:footnote>
  <w:footnote w:type="continuationSeparator" w:id="0">
    <w:p w14:paraId="773FD17B" w14:textId="77777777" w:rsidR="008D0806" w:rsidRDefault="008D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14245"/>
    <w:multiLevelType w:val="hybridMultilevel"/>
    <w:tmpl w:val="BD3887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B371F7"/>
    <w:multiLevelType w:val="multilevel"/>
    <w:tmpl w:val="1F1E0E7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00F3C"/>
    <w:multiLevelType w:val="hybridMultilevel"/>
    <w:tmpl w:val="0809000F"/>
    <w:lvl w:ilvl="0" w:tplc="695EB87A">
      <w:start w:val="1"/>
      <w:numFmt w:val="decimal"/>
      <w:lvlText w:val="%1."/>
      <w:lvlJc w:val="left"/>
      <w:pPr>
        <w:tabs>
          <w:tab w:val="num" w:pos="360"/>
        </w:tabs>
        <w:ind w:left="360" w:hanging="360"/>
      </w:pPr>
    </w:lvl>
    <w:lvl w:ilvl="1" w:tplc="91980132">
      <w:numFmt w:val="decimal"/>
      <w:lvlText w:val=""/>
      <w:lvlJc w:val="left"/>
    </w:lvl>
    <w:lvl w:ilvl="2" w:tplc="2BBC23E2">
      <w:numFmt w:val="decimal"/>
      <w:lvlText w:val=""/>
      <w:lvlJc w:val="left"/>
    </w:lvl>
    <w:lvl w:ilvl="3" w:tplc="E1704ACE">
      <w:numFmt w:val="decimal"/>
      <w:lvlText w:val=""/>
      <w:lvlJc w:val="left"/>
    </w:lvl>
    <w:lvl w:ilvl="4" w:tplc="15A84A48">
      <w:numFmt w:val="decimal"/>
      <w:lvlText w:val=""/>
      <w:lvlJc w:val="left"/>
    </w:lvl>
    <w:lvl w:ilvl="5" w:tplc="3C1C47CE">
      <w:numFmt w:val="decimal"/>
      <w:lvlText w:val=""/>
      <w:lvlJc w:val="left"/>
    </w:lvl>
    <w:lvl w:ilvl="6" w:tplc="2CC04638">
      <w:numFmt w:val="decimal"/>
      <w:lvlText w:val=""/>
      <w:lvlJc w:val="left"/>
    </w:lvl>
    <w:lvl w:ilvl="7" w:tplc="5DE6CB88">
      <w:numFmt w:val="decimal"/>
      <w:lvlText w:val=""/>
      <w:lvlJc w:val="left"/>
    </w:lvl>
    <w:lvl w:ilvl="8" w:tplc="DE0AA698">
      <w:numFmt w:val="decimal"/>
      <w:lvlText w:val=""/>
      <w:lvlJc w:val="left"/>
    </w:lvl>
  </w:abstractNum>
  <w:abstractNum w:abstractNumId="18"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FD6039"/>
    <w:multiLevelType w:val="hybridMultilevel"/>
    <w:tmpl w:val="08090001"/>
    <w:lvl w:ilvl="0" w:tplc="DE84EDE4">
      <w:start w:val="1"/>
      <w:numFmt w:val="bullet"/>
      <w:lvlText w:val=""/>
      <w:lvlJc w:val="left"/>
      <w:pPr>
        <w:tabs>
          <w:tab w:val="num" w:pos="360"/>
        </w:tabs>
        <w:ind w:left="360" w:hanging="360"/>
      </w:pPr>
      <w:rPr>
        <w:rFonts w:ascii="Symbol" w:hAnsi="Symbol" w:hint="default"/>
      </w:rPr>
    </w:lvl>
    <w:lvl w:ilvl="1" w:tplc="F9EC53D2">
      <w:numFmt w:val="decimal"/>
      <w:lvlText w:val=""/>
      <w:lvlJc w:val="left"/>
    </w:lvl>
    <w:lvl w:ilvl="2" w:tplc="F7868B6E">
      <w:numFmt w:val="decimal"/>
      <w:lvlText w:val=""/>
      <w:lvlJc w:val="left"/>
    </w:lvl>
    <w:lvl w:ilvl="3" w:tplc="8FA2BD5C">
      <w:numFmt w:val="decimal"/>
      <w:lvlText w:val=""/>
      <w:lvlJc w:val="left"/>
    </w:lvl>
    <w:lvl w:ilvl="4" w:tplc="2ACC621A">
      <w:numFmt w:val="decimal"/>
      <w:lvlText w:val=""/>
      <w:lvlJc w:val="left"/>
    </w:lvl>
    <w:lvl w:ilvl="5" w:tplc="D548ED62">
      <w:numFmt w:val="decimal"/>
      <w:lvlText w:val=""/>
      <w:lvlJc w:val="left"/>
    </w:lvl>
    <w:lvl w:ilvl="6" w:tplc="48F08488">
      <w:numFmt w:val="decimal"/>
      <w:lvlText w:val=""/>
      <w:lvlJc w:val="left"/>
    </w:lvl>
    <w:lvl w:ilvl="7" w:tplc="F65A9FEA">
      <w:numFmt w:val="decimal"/>
      <w:lvlText w:val=""/>
      <w:lvlJc w:val="left"/>
    </w:lvl>
    <w:lvl w:ilvl="8" w:tplc="5B2632E4">
      <w:numFmt w:val="decimal"/>
      <w:lvlText w:val=""/>
      <w:lvlJc w:val="left"/>
    </w:lvl>
  </w:abstractNum>
  <w:abstractNum w:abstractNumId="20"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1" w15:restartNumberingAfterBreak="0">
    <w:nsid w:val="55782ACF"/>
    <w:multiLevelType w:val="hybridMultilevel"/>
    <w:tmpl w:val="6CBE1CB0"/>
    <w:lvl w:ilvl="0" w:tplc="E828E8A4">
      <w:start w:val="7"/>
      <w:numFmt w:val="bullet"/>
      <w:lvlText w:val=""/>
      <w:lvlJc w:val="left"/>
      <w:pPr>
        <w:tabs>
          <w:tab w:val="num" w:pos="1440"/>
        </w:tabs>
        <w:ind w:left="1440" w:hanging="720"/>
      </w:pPr>
      <w:rPr>
        <w:rFonts w:ascii="Symbol" w:hAnsi="Symbol" w:hint="default"/>
      </w:rPr>
    </w:lvl>
    <w:lvl w:ilvl="1" w:tplc="7242C1DA">
      <w:numFmt w:val="decimal"/>
      <w:lvlText w:val=""/>
      <w:lvlJc w:val="left"/>
    </w:lvl>
    <w:lvl w:ilvl="2" w:tplc="5BD6BB9E">
      <w:numFmt w:val="decimal"/>
      <w:lvlText w:val=""/>
      <w:lvlJc w:val="left"/>
    </w:lvl>
    <w:lvl w:ilvl="3" w:tplc="15EEA690">
      <w:numFmt w:val="decimal"/>
      <w:lvlText w:val=""/>
      <w:lvlJc w:val="left"/>
    </w:lvl>
    <w:lvl w:ilvl="4" w:tplc="7F345C82">
      <w:numFmt w:val="decimal"/>
      <w:lvlText w:val=""/>
      <w:lvlJc w:val="left"/>
    </w:lvl>
    <w:lvl w:ilvl="5" w:tplc="5A667558">
      <w:numFmt w:val="decimal"/>
      <w:lvlText w:val=""/>
      <w:lvlJc w:val="left"/>
    </w:lvl>
    <w:lvl w:ilvl="6" w:tplc="3B58F9E2">
      <w:numFmt w:val="decimal"/>
      <w:lvlText w:val=""/>
      <w:lvlJc w:val="left"/>
    </w:lvl>
    <w:lvl w:ilvl="7" w:tplc="F0A0CB58">
      <w:numFmt w:val="decimal"/>
      <w:lvlText w:val=""/>
      <w:lvlJc w:val="left"/>
    </w:lvl>
    <w:lvl w:ilvl="8" w:tplc="79AAF858">
      <w:numFmt w:val="decimal"/>
      <w:lvlText w:val=""/>
      <w:lvlJc w:val="left"/>
    </w:lvl>
  </w:abstractNum>
  <w:abstractNum w:abstractNumId="22"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3"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8"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D4885"/>
    <w:multiLevelType w:val="hybridMultilevel"/>
    <w:tmpl w:val="9D1814C4"/>
    <w:lvl w:ilvl="0" w:tplc="8266157A">
      <w:start w:val="1"/>
      <w:numFmt w:val="decimal"/>
      <w:lvlText w:val="%1."/>
      <w:lvlJc w:val="left"/>
      <w:pPr>
        <w:tabs>
          <w:tab w:val="num" w:pos="720"/>
        </w:tabs>
        <w:ind w:left="720" w:hanging="720"/>
      </w:pPr>
      <w:rPr>
        <w:rFonts w:hint="default"/>
      </w:rPr>
    </w:lvl>
    <w:lvl w:ilvl="1" w:tplc="4E00C3FA">
      <w:numFmt w:val="decimal"/>
      <w:lvlText w:val=""/>
      <w:lvlJc w:val="left"/>
    </w:lvl>
    <w:lvl w:ilvl="2" w:tplc="C4E2881A">
      <w:numFmt w:val="decimal"/>
      <w:lvlText w:val=""/>
      <w:lvlJc w:val="left"/>
    </w:lvl>
    <w:lvl w:ilvl="3" w:tplc="DBB67B84">
      <w:numFmt w:val="decimal"/>
      <w:lvlText w:val=""/>
      <w:lvlJc w:val="left"/>
    </w:lvl>
    <w:lvl w:ilvl="4" w:tplc="DB6C701A">
      <w:numFmt w:val="decimal"/>
      <w:lvlText w:val=""/>
      <w:lvlJc w:val="left"/>
    </w:lvl>
    <w:lvl w:ilvl="5" w:tplc="1BD4DA94">
      <w:numFmt w:val="decimal"/>
      <w:lvlText w:val=""/>
      <w:lvlJc w:val="left"/>
    </w:lvl>
    <w:lvl w:ilvl="6" w:tplc="02641C54">
      <w:numFmt w:val="decimal"/>
      <w:lvlText w:val=""/>
      <w:lvlJc w:val="left"/>
    </w:lvl>
    <w:lvl w:ilvl="7" w:tplc="4428159C">
      <w:numFmt w:val="decimal"/>
      <w:lvlText w:val=""/>
      <w:lvlJc w:val="left"/>
    </w:lvl>
    <w:lvl w:ilvl="8" w:tplc="5454AED0">
      <w:numFmt w:val="decimal"/>
      <w:lvlText w:val=""/>
      <w:lvlJc w:val="left"/>
    </w:lvl>
  </w:abstractNum>
  <w:abstractNum w:abstractNumId="3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2"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9449AF"/>
    <w:multiLevelType w:val="hybridMultilevel"/>
    <w:tmpl w:val="0809000F"/>
    <w:lvl w:ilvl="0" w:tplc="811E0022">
      <w:start w:val="1"/>
      <w:numFmt w:val="decimal"/>
      <w:lvlText w:val="%1."/>
      <w:lvlJc w:val="left"/>
      <w:pPr>
        <w:tabs>
          <w:tab w:val="num" w:pos="360"/>
        </w:tabs>
        <w:ind w:left="360" w:hanging="360"/>
      </w:pPr>
      <w:rPr>
        <w:rFonts w:hint="default"/>
      </w:rPr>
    </w:lvl>
    <w:lvl w:ilvl="1" w:tplc="87A2DBFE">
      <w:numFmt w:val="decimal"/>
      <w:lvlText w:val=""/>
      <w:lvlJc w:val="left"/>
    </w:lvl>
    <w:lvl w:ilvl="2" w:tplc="41BE77FC">
      <w:numFmt w:val="decimal"/>
      <w:lvlText w:val=""/>
      <w:lvlJc w:val="left"/>
    </w:lvl>
    <w:lvl w:ilvl="3" w:tplc="62549474">
      <w:numFmt w:val="decimal"/>
      <w:lvlText w:val=""/>
      <w:lvlJc w:val="left"/>
    </w:lvl>
    <w:lvl w:ilvl="4" w:tplc="ADB8E454">
      <w:numFmt w:val="decimal"/>
      <w:lvlText w:val=""/>
      <w:lvlJc w:val="left"/>
    </w:lvl>
    <w:lvl w:ilvl="5" w:tplc="2DB8677C">
      <w:numFmt w:val="decimal"/>
      <w:lvlText w:val=""/>
      <w:lvlJc w:val="left"/>
    </w:lvl>
    <w:lvl w:ilvl="6" w:tplc="6D8ADF9C">
      <w:numFmt w:val="decimal"/>
      <w:lvlText w:val=""/>
      <w:lvlJc w:val="left"/>
    </w:lvl>
    <w:lvl w:ilvl="7" w:tplc="1D92D326">
      <w:numFmt w:val="decimal"/>
      <w:lvlText w:val=""/>
      <w:lvlJc w:val="left"/>
    </w:lvl>
    <w:lvl w:ilvl="8" w:tplc="F294DB92">
      <w:numFmt w:val="decimal"/>
      <w:lvlText w:val=""/>
      <w:lvlJc w:val="left"/>
    </w:lvl>
  </w:abstractNum>
  <w:abstractNum w:abstractNumId="34" w15:restartNumberingAfterBreak="0">
    <w:nsid w:val="7C4C4CFD"/>
    <w:multiLevelType w:val="hybridMultilevel"/>
    <w:tmpl w:val="9D5A1E14"/>
    <w:lvl w:ilvl="0" w:tplc="80604030">
      <w:start w:val="2"/>
      <w:numFmt w:val="lowerLetter"/>
      <w:lvlText w:val="(%1)"/>
      <w:lvlJc w:val="left"/>
      <w:pPr>
        <w:tabs>
          <w:tab w:val="num" w:pos="435"/>
        </w:tabs>
        <w:ind w:left="435" w:hanging="435"/>
      </w:pPr>
      <w:rPr>
        <w:rFonts w:hint="default"/>
      </w:rPr>
    </w:lvl>
    <w:lvl w:ilvl="1" w:tplc="D408AD8E">
      <w:numFmt w:val="decimal"/>
      <w:lvlText w:val=""/>
      <w:lvlJc w:val="left"/>
    </w:lvl>
    <w:lvl w:ilvl="2" w:tplc="B600A44C">
      <w:numFmt w:val="decimal"/>
      <w:lvlText w:val=""/>
      <w:lvlJc w:val="left"/>
    </w:lvl>
    <w:lvl w:ilvl="3" w:tplc="7D907E2E">
      <w:numFmt w:val="decimal"/>
      <w:lvlText w:val=""/>
      <w:lvlJc w:val="left"/>
    </w:lvl>
    <w:lvl w:ilvl="4" w:tplc="1346E398">
      <w:numFmt w:val="decimal"/>
      <w:lvlText w:val=""/>
      <w:lvlJc w:val="left"/>
    </w:lvl>
    <w:lvl w:ilvl="5" w:tplc="F22ACD10">
      <w:numFmt w:val="decimal"/>
      <w:lvlText w:val=""/>
      <w:lvlJc w:val="left"/>
    </w:lvl>
    <w:lvl w:ilvl="6" w:tplc="97F04AE6">
      <w:numFmt w:val="decimal"/>
      <w:lvlText w:val=""/>
      <w:lvlJc w:val="left"/>
    </w:lvl>
    <w:lvl w:ilvl="7" w:tplc="B1F0F75E">
      <w:numFmt w:val="decimal"/>
      <w:lvlText w:val=""/>
      <w:lvlJc w:val="left"/>
    </w:lvl>
    <w:lvl w:ilvl="8" w:tplc="97984FAA">
      <w:numFmt w:val="decimal"/>
      <w:lvlText w:val=""/>
      <w:lvlJc w:val="left"/>
    </w:lvl>
  </w:abstractNum>
  <w:abstractNum w:abstractNumId="35"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6"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1909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25083491">
    <w:abstractNumId w:val="33"/>
  </w:num>
  <w:num w:numId="3" w16cid:durableId="972444655">
    <w:abstractNumId w:val="29"/>
  </w:num>
  <w:num w:numId="4" w16cid:durableId="1454788858">
    <w:abstractNumId w:val="3"/>
  </w:num>
  <w:num w:numId="5" w16cid:durableId="1396310">
    <w:abstractNumId w:val="17"/>
  </w:num>
  <w:num w:numId="6" w16cid:durableId="1091320242">
    <w:abstractNumId w:val="31"/>
  </w:num>
  <w:num w:numId="7" w16cid:durableId="682826176">
    <w:abstractNumId w:val="24"/>
  </w:num>
  <w:num w:numId="8" w16cid:durableId="1620993229">
    <w:abstractNumId w:val="6"/>
  </w:num>
  <w:num w:numId="9" w16cid:durableId="1151867980">
    <w:abstractNumId w:val="32"/>
  </w:num>
  <w:num w:numId="10" w16cid:durableId="1735466597">
    <w:abstractNumId w:val="21"/>
  </w:num>
  <w:num w:numId="11" w16cid:durableId="243806281">
    <w:abstractNumId w:val="34"/>
  </w:num>
  <w:num w:numId="12" w16cid:durableId="831987000">
    <w:abstractNumId w:val="28"/>
  </w:num>
  <w:num w:numId="13" w16cid:durableId="713695613">
    <w:abstractNumId w:val="10"/>
  </w:num>
  <w:num w:numId="14" w16cid:durableId="12656834">
    <w:abstractNumId w:val="36"/>
  </w:num>
  <w:num w:numId="15" w16cid:durableId="1253931675">
    <w:abstractNumId w:val="14"/>
  </w:num>
  <w:num w:numId="16" w16cid:durableId="1482692942">
    <w:abstractNumId w:val="22"/>
  </w:num>
  <w:num w:numId="17" w16cid:durableId="2102098882">
    <w:abstractNumId w:val="16"/>
  </w:num>
  <w:num w:numId="18" w16cid:durableId="1826624629">
    <w:abstractNumId w:val="20"/>
  </w:num>
  <w:num w:numId="19" w16cid:durableId="1066807658">
    <w:abstractNumId w:val="13"/>
  </w:num>
  <w:num w:numId="20" w16cid:durableId="1325008160">
    <w:abstractNumId w:val="8"/>
  </w:num>
  <w:num w:numId="21" w16cid:durableId="1352297045">
    <w:abstractNumId w:val="5"/>
  </w:num>
  <w:num w:numId="22" w16cid:durableId="293945837">
    <w:abstractNumId w:val="9"/>
  </w:num>
  <w:num w:numId="23" w16cid:durableId="1418476986">
    <w:abstractNumId w:val="11"/>
  </w:num>
  <w:num w:numId="24" w16cid:durableId="2062289991">
    <w:abstractNumId w:val="25"/>
  </w:num>
  <w:num w:numId="25" w16cid:durableId="434836512">
    <w:abstractNumId w:val="26"/>
  </w:num>
  <w:num w:numId="26" w16cid:durableId="1708986898">
    <w:abstractNumId w:val="12"/>
  </w:num>
  <w:num w:numId="27" w16cid:durableId="1774284326">
    <w:abstractNumId w:val="23"/>
  </w:num>
  <w:num w:numId="28" w16cid:durableId="1589659874">
    <w:abstractNumId w:val="2"/>
  </w:num>
  <w:num w:numId="29" w16cid:durableId="2030790117">
    <w:abstractNumId w:val="35"/>
  </w:num>
  <w:num w:numId="30" w16cid:durableId="1206990507">
    <w:abstractNumId w:val="4"/>
  </w:num>
  <w:num w:numId="31" w16cid:durableId="1241714497">
    <w:abstractNumId w:val="27"/>
  </w:num>
  <w:num w:numId="32" w16cid:durableId="102699406">
    <w:abstractNumId w:val="7"/>
  </w:num>
  <w:num w:numId="33" w16cid:durableId="1906719487">
    <w:abstractNumId w:val="1"/>
  </w:num>
  <w:num w:numId="34" w16cid:durableId="1096485936">
    <w:abstractNumId w:val="18"/>
  </w:num>
  <w:num w:numId="35" w16cid:durableId="1687558633">
    <w:abstractNumId w:val="19"/>
  </w:num>
  <w:num w:numId="36" w16cid:durableId="1514301635">
    <w:abstractNumId w:val="30"/>
  </w:num>
  <w:num w:numId="37" w16cid:durableId="1492024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03D4D"/>
    <w:rsid w:val="00016955"/>
    <w:rsid w:val="00016DE7"/>
    <w:rsid w:val="0002555E"/>
    <w:rsid w:val="00033F51"/>
    <w:rsid w:val="000458A7"/>
    <w:rsid w:val="000748BA"/>
    <w:rsid w:val="000752A1"/>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D293E"/>
    <w:rsid w:val="001E53DD"/>
    <w:rsid w:val="001F03BB"/>
    <w:rsid w:val="001F74FB"/>
    <w:rsid w:val="00200553"/>
    <w:rsid w:val="00206AFE"/>
    <w:rsid w:val="00207F02"/>
    <w:rsid w:val="00212900"/>
    <w:rsid w:val="00226D15"/>
    <w:rsid w:val="0027252F"/>
    <w:rsid w:val="00276923"/>
    <w:rsid w:val="002849BE"/>
    <w:rsid w:val="002C037A"/>
    <w:rsid w:val="002C6FC9"/>
    <w:rsid w:val="002D326B"/>
    <w:rsid w:val="002D4AAF"/>
    <w:rsid w:val="002E0DED"/>
    <w:rsid w:val="002F1B49"/>
    <w:rsid w:val="002F384A"/>
    <w:rsid w:val="00314FDC"/>
    <w:rsid w:val="00365007"/>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97D31"/>
    <w:rsid w:val="004A6E27"/>
    <w:rsid w:val="004D3590"/>
    <w:rsid w:val="004F7226"/>
    <w:rsid w:val="0050682B"/>
    <w:rsid w:val="0053017A"/>
    <w:rsid w:val="0054023D"/>
    <w:rsid w:val="00553F06"/>
    <w:rsid w:val="00554AC8"/>
    <w:rsid w:val="00556ADE"/>
    <w:rsid w:val="00567567"/>
    <w:rsid w:val="0058438D"/>
    <w:rsid w:val="00591EAB"/>
    <w:rsid w:val="00592145"/>
    <w:rsid w:val="005E6851"/>
    <w:rsid w:val="006129B4"/>
    <w:rsid w:val="00623058"/>
    <w:rsid w:val="006242A3"/>
    <w:rsid w:val="00640CC0"/>
    <w:rsid w:val="00642B05"/>
    <w:rsid w:val="00644565"/>
    <w:rsid w:val="006721A0"/>
    <w:rsid w:val="00681F0B"/>
    <w:rsid w:val="00683E9D"/>
    <w:rsid w:val="00697773"/>
    <w:rsid w:val="006A1203"/>
    <w:rsid w:val="006D1814"/>
    <w:rsid w:val="006E5DE4"/>
    <w:rsid w:val="00714EAB"/>
    <w:rsid w:val="00751EE1"/>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3AF9"/>
    <w:rsid w:val="00804901"/>
    <w:rsid w:val="00833F85"/>
    <w:rsid w:val="008422B6"/>
    <w:rsid w:val="00851235"/>
    <w:rsid w:val="00852EE0"/>
    <w:rsid w:val="00855671"/>
    <w:rsid w:val="008675AF"/>
    <w:rsid w:val="00894281"/>
    <w:rsid w:val="008A2A37"/>
    <w:rsid w:val="008C4445"/>
    <w:rsid w:val="008D0806"/>
    <w:rsid w:val="008D1CCA"/>
    <w:rsid w:val="008E4A26"/>
    <w:rsid w:val="008E4AC8"/>
    <w:rsid w:val="008F5AC2"/>
    <w:rsid w:val="00901409"/>
    <w:rsid w:val="00905269"/>
    <w:rsid w:val="00911DD8"/>
    <w:rsid w:val="0091495B"/>
    <w:rsid w:val="00915D1D"/>
    <w:rsid w:val="0091637A"/>
    <w:rsid w:val="00916B88"/>
    <w:rsid w:val="00927305"/>
    <w:rsid w:val="009316DE"/>
    <w:rsid w:val="00933436"/>
    <w:rsid w:val="00935DB2"/>
    <w:rsid w:val="00944E72"/>
    <w:rsid w:val="00952AF3"/>
    <w:rsid w:val="00954B14"/>
    <w:rsid w:val="00962872"/>
    <w:rsid w:val="0097340B"/>
    <w:rsid w:val="00973A2C"/>
    <w:rsid w:val="00995F23"/>
    <w:rsid w:val="009A1A56"/>
    <w:rsid w:val="009B67D3"/>
    <w:rsid w:val="009C176F"/>
    <w:rsid w:val="009E587B"/>
    <w:rsid w:val="009F2D07"/>
    <w:rsid w:val="00A02136"/>
    <w:rsid w:val="00A17D91"/>
    <w:rsid w:val="00A330FF"/>
    <w:rsid w:val="00A346F8"/>
    <w:rsid w:val="00A71FC9"/>
    <w:rsid w:val="00A86D0F"/>
    <w:rsid w:val="00AC7D38"/>
    <w:rsid w:val="00AE1C3B"/>
    <w:rsid w:val="00AE4B3E"/>
    <w:rsid w:val="00AE6447"/>
    <w:rsid w:val="00AF5805"/>
    <w:rsid w:val="00B20E71"/>
    <w:rsid w:val="00B451EA"/>
    <w:rsid w:val="00B45286"/>
    <w:rsid w:val="00B501F3"/>
    <w:rsid w:val="00B54DBD"/>
    <w:rsid w:val="00B65338"/>
    <w:rsid w:val="00B660AD"/>
    <w:rsid w:val="00B73F62"/>
    <w:rsid w:val="00B83F86"/>
    <w:rsid w:val="00B855B7"/>
    <w:rsid w:val="00B97E69"/>
    <w:rsid w:val="00BA0E5E"/>
    <w:rsid w:val="00BA33A4"/>
    <w:rsid w:val="00BB0A04"/>
    <w:rsid w:val="00BB2170"/>
    <w:rsid w:val="00BB238B"/>
    <w:rsid w:val="00BD108B"/>
    <w:rsid w:val="00BD5B6C"/>
    <w:rsid w:val="00BE368F"/>
    <w:rsid w:val="00C02941"/>
    <w:rsid w:val="00C1050F"/>
    <w:rsid w:val="00C16AE6"/>
    <w:rsid w:val="00C75A1C"/>
    <w:rsid w:val="00C91128"/>
    <w:rsid w:val="00C9609F"/>
    <w:rsid w:val="00CA4FC3"/>
    <w:rsid w:val="00CB252E"/>
    <w:rsid w:val="00CB2C14"/>
    <w:rsid w:val="00CC3CBC"/>
    <w:rsid w:val="00CE3CC7"/>
    <w:rsid w:val="00D25FB8"/>
    <w:rsid w:val="00D85B2A"/>
    <w:rsid w:val="00D86CB5"/>
    <w:rsid w:val="00DB2BE8"/>
    <w:rsid w:val="00DB75AA"/>
    <w:rsid w:val="00DC0EDD"/>
    <w:rsid w:val="00DC31F6"/>
    <w:rsid w:val="00DD6EEF"/>
    <w:rsid w:val="00DE0A9B"/>
    <w:rsid w:val="00DE1B20"/>
    <w:rsid w:val="00DF11C4"/>
    <w:rsid w:val="00E10072"/>
    <w:rsid w:val="00E32AE7"/>
    <w:rsid w:val="00E32D4D"/>
    <w:rsid w:val="00E429EA"/>
    <w:rsid w:val="00E45540"/>
    <w:rsid w:val="00E4782B"/>
    <w:rsid w:val="00E51036"/>
    <w:rsid w:val="00E527D6"/>
    <w:rsid w:val="00E56C4D"/>
    <w:rsid w:val="00E65FA7"/>
    <w:rsid w:val="00E6681B"/>
    <w:rsid w:val="00E75A4A"/>
    <w:rsid w:val="00E84B63"/>
    <w:rsid w:val="00E86B2A"/>
    <w:rsid w:val="00EA3B2D"/>
    <w:rsid w:val="00EC1F99"/>
    <w:rsid w:val="00F10352"/>
    <w:rsid w:val="00F2705A"/>
    <w:rsid w:val="00F41542"/>
    <w:rsid w:val="00F4309D"/>
    <w:rsid w:val="00F46A93"/>
    <w:rsid w:val="00F6579A"/>
    <w:rsid w:val="00F76A0E"/>
    <w:rsid w:val="00FA0697"/>
    <w:rsid w:val="00FA3007"/>
    <w:rsid w:val="00FA34B6"/>
    <w:rsid w:val="00FB09BA"/>
    <w:rsid w:val="00FB77D8"/>
    <w:rsid w:val="00FC371C"/>
    <w:rsid w:val="00FD11EF"/>
    <w:rsid w:val="00FD2DAA"/>
    <w:rsid w:val="00FD37D4"/>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276788">
      <w:bodyDiv w:val="1"/>
      <w:marLeft w:val="0"/>
      <w:marRight w:val="0"/>
      <w:marTop w:val="0"/>
      <w:marBottom w:val="0"/>
      <w:divBdr>
        <w:top w:val="none" w:sz="0" w:space="0" w:color="auto"/>
        <w:left w:val="none" w:sz="0" w:space="0" w:color="auto"/>
        <w:bottom w:val="none" w:sz="0" w:space="0" w:color="auto"/>
        <w:right w:val="none" w:sz="0" w:space="0" w:color="auto"/>
      </w:divBdr>
    </w:div>
    <w:div w:id="16568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83AF-109A-4257-9C43-C73BBD311578}"/>
</file>

<file path=customXml/itemProps2.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3.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4</cp:revision>
  <cp:lastPrinted>2015-06-26T10:04:00Z</cp:lastPrinted>
  <dcterms:created xsi:type="dcterms:W3CDTF">2024-08-14T09:15:00Z</dcterms:created>
  <dcterms:modified xsi:type="dcterms:W3CDTF">2024-08-14T10:00:00Z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353800</vt:r8>
  </property>
  <property fmtid="{D5CDD505-2E9C-101B-9397-08002B2CF9AE}" pid="4" name="MediaServiceImageTags">
    <vt:lpwstr/>
  </property>
</Properties>
</file>