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5564" w14:textId="0FBFAC8E" w:rsidR="00DB75AA" w:rsidRPr="00DB75AA" w:rsidRDefault="006D1814">
      <w:pPr>
        <w:jc w:val="center"/>
        <w:outlineLvl w:val="0"/>
        <w:rPr>
          <w:rFonts w:ascii="Arial" w:hAnsi="Arial"/>
          <w:b/>
          <w:sz w:val="22"/>
          <w:szCs w:val="22"/>
        </w:rPr>
      </w:pPr>
      <w:r>
        <w:rPr>
          <w:rFonts w:ascii="Arial" w:hAnsi="Arial"/>
          <w:bCs/>
          <w:noProof/>
          <w:sz w:val="56"/>
          <w:szCs w:val="56"/>
        </w:rPr>
        <w:drawing>
          <wp:anchor distT="0" distB="0" distL="114300" distR="114300" simplePos="0" relativeHeight="251659264" behindDoc="0" locked="0" layoutInCell="1" allowOverlap="1" wp14:anchorId="2F4A5471" wp14:editId="0E29B185">
            <wp:simplePos x="0" y="0"/>
            <wp:positionH relativeFrom="column">
              <wp:posOffset>-33275</wp:posOffset>
            </wp:positionH>
            <wp:positionV relativeFrom="paragraph">
              <wp:posOffset>173</wp:posOffset>
            </wp:positionV>
            <wp:extent cx="1390015" cy="85852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20997E" w14:textId="6D37C64F" w:rsidR="00077741" w:rsidRPr="00480DB0" w:rsidRDefault="00480DB0" w:rsidP="00480DB0">
      <w:pPr>
        <w:jc w:val="right"/>
        <w:outlineLvl w:val="0"/>
        <w:rPr>
          <w:rFonts w:ascii="Arial" w:hAnsi="Arial"/>
          <w:bCs/>
          <w:sz w:val="56"/>
          <w:szCs w:val="56"/>
        </w:rPr>
      </w:pPr>
      <w:r w:rsidRPr="00480DB0">
        <w:rPr>
          <w:rFonts w:ascii="Arial" w:hAnsi="Arial"/>
          <w:bCs/>
          <w:sz w:val="56"/>
          <w:szCs w:val="56"/>
        </w:rPr>
        <w:t>J</w:t>
      </w:r>
      <w:r>
        <w:rPr>
          <w:rFonts w:ascii="Arial" w:hAnsi="Arial"/>
          <w:bCs/>
          <w:sz w:val="56"/>
          <w:szCs w:val="56"/>
        </w:rPr>
        <w:t>OB DESCRIPTION</w:t>
      </w:r>
    </w:p>
    <w:p w14:paraId="2BFC4878" w14:textId="37D20816" w:rsidR="00480DB0" w:rsidRDefault="00480DB0">
      <w:pPr>
        <w:jc w:val="center"/>
        <w:outlineLvl w:val="0"/>
        <w:rPr>
          <w:rFonts w:ascii="Arial" w:hAnsi="Arial"/>
          <w:b/>
          <w:sz w:val="48"/>
        </w:rPr>
      </w:pPr>
    </w:p>
    <w:p w14:paraId="5E5BD376" w14:textId="06C1D664"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05"/>
        <w:gridCol w:w="2789"/>
      </w:tblGrid>
      <w:tr w:rsidR="00497D31" w14:paraId="5A115A41" w14:textId="77777777" w:rsidTr="26B2AC34">
        <w:tc>
          <w:tcPr>
            <w:tcW w:w="2032" w:type="dxa"/>
            <w:shd w:val="clear" w:color="auto" w:fill="C2D69B" w:themeFill="accent3" w:themeFillTint="99"/>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13C2209B" w:rsidR="00497D31" w:rsidRPr="00A346F8" w:rsidRDefault="003120D3" w:rsidP="00C75A1C">
            <w:pPr>
              <w:spacing w:before="60" w:after="60"/>
              <w:rPr>
                <w:rFonts w:ascii="Arial" w:hAnsi="Arial" w:cs="Arial"/>
                <w:b/>
                <w:sz w:val="24"/>
                <w:szCs w:val="24"/>
              </w:rPr>
            </w:pPr>
            <w:r>
              <w:rPr>
                <w:rFonts w:ascii="Arial" w:hAnsi="Arial" w:cs="Arial"/>
                <w:b/>
                <w:sz w:val="24"/>
                <w:szCs w:val="24"/>
              </w:rPr>
              <w:t xml:space="preserve">Senior </w:t>
            </w:r>
            <w:r w:rsidR="009A5F45">
              <w:rPr>
                <w:rFonts w:ascii="Arial" w:hAnsi="Arial" w:cs="Arial"/>
                <w:b/>
                <w:sz w:val="24"/>
                <w:szCs w:val="24"/>
              </w:rPr>
              <w:t xml:space="preserve">Building Control </w:t>
            </w:r>
            <w:r>
              <w:rPr>
                <w:rFonts w:ascii="Arial" w:hAnsi="Arial" w:cs="Arial"/>
                <w:b/>
                <w:sz w:val="24"/>
                <w:szCs w:val="24"/>
              </w:rPr>
              <w:t>Surveyor</w:t>
            </w:r>
            <w:r w:rsidR="00AC2AF8">
              <w:rPr>
                <w:rFonts w:ascii="Arial" w:hAnsi="Arial" w:cs="Arial"/>
                <w:b/>
                <w:sz w:val="24"/>
                <w:szCs w:val="24"/>
              </w:rPr>
              <w:t xml:space="preserve"> </w:t>
            </w:r>
          </w:p>
        </w:tc>
        <w:tc>
          <w:tcPr>
            <w:tcW w:w="1605" w:type="dxa"/>
            <w:shd w:val="clear" w:color="auto" w:fill="C2D69B" w:themeFill="accent3" w:themeFillTint="99"/>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89" w:type="dxa"/>
            <w:vAlign w:val="center"/>
          </w:tcPr>
          <w:p w14:paraId="119346D7" w14:textId="27835C4C" w:rsidR="000D26AD" w:rsidRPr="00A439E6" w:rsidRDefault="003120D3" w:rsidP="00D86CB5">
            <w:pPr>
              <w:rPr>
                <w:rFonts w:ascii="Arial" w:hAnsi="Arial" w:cs="Arial"/>
                <w:b/>
                <w:sz w:val="24"/>
                <w:szCs w:val="24"/>
              </w:rPr>
            </w:pPr>
            <w:r w:rsidRPr="00A439E6">
              <w:rPr>
                <w:rFonts w:ascii="Arial" w:hAnsi="Arial" w:cs="Arial"/>
                <w:b/>
                <w:sz w:val="24"/>
                <w:szCs w:val="24"/>
              </w:rPr>
              <w:t>BC</w:t>
            </w:r>
            <w:r w:rsidR="00AC2AF8">
              <w:rPr>
                <w:rFonts w:ascii="Arial" w:hAnsi="Arial" w:cs="Arial"/>
                <w:b/>
                <w:sz w:val="24"/>
                <w:szCs w:val="24"/>
              </w:rPr>
              <w:t>492</w:t>
            </w:r>
          </w:p>
        </w:tc>
      </w:tr>
      <w:tr w:rsidR="00497D31" w14:paraId="411689FA" w14:textId="77777777" w:rsidTr="26B2AC34">
        <w:tc>
          <w:tcPr>
            <w:tcW w:w="2032" w:type="dxa"/>
            <w:shd w:val="clear" w:color="auto" w:fill="C2D69B" w:themeFill="accent3" w:themeFillTint="99"/>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29684449" w:rsidR="0091495B" w:rsidRPr="007841F9" w:rsidRDefault="003120D3" w:rsidP="00CA4FC3">
            <w:pPr>
              <w:pStyle w:val="Header"/>
              <w:tabs>
                <w:tab w:val="clear" w:pos="4153"/>
                <w:tab w:val="clear" w:pos="8306"/>
              </w:tabs>
              <w:spacing w:before="60" w:after="60"/>
              <w:rPr>
                <w:rFonts w:ascii="Arial" w:hAnsi="Arial"/>
                <w:sz w:val="22"/>
                <w:szCs w:val="22"/>
              </w:rPr>
            </w:pPr>
            <w:r>
              <w:rPr>
                <w:rFonts w:ascii="Arial" w:hAnsi="Arial"/>
                <w:sz w:val="22"/>
                <w:szCs w:val="22"/>
              </w:rPr>
              <w:t xml:space="preserve">GR09 </w:t>
            </w:r>
          </w:p>
        </w:tc>
        <w:tc>
          <w:tcPr>
            <w:tcW w:w="1605" w:type="dxa"/>
            <w:shd w:val="clear" w:color="auto" w:fill="C2D69B" w:themeFill="accent3" w:themeFillTint="99"/>
          </w:tcPr>
          <w:p w14:paraId="15FE3557" w14:textId="6475B826" w:rsidR="00200553" w:rsidRPr="00AE6447" w:rsidRDefault="00480DB0" w:rsidP="00D86CB5">
            <w:pPr>
              <w:spacing w:before="60" w:after="60"/>
              <w:jc w:val="right"/>
              <w:rPr>
                <w:rFonts w:ascii="Arial" w:hAnsi="Arial"/>
                <w:sz w:val="24"/>
                <w:szCs w:val="24"/>
              </w:rPr>
            </w:pPr>
            <w:r w:rsidRPr="26B2AC34">
              <w:rPr>
                <w:rFonts w:ascii="Arial" w:hAnsi="Arial"/>
                <w:sz w:val="24"/>
                <w:szCs w:val="24"/>
              </w:rPr>
              <w:t>Service</w:t>
            </w:r>
            <w:r w:rsidR="5C93521D" w:rsidRPr="26B2AC34">
              <w:rPr>
                <w:rFonts w:ascii="Arial" w:hAnsi="Arial"/>
                <w:sz w:val="24"/>
                <w:szCs w:val="24"/>
              </w:rPr>
              <w:t xml:space="preserve"> Area</w:t>
            </w:r>
          </w:p>
        </w:tc>
        <w:tc>
          <w:tcPr>
            <w:tcW w:w="2789" w:type="dxa"/>
          </w:tcPr>
          <w:p w14:paraId="5450F6BD" w14:textId="3E8425D2" w:rsidR="009E587B" w:rsidRPr="00AE6447" w:rsidRDefault="003120D3" w:rsidP="00195031">
            <w:pPr>
              <w:pStyle w:val="Header"/>
              <w:tabs>
                <w:tab w:val="clear" w:pos="4153"/>
                <w:tab w:val="clear" w:pos="8306"/>
              </w:tabs>
              <w:spacing w:before="60" w:after="60"/>
              <w:rPr>
                <w:rFonts w:ascii="Arial" w:hAnsi="Arial"/>
                <w:sz w:val="24"/>
                <w:szCs w:val="24"/>
              </w:rPr>
            </w:pPr>
            <w:r>
              <w:rPr>
                <w:rFonts w:ascii="Arial" w:hAnsi="Arial"/>
                <w:sz w:val="24"/>
                <w:szCs w:val="24"/>
              </w:rPr>
              <w:t>Planning &amp; Infrastructure</w:t>
            </w:r>
          </w:p>
        </w:tc>
      </w:tr>
      <w:tr w:rsidR="00497D31" w14:paraId="6E7D4DA9" w14:textId="77777777" w:rsidTr="26B2AC34">
        <w:tc>
          <w:tcPr>
            <w:tcW w:w="2032" w:type="dxa"/>
            <w:shd w:val="clear" w:color="auto" w:fill="C2D69B" w:themeFill="accent3" w:themeFillTint="99"/>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2DE8AF42" w14:textId="47C015A9" w:rsidR="00A439E6" w:rsidRPr="004355A3" w:rsidRDefault="00A439E6" w:rsidP="00A439E6">
            <w:pPr>
              <w:pStyle w:val="Header"/>
              <w:spacing w:before="60" w:after="60"/>
              <w:rPr>
                <w:rFonts w:ascii="Arial" w:hAnsi="Arial" w:cs="Arial"/>
                <w:sz w:val="24"/>
                <w:szCs w:val="24"/>
              </w:rPr>
            </w:pPr>
            <w:r w:rsidRPr="004355A3">
              <w:rPr>
                <w:rFonts w:ascii="Arial" w:hAnsi="Arial" w:cs="Arial"/>
                <w:sz w:val="24"/>
                <w:szCs w:val="24"/>
              </w:rPr>
              <w:t>Ability to undertake site visits</w:t>
            </w:r>
            <w:r>
              <w:rPr>
                <w:rFonts w:ascii="Arial" w:hAnsi="Arial" w:cs="Arial"/>
                <w:sz w:val="24"/>
                <w:szCs w:val="24"/>
              </w:rPr>
              <w:t xml:space="preserve"> and </w:t>
            </w:r>
            <w:r w:rsidR="00034010">
              <w:rPr>
                <w:rFonts w:ascii="Arial" w:hAnsi="Arial" w:cs="Arial"/>
                <w:sz w:val="24"/>
                <w:szCs w:val="24"/>
              </w:rPr>
              <w:t>a</w:t>
            </w:r>
            <w:r>
              <w:rPr>
                <w:rFonts w:ascii="Arial" w:hAnsi="Arial" w:cs="Arial"/>
                <w:sz w:val="24"/>
                <w:szCs w:val="24"/>
              </w:rPr>
              <w:t xml:space="preserve">ttend occasional Council meetings outside of standard working hours. </w:t>
            </w:r>
          </w:p>
          <w:p w14:paraId="665AE623" w14:textId="3DA28C6D" w:rsidR="00497D31" w:rsidRPr="00AE6447" w:rsidRDefault="00A439E6" w:rsidP="00A439E6">
            <w:pPr>
              <w:pStyle w:val="Header"/>
              <w:tabs>
                <w:tab w:val="clear" w:pos="4153"/>
                <w:tab w:val="clear" w:pos="8306"/>
              </w:tabs>
              <w:spacing w:before="60" w:after="60"/>
              <w:rPr>
                <w:rFonts w:ascii="Arial" w:hAnsi="Arial" w:cs="Arial"/>
                <w:sz w:val="24"/>
                <w:szCs w:val="24"/>
              </w:rPr>
            </w:pPr>
            <w:r>
              <w:rPr>
                <w:rFonts w:ascii="Arial" w:hAnsi="Arial" w:cs="Arial"/>
                <w:sz w:val="24"/>
                <w:szCs w:val="24"/>
              </w:rPr>
              <w:t>U</w:t>
            </w:r>
            <w:r w:rsidRPr="004355A3">
              <w:rPr>
                <w:rFonts w:ascii="Arial" w:hAnsi="Arial" w:cs="Arial"/>
                <w:sz w:val="24"/>
                <w:szCs w:val="24"/>
              </w:rPr>
              <w:t>se of a car for business or fully mobile with access to transport.</w:t>
            </w:r>
          </w:p>
        </w:tc>
        <w:tc>
          <w:tcPr>
            <w:tcW w:w="1605" w:type="dxa"/>
            <w:shd w:val="clear" w:color="auto" w:fill="C2D69B" w:themeFill="accent3" w:themeFillTint="99"/>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89" w:type="dxa"/>
          </w:tcPr>
          <w:p w14:paraId="23FE81E7" w14:textId="0375E9A7" w:rsidR="003120D3" w:rsidRPr="003120D3" w:rsidRDefault="00730B3F" w:rsidP="003120D3">
            <w:pPr>
              <w:pStyle w:val="Header"/>
              <w:spacing w:before="60" w:after="60"/>
              <w:rPr>
                <w:rFonts w:ascii="Arial" w:hAnsi="Arial"/>
                <w:sz w:val="24"/>
                <w:szCs w:val="24"/>
              </w:rPr>
            </w:pPr>
            <w:r>
              <w:rPr>
                <w:rFonts w:ascii="Arial" w:hAnsi="Arial"/>
                <w:sz w:val="24"/>
                <w:szCs w:val="24"/>
              </w:rPr>
              <w:t>Essential car u</w:t>
            </w:r>
            <w:r w:rsidR="003120D3" w:rsidRPr="003120D3">
              <w:rPr>
                <w:rFonts w:ascii="Arial" w:hAnsi="Arial"/>
                <w:sz w:val="24"/>
                <w:szCs w:val="24"/>
              </w:rPr>
              <w:t xml:space="preserve">ser </w:t>
            </w:r>
            <w:r>
              <w:rPr>
                <w:rFonts w:ascii="Arial" w:hAnsi="Arial"/>
                <w:sz w:val="24"/>
                <w:szCs w:val="24"/>
              </w:rPr>
              <w:t>allowance</w:t>
            </w:r>
          </w:p>
          <w:p w14:paraId="55245929" w14:textId="77777777" w:rsidR="00497D31" w:rsidRPr="00AE6447" w:rsidRDefault="00497D31" w:rsidP="00D86CB5">
            <w:pPr>
              <w:pStyle w:val="Header"/>
              <w:tabs>
                <w:tab w:val="clear" w:pos="4153"/>
                <w:tab w:val="clear" w:pos="8306"/>
              </w:tabs>
              <w:spacing w:before="60" w:after="60"/>
              <w:rPr>
                <w:rFonts w:ascii="Arial" w:hAnsi="Arial"/>
                <w:sz w:val="24"/>
                <w:szCs w:val="24"/>
              </w:rPr>
            </w:pPr>
          </w:p>
        </w:tc>
      </w:tr>
      <w:tr w:rsidR="00497D31" w14:paraId="7199AED4" w14:textId="77777777" w:rsidTr="26B2AC34">
        <w:tc>
          <w:tcPr>
            <w:tcW w:w="2032" w:type="dxa"/>
            <w:shd w:val="clear" w:color="auto" w:fill="C2D69B" w:themeFill="accent3" w:themeFillTint="99"/>
          </w:tcPr>
          <w:p w14:paraId="58194F71" w14:textId="60006104" w:rsidR="00497D31" w:rsidRPr="00AE6447" w:rsidRDefault="224DEA8D">
            <w:pPr>
              <w:spacing w:before="60" w:after="60"/>
              <w:jc w:val="right"/>
              <w:rPr>
                <w:rFonts w:ascii="Arial" w:hAnsi="Arial"/>
                <w:sz w:val="24"/>
                <w:szCs w:val="24"/>
              </w:rPr>
            </w:pPr>
            <w:r w:rsidRPr="26B2AC34">
              <w:rPr>
                <w:rFonts w:ascii="Arial" w:hAnsi="Arial"/>
                <w:sz w:val="24"/>
                <w:szCs w:val="24"/>
              </w:rPr>
              <w:t>A</w:t>
            </w:r>
            <w:r w:rsidR="00497D31" w:rsidRPr="26B2AC34">
              <w:rPr>
                <w:rFonts w:ascii="Arial" w:hAnsi="Arial"/>
                <w:sz w:val="24"/>
                <w:szCs w:val="24"/>
              </w:rPr>
              <w:t>uthorised by</w:t>
            </w:r>
          </w:p>
        </w:tc>
        <w:tc>
          <w:tcPr>
            <w:tcW w:w="3497" w:type="dxa"/>
          </w:tcPr>
          <w:p w14:paraId="5E09966A" w14:textId="4466D90D" w:rsidR="00D86CB5" w:rsidRPr="00AE6447" w:rsidRDefault="00A439E6"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Planning and Infrastructure</w:t>
            </w:r>
          </w:p>
        </w:tc>
        <w:tc>
          <w:tcPr>
            <w:tcW w:w="1605" w:type="dxa"/>
            <w:shd w:val="clear" w:color="auto" w:fill="C2D69B" w:themeFill="accent3" w:themeFillTint="99"/>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89" w:type="dxa"/>
          </w:tcPr>
          <w:p w14:paraId="0C389430" w14:textId="7FED93AF" w:rsidR="004E275C" w:rsidRPr="00AE6447" w:rsidRDefault="00CF0962">
            <w:pPr>
              <w:pStyle w:val="Header"/>
              <w:tabs>
                <w:tab w:val="clear" w:pos="4153"/>
                <w:tab w:val="clear" w:pos="8306"/>
              </w:tabs>
              <w:spacing w:before="60" w:after="60"/>
              <w:rPr>
                <w:rFonts w:ascii="Arial" w:hAnsi="Arial"/>
                <w:sz w:val="24"/>
                <w:szCs w:val="24"/>
              </w:rPr>
            </w:pPr>
            <w:r>
              <w:rPr>
                <w:rFonts w:ascii="Arial" w:hAnsi="Arial"/>
                <w:sz w:val="24"/>
                <w:szCs w:val="24"/>
              </w:rPr>
              <w:t>April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26B2AC34">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0D684766" w14:textId="08562852" w:rsidR="003120D3" w:rsidRDefault="003120D3" w:rsidP="003120D3">
            <w:pPr>
              <w:pStyle w:val="Header"/>
              <w:spacing w:before="60" w:after="60"/>
              <w:rPr>
                <w:rFonts w:ascii="Arial" w:hAnsi="Arial"/>
                <w:sz w:val="24"/>
                <w:szCs w:val="24"/>
              </w:rPr>
            </w:pPr>
            <w:r w:rsidRPr="003120D3">
              <w:rPr>
                <w:rFonts w:ascii="Arial" w:hAnsi="Arial"/>
                <w:sz w:val="24"/>
                <w:szCs w:val="24"/>
              </w:rPr>
              <w:t xml:space="preserve">To be responsible for planning, developing and the carrying out of the Building Control functions of the South Worcestershire Building Control Partnership within the Partnership boundaries and for commercial work outside of the area.  </w:t>
            </w:r>
          </w:p>
          <w:p w14:paraId="6C55930D" w14:textId="77777777" w:rsidR="003120D3" w:rsidRPr="003120D3" w:rsidRDefault="003120D3" w:rsidP="003120D3">
            <w:pPr>
              <w:pStyle w:val="Header"/>
              <w:spacing w:before="60" w:after="60"/>
              <w:rPr>
                <w:rFonts w:ascii="Arial" w:hAnsi="Arial"/>
                <w:sz w:val="24"/>
                <w:szCs w:val="24"/>
              </w:rPr>
            </w:pPr>
          </w:p>
          <w:p w14:paraId="7487D072" w14:textId="7A3DEC3E" w:rsidR="003120D3" w:rsidRPr="003120D3" w:rsidRDefault="003120D3" w:rsidP="003120D3">
            <w:pPr>
              <w:pStyle w:val="Header"/>
              <w:spacing w:before="60" w:after="60"/>
              <w:rPr>
                <w:rFonts w:ascii="Arial" w:hAnsi="Arial"/>
                <w:sz w:val="24"/>
                <w:szCs w:val="24"/>
              </w:rPr>
            </w:pPr>
            <w:r w:rsidRPr="003120D3">
              <w:rPr>
                <w:rFonts w:ascii="Arial" w:hAnsi="Arial"/>
                <w:sz w:val="24"/>
                <w:szCs w:val="24"/>
              </w:rPr>
              <w:t xml:space="preserve">To be responsible for the </w:t>
            </w:r>
            <w:proofErr w:type="gramStart"/>
            <w:r w:rsidRPr="003120D3">
              <w:rPr>
                <w:rFonts w:ascii="Arial" w:hAnsi="Arial"/>
                <w:sz w:val="24"/>
                <w:szCs w:val="24"/>
              </w:rPr>
              <w:t>day to day</w:t>
            </w:r>
            <w:proofErr w:type="gramEnd"/>
            <w:r w:rsidRPr="003120D3">
              <w:rPr>
                <w:rFonts w:ascii="Arial" w:hAnsi="Arial"/>
                <w:sz w:val="24"/>
                <w:szCs w:val="24"/>
              </w:rPr>
              <w:t xml:space="preserve"> organisation and liaison with the administration team of the service</w:t>
            </w:r>
            <w:r>
              <w:rPr>
                <w:rFonts w:ascii="Arial" w:hAnsi="Arial"/>
                <w:sz w:val="24"/>
                <w:szCs w:val="24"/>
              </w:rPr>
              <w:t xml:space="preserve"> and to </w:t>
            </w:r>
            <w:r w:rsidR="00AA5D5E">
              <w:rPr>
                <w:rFonts w:ascii="Arial" w:hAnsi="Arial"/>
                <w:sz w:val="24"/>
                <w:szCs w:val="24"/>
              </w:rPr>
              <w:t xml:space="preserve">occasionally </w:t>
            </w:r>
            <w:r>
              <w:rPr>
                <w:rFonts w:ascii="Arial" w:hAnsi="Arial"/>
                <w:sz w:val="24"/>
                <w:szCs w:val="24"/>
              </w:rPr>
              <w:t xml:space="preserve">deputise for the </w:t>
            </w:r>
            <w:r w:rsidR="00A23D93">
              <w:rPr>
                <w:rFonts w:ascii="Arial" w:hAnsi="Arial"/>
                <w:sz w:val="24"/>
                <w:szCs w:val="24"/>
              </w:rPr>
              <w:t>Head of Building Control</w:t>
            </w:r>
            <w:r w:rsidR="00AA5D5E">
              <w:rPr>
                <w:rFonts w:ascii="Arial" w:hAnsi="Arial"/>
                <w:sz w:val="24"/>
                <w:szCs w:val="24"/>
              </w:rPr>
              <w:t xml:space="preserve"> when required.</w:t>
            </w:r>
          </w:p>
          <w:p w14:paraId="0CB57F4D" w14:textId="77777777" w:rsidR="003120D3" w:rsidRDefault="003120D3" w:rsidP="003120D3">
            <w:pPr>
              <w:pStyle w:val="Header"/>
              <w:spacing w:before="60" w:after="60"/>
              <w:rPr>
                <w:rFonts w:ascii="Arial" w:hAnsi="Arial"/>
                <w:sz w:val="24"/>
                <w:szCs w:val="24"/>
              </w:rPr>
            </w:pPr>
          </w:p>
          <w:p w14:paraId="19548EB1" w14:textId="4169054F" w:rsidR="003120D3" w:rsidRPr="003120D3" w:rsidRDefault="003120D3" w:rsidP="003120D3">
            <w:pPr>
              <w:pStyle w:val="Header"/>
              <w:spacing w:before="60" w:after="60"/>
              <w:rPr>
                <w:rFonts w:ascii="Arial" w:hAnsi="Arial"/>
                <w:sz w:val="24"/>
                <w:szCs w:val="24"/>
              </w:rPr>
            </w:pPr>
            <w:r w:rsidRPr="003120D3">
              <w:rPr>
                <w:rFonts w:ascii="Arial" w:hAnsi="Arial"/>
                <w:sz w:val="24"/>
                <w:szCs w:val="24"/>
              </w:rPr>
              <w:t>To act as technical lead with regards to the Building Act</w:t>
            </w:r>
            <w:r w:rsidR="00A23D93">
              <w:rPr>
                <w:rFonts w:ascii="Arial" w:hAnsi="Arial"/>
                <w:sz w:val="24"/>
                <w:szCs w:val="24"/>
              </w:rPr>
              <w:t>, The Building Regulations</w:t>
            </w:r>
            <w:r w:rsidRPr="003120D3">
              <w:rPr>
                <w:rFonts w:ascii="Arial" w:hAnsi="Arial"/>
                <w:sz w:val="24"/>
                <w:szCs w:val="24"/>
              </w:rPr>
              <w:t xml:space="preserve"> and the related requirements associated with the delivery of both statutory / non statutory and commercial activities and ensuring compliance with legislative requirements. </w:t>
            </w:r>
          </w:p>
          <w:p w14:paraId="2DE63BC8" w14:textId="076D9C3A" w:rsidR="00480DB0" w:rsidRPr="00CE3CC7" w:rsidRDefault="00480DB0" w:rsidP="00431982">
            <w:pPr>
              <w:pStyle w:val="Header"/>
              <w:tabs>
                <w:tab w:val="clear" w:pos="4153"/>
                <w:tab w:val="clear" w:pos="8306"/>
              </w:tabs>
              <w:spacing w:before="60" w:after="60"/>
              <w:ind w:left="360"/>
              <w:rPr>
                <w:rFonts w:ascii="Arial" w:hAnsi="Arial"/>
                <w:sz w:val="24"/>
                <w:szCs w:val="24"/>
              </w:rPr>
            </w:pPr>
          </w:p>
        </w:tc>
      </w:tr>
      <w:tr w:rsidR="002D4AAF" w14:paraId="124B5A9F" w14:textId="77777777" w:rsidTr="26B2AC34">
        <w:tc>
          <w:tcPr>
            <w:tcW w:w="9923" w:type="dxa"/>
            <w:gridSpan w:val="2"/>
            <w:shd w:val="clear" w:color="auto" w:fill="C2D69B" w:themeFill="accent3" w:themeFillTint="99"/>
          </w:tcPr>
          <w:p w14:paraId="567C1ACC" w14:textId="16AA38C3" w:rsidR="002D4AAF" w:rsidRDefault="002D4AAF" w:rsidP="26B2AC34">
            <w:pPr>
              <w:rPr>
                <w:rFonts w:ascii="Arial" w:hAnsi="Arial"/>
                <w:sz w:val="24"/>
                <w:szCs w:val="24"/>
              </w:rPr>
            </w:pPr>
            <w:r w:rsidRPr="26B2AC34">
              <w:rPr>
                <w:rFonts w:ascii="Arial" w:hAnsi="Arial" w:cs="Arial"/>
                <w:sz w:val="24"/>
                <w:szCs w:val="24"/>
              </w:rPr>
              <w:t>Responsible for demonstrating commitment to delivering the Council</w:t>
            </w:r>
            <w:r w:rsidR="1E466719" w:rsidRPr="26B2AC34">
              <w:rPr>
                <w:rFonts w:ascii="Arial" w:hAnsi="Arial" w:cs="Arial"/>
                <w:sz w:val="24"/>
                <w:szCs w:val="24"/>
              </w:rPr>
              <w:t>s’</w:t>
            </w:r>
            <w:r w:rsidRPr="26B2AC34">
              <w:rPr>
                <w:rFonts w:ascii="Arial" w:hAnsi="Arial" w:cs="Arial"/>
                <w:sz w:val="24"/>
                <w:szCs w:val="24"/>
              </w:rPr>
              <w:t xml:space="preserve"> values</w:t>
            </w:r>
          </w:p>
          <w:p w14:paraId="1EC1F7C7" w14:textId="5B690F64" w:rsidR="002D4AAF" w:rsidRDefault="002D4AAF" w:rsidP="26B2AC34">
            <w:pPr>
              <w:rPr>
                <w:rFonts w:ascii="Arial" w:hAnsi="Arial" w:cs="Arial"/>
                <w:sz w:val="24"/>
                <w:szCs w:val="24"/>
              </w:rPr>
            </w:pPr>
          </w:p>
        </w:tc>
      </w:tr>
      <w:tr w:rsidR="002D4AAF" w14:paraId="37FB01C7" w14:textId="77777777" w:rsidTr="26B2AC34">
        <w:trPr>
          <w:trHeight w:val="750"/>
        </w:trPr>
        <w:tc>
          <w:tcPr>
            <w:tcW w:w="9923" w:type="dxa"/>
            <w:gridSpan w:val="2"/>
            <w:shd w:val="clear" w:color="auto" w:fill="C2D69B" w:themeFill="accent3" w:themeFillTint="99"/>
          </w:tcPr>
          <w:p w14:paraId="21B5012E" w14:textId="602129C9" w:rsidR="002D4AAF" w:rsidRDefault="002D4AAF" w:rsidP="26B2AC34">
            <w:pPr>
              <w:spacing w:before="60" w:after="60"/>
              <w:rPr>
                <w:rFonts w:ascii="Arial" w:hAnsi="Arial"/>
                <w:sz w:val="24"/>
                <w:szCs w:val="24"/>
              </w:rPr>
            </w:pPr>
            <w:r w:rsidRPr="26B2AC34">
              <w:rPr>
                <w:rFonts w:ascii="Arial" w:hAnsi="Arial" w:cs="Arial"/>
                <w:sz w:val="24"/>
                <w:szCs w:val="24"/>
              </w:rPr>
              <w:t>Responsible for championing and demonstrating the Council’s Leadership Behaviour Framework</w:t>
            </w:r>
          </w:p>
        </w:tc>
      </w:tr>
      <w:tr w:rsidR="00497D31" w14:paraId="154FF9A5" w14:textId="77777777" w:rsidTr="26B2AC34">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4F8E8F58" w:rsidR="00AE6447" w:rsidRPr="00DB75AA" w:rsidRDefault="0027341D" w:rsidP="00F41542">
            <w:pPr>
              <w:pStyle w:val="Header"/>
              <w:tabs>
                <w:tab w:val="clear" w:pos="4153"/>
                <w:tab w:val="clear" w:pos="8306"/>
              </w:tabs>
              <w:spacing w:before="60" w:after="60"/>
              <w:rPr>
                <w:rFonts w:ascii="Arial" w:hAnsi="Arial"/>
                <w:sz w:val="24"/>
                <w:szCs w:val="24"/>
              </w:rPr>
            </w:pPr>
            <w:r>
              <w:rPr>
                <w:rFonts w:ascii="Arial" w:hAnsi="Arial"/>
                <w:sz w:val="24"/>
                <w:szCs w:val="24"/>
              </w:rPr>
              <w:t xml:space="preserve">Head of Building Control </w:t>
            </w:r>
            <w:r w:rsidR="00AC2AF8">
              <w:rPr>
                <w:rFonts w:ascii="Arial" w:hAnsi="Arial"/>
                <w:sz w:val="24"/>
                <w:szCs w:val="24"/>
              </w:rPr>
              <w:t xml:space="preserve"> </w:t>
            </w:r>
          </w:p>
        </w:tc>
      </w:tr>
      <w:tr w:rsidR="00497D31" w14:paraId="393B7715" w14:textId="77777777" w:rsidTr="26B2AC34">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4E3B76D0" w:rsidR="00AE6447" w:rsidRPr="00DB75AA" w:rsidRDefault="003120D3" w:rsidP="00DF11C4">
            <w:pPr>
              <w:pStyle w:val="Header"/>
              <w:tabs>
                <w:tab w:val="clear" w:pos="4153"/>
                <w:tab w:val="clear" w:pos="8306"/>
              </w:tabs>
              <w:spacing w:before="60" w:after="60"/>
              <w:rPr>
                <w:rFonts w:ascii="Arial" w:hAnsi="Arial"/>
                <w:sz w:val="24"/>
                <w:szCs w:val="24"/>
              </w:rPr>
            </w:pPr>
            <w:r>
              <w:rPr>
                <w:rFonts w:ascii="Arial" w:hAnsi="Arial"/>
                <w:sz w:val="24"/>
                <w:szCs w:val="24"/>
              </w:rPr>
              <w:t>Building Control Surveyors</w:t>
            </w:r>
          </w:p>
        </w:tc>
      </w:tr>
    </w:tbl>
    <w:p w14:paraId="39542291" w14:textId="5745C9AE" w:rsidR="00497D31" w:rsidRDefault="00497D31">
      <w:pPr>
        <w:rPr>
          <w:rFonts w:ascii="Arial" w:hAnsi="Arial"/>
        </w:rPr>
      </w:pPr>
    </w:p>
    <w:p w14:paraId="2B56EBC2" w14:textId="2864ACEC" w:rsidR="002D4AAF" w:rsidRDefault="002D4AAF">
      <w:pPr>
        <w:rPr>
          <w:rFonts w:ascii="Arial" w:hAnsi="Arial"/>
        </w:rPr>
      </w:pPr>
    </w:p>
    <w:p w14:paraId="394A9A53" w14:textId="7E0F2BA7" w:rsidR="003120D3" w:rsidRDefault="003120D3">
      <w:pPr>
        <w:rPr>
          <w:rFonts w:ascii="Arial" w:hAnsi="Arial"/>
        </w:rPr>
      </w:pPr>
    </w:p>
    <w:p w14:paraId="270AAD24" w14:textId="5FA10123" w:rsidR="003120D3" w:rsidRDefault="003120D3">
      <w:pPr>
        <w:rPr>
          <w:rFonts w:ascii="Arial" w:hAnsi="Arial"/>
        </w:rPr>
      </w:pPr>
    </w:p>
    <w:p w14:paraId="3EB58B5C" w14:textId="55B0149F" w:rsidR="003120D3" w:rsidRDefault="003120D3">
      <w:pPr>
        <w:rPr>
          <w:rFonts w:ascii="Arial" w:hAnsi="Arial"/>
        </w:rPr>
      </w:pPr>
    </w:p>
    <w:p w14:paraId="5F140D8C" w14:textId="1F58A262" w:rsidR="003120D3" w:rsidRDefault="003120D3">
      <w:pPr>
        <w:rPr>
          <w:rFonts w:ascii="Arial" w:hAnsi="Arial"/>
        </w:rPr>
      </w:pPr>
    </w:p>
    <w:p w14:paraId="265A3A02" w14:textId="77777777" w:rsidR="003120D3" w:rsidRDefault="003120D3">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30"/>
        <w:gridCol w:w="8541"/>
      </w:tblGrid>
      <w:tr w:rsidR="00AE1C3B" w14:paraId="69728310" w14:textId="77777777" w:rsidTr="005F2C39">
        <w:tc>
          <w:tcPr>
            <w:tcW w:w="9771" w:type="dxa"/>
            <w:gridSpan w:val="2"/>
            <w:shd w:val="clear" w:color="auto" w:fill="C2D69B" w:themeFill="accent3" w:themeFillTint="99"/>
          </w:tcPr>
          <w:p w14:paraId="6E7BBA41" w14:textId="77777777" w:rsidR="00AE1C3B" w:rsidRDefault="00AE1C3B">
            <w:pPr>
              <w:rPr>
                <w:rFonts w:ascii="Arial" w:hAnsi="Arial"/>
              </w:rPr>
            </w:pPr>
          </w:p>
          <w:p w14:paraId="2F3BDEF3" w14:textId="1A8D58C8" w:rsidR="00AE1C3B" w:rsidRPr="00AE1C3B" w:rsidRDefault="00AE1C3B">
            <w:pPr>
              <w:rPr>
                <w:rFonts w:ascii="Arial" w:hAnsi="Arial"/>
                <w:sz w:val="22"/>
                <w:szCs w:val="22"/>
              </w:rPr>
            </w:pPr>
            <w:r w:rsidRPr="00AE1C3B">
              <w:rPr>
                <w:rFonts w:ascii="Arial" w:hAnsi="Arial"/>
                <w:sz w:val="22"/>
                <w:szCs w:val="22"/>
              </w:rPr>
              <w:t>Key Accountabilities (All accountabilities will be carried out in line with the Councils policies, procedures and relevant regulations</w:t>
            </w:r>
            <w:r>
              <w:rPr>
                <w:rFonts w:ascii="Arial" w:hAnsi="Arial"/>
                <w:sz w:val="22"/>
                <w:szCs w:val="22"/>
              </w:rPr>
              <w:t xml:space="preserve"> and </w:t>
            </w:r>
            <w:r w:rsidRPr="00AE1C3B">
              <w:rPr>
                <w:rFonts w:ascii="Arial" w:hAnsi="Arial"/>
                <w:sz w:val="22"/>
                <w:szCs w:val="22"/>
              </w:rPr>
              <w:t>legislation)</w:t>
            </w:r>
          </w:p>
          <w:p w14:paraId="12307E86" w14:textId="1BA54B06" w:rsidR="00AE1C3B" w:rsidRDefault="00AE1C3B">
            <w:pPr>
              <w:rPr>
                <w:rFonts w:ascii="Arial" w:hAnsi="Arial"/>
              </w:rPr>
            </w:pPr>
          </w:p>
        </w:tc>
      </w:tr>
      <w:tr w:rsidR="00AE1C3B" w14:paraId="5056BC31" w14:textId="77777777" w:rsidTr="005F2C39">
        <w:tc>
          <w:tcPr>
            <w:tcW w:w="1230" w:type="dxa"/>
          </w:tcPr>
          <w:p w14:paraId="37386F99" w14:textId="77777777" w:rsidR="00AE1C3B" w:rsidRDefault="00AE1C3B">
            <w:pPr>
              <w:rPr>
                <w:rFonts w:ascii="Arial" w:hAnsi="Arial"/>
              </w:rPr>
            </w:pPr>
          </w:p>
          <w:p w14:paraId="6EEEA894" w14:textId="6E701F3D" w:rsidR="00AE1C3B" w:rsidRDefault="00AE1C3B" w:rsidP="00AE1C3B">
            <w:pPr>
              <w:jc w:val="center"/>
              <w:rPr>
                <w:rFonts w:ascii="Arial" w:hAnsi="Arial"/>
              </w:rPr>
            </w:pPr>
          </w:p>
        </w:tc>
        <w:tc>
          <w:tcPr>
            <w:tcW w:w="8541" w:type="dxa"/>
          </w:tcPr>
          <w:p w14:paraId="2261F4EC" w14:textId="60627AC5" w:rsidR="003120D3" w:rsidRPr="00AC2AF8" w:rsidRDefault="003120D3" w:rsidP="003120D3">
            <w:pPr>
              <w:rPr>
                <w:rFonts w:ascii="Arial" w:hAnsi="Arial"/>
                <w:bCs/>
                <w:sz w:val="22"/>
                <w:szCs w:val="22"/>
              </w:rPr>
            </w:pPr>
            <w:r w:rsidRPr="00AC2AF8">
              <w:rPr>
                <w:rFonts w:ascii="Arial" w:hAnsi="Arial"/>
                <w:bCs/>
                <w:sz w:val="22"/>
                <w:szCs w:val="22"/>
              </w:rPr>
              <w:t xml:space="preserve">In conjunction with the </w:t>
            </w:r>
            <w:r w:rsidR="00A23D93">
              <w:rPr>
                <w:rFonts w:ascii="Arial" w:hAnsi="Arial"/>
                <w:bCs/>
                <w:sz w:val="22"/>
                <w:szCs w:val="22"/>
              </w:rPr>
              <w:t>Head of Building Control</w:t>
            </w:r>
            <w:r w:rsidRPr="00AC2AF8">
              <w:rPr>
                <w:rFonts w:ascii="Arial" w:hAnsi="Arial"/>
                <w:bCs/>
                <w:sz w:val="22"/>
                <w:szCs w:val="22"/>
              </w:rPr>
              <w:t xml:space="preserve">, to </w:t>
            </w:r>
            <w:r w:rsidR="00A23D93">
              <w:rPr>
                <w:rFonts w:ascii="Arial" w:hAnsi="Arial"/>
                <w:bCs/>
                <w:sz w:val="22"/>
                <w:szCs w:val="22"/>
              </w:rPr>
              <w:t>assist</w:t>
            </w:r>
            <w:r w:rsidRPr="00AC2AF8">
              <w:rPr>
                <w:rFonts w:ascii="Arial" w:hAnsi="Arial"/>
                <w:bCs/>
                <w:sz w:val="22"/>
                <w:szCs w:val="22"/>
              </w:rPr>
              <w:t>:</w:t>
            </w:r>
          </w:p>
          <w:p w14:paraId="54C623C2" w14:textId="77777777" w:rsidR="00AE1C3B" w:rsidRPr="00AC2AF8" w:rsidRDefault="00AE1C3B">
            <w:pPr>
              <w:rPr>
                <w:rFonts w:ascii="Arial" w:hAnsi="Arial"/>
                <w:sz w:val="22"/>
                <w:szCs w:val="22"/>
              </w:rPr>
            </w:pPr>
          </w:p>
        </w:tc>
      </w:tr>
      <w:tr w:rsidR="00AE1C3B" w14:paraId="4630B780" w14:textId="77777777" w:rsidTr="005F2C39">
        <w:tc>
          <w:tcPr>
            <w:tcW w:w="1230" w:type="dxa"/>
          </w:tcPr>
          <w:p w14:paraId="2A7E812A" w14:textId="3A17808B" w:rsidR="00AE1C3B" w:rsidRDefault="00317006" w:rsidP="00AE1C3B">
            <w:pPr>
              <w:jc w:val="center"/>
              <w:rPr>
                <w:rFonts w:ascii="Arial" w:hAnsi="Arial"/>
              </w:rPr>
            </w:pPr>
            <w:r>
              <w:rPr>
                <w:rFonts w:ascii="Arial" w:hAnsi="Arial"/>
              </w:rPr>
              <w:t>1</w:t>
            </w:r>
          </w:p>
        </w:tc>
        <w:tc>
          <w:tcPr>
            <w:tcW w:w="8541" w:type="dxa"/>
          </w:tcPr>
          <w:p w14:paraId="7428F32E" w14:textId="245A7DAA" w:rsidR="001E7810" w:rsidRPr="00AC2AF8" w:rsidRDefault="001E7810" w:rsidP="00AA5D5E">
            <w:pPr>
              <w:rPr>
                <w:rFonts w:ascii="Arial" w:hAnsi="Arial"/>
                <w:sz w:val="22"/>
                <w:szCs w:val="22"/>
              </w:rPr>
            </w:pPr>
            <w:r w:rsidRPr="00AC2AF8">
              <w:rPr>
                <w:rFonts w:ascii="Arial" w:hAnsi="Arial"/>
                <w:sz w:val="22"/>
                <w:szCs w:val="22"/>
              </w:rPr>
              <w:t>Responsible for the day</w:t>
            </w:r>
            <w:r w:rsidR="00A23D93">
              <w:rPr>
                <w:rFonts w:ascii="Arial" w:hAnsi="Arial"/>
                <w:sz w:val="22"/>
                <w:szCs w:val="22"/>
              </w:rPr>
              <w:t>-</w:t>
            </w:r>
            <w:r w:rsidRPr="00AC2AF8">
              <w:rPr>
                <w:rFonts w:ascii="Arial" w:hAnsi="Arial"/>
                <w:sz w:val="22"/>
                <w:szCs w:val="22"/>
              </w:rPr>
              <w:t>to</w:t>
            </w:r>
            <w:r w:rsidR="00A23D93">
              <w:rPr>
                <w:rFonts w:ascii="Arial" w:hAnsi="Arial"/>
                <w:sz w:val="22"/>
                <w:szCs w:val="22"/>
              </w:rPr>
              <w:t>-</w:t>
            </w:r>
            <w:r w:rsidRPr="00AC2AF8">
              <w:rPr>
                <w:rFonts w:ascii="Arial" w:hAnsi="Arial"/>
                <w:sz w:val="22"/>
                <w:szCs w:val="22"/>
              </w:rPr>
              <w:t>day operation and management of the South Worcestershire Building Control Service, including the prioritisation, programming and allocation of work</w:t>
            </w:r>
            <w:r w:rsidR="00AA5D5E" w:rsidRPr="00AC2AF8">
              <w:rPr>
                <w:rFonts w:ascii="Arial" w:hAnsi="Arial"/>
                <w:sz w:val="22"/>
                <w:szCs w:val="22"/>
              </w:rPr>
              <w:t xml:space="preserve"> and to occasionally deputise for the </w:t>
            </w:r>
            <w:r w:rsidR="00A23D93">
              <w:rPr>
                <w:rFonts w:ascii="Arial" w:hAnsi="Arial"/>
                <w:sz w:val="22"/>
                <w:szCs w:val="22"/>
              </w:rPr>
              <w:t xml:space="preserve">Head of Building Control </w:t>
            </w:r>
            <w:r w:rsidR="00AA5D5E" w:rsidRPr="00AC2AF8">
              <w:rPr>
                <w:rFonts w:ascii="Arial" w:hAnsi="Arial"/>
                <w:sz w:val="22"/>
                <w:szCs w:val="22"/>
              </w:rPr>
              <w:t>when required</w:t>
            </w:r>
            <w:r w:rsidR="00A23D93">
              <w:rPr>
                <w:rFonts w:ascii="Arial" w:hAnsi="Arial"/>
                <w:sz w:val="22"/>
                <w:szCs w:val="22"/>
              </w:rPr>
              <w:t>.</w:t>
            </w:r>
          </w:p>
          <w:p w14:paraId="522DE82C" w14:textId="77777777" w:rsidR="00AE1C3B" w:rsidRPr="00AC2AF8" w:rsidRDefault="00AE1C3B">
            <w:pPr>
              <w:rPr>
                <w:rFonts w:ascii="Arial" w:hAnsi="Arial"/>
                <w:sz w:val="22"/>
                <w:szCs w:val="22"/>
              </w:rPr>
            </w:pPr>
          </w:p>
        </w:tc>
      </w:tr>
      <w:tr w:rsidR="00AE1C3B" w14:paraId="6CF8FE6F" w14:textId="77777777" w:rsidTr="005F2C39">
        <w:tc>
          <w:tcPr>
            <w:tcW w:w="1230" w:type="dxa"/>
          </w:tcPr>
          <w:p w14:paraId="55FC8955" w14:textId="32AB1E3A" w:rsidR="00AE1C3B" w:rsidRDefault="00317006" w:rsidP="00AE1C3B">
            <w:pPr>
              <w:jc w:val="center"/>
              <w:rPr>
                <w:rFonts w:ascii="Arial" w:hAnsi="Arial"/>
              </w:rPr>
            </w:pPr>
            <w:r>
              <w:rPr>
                <w:rFonts w:ascii="Arial" w:hAnsi="Arial"/>
              </w:rPr>
              <w:t>2</w:t>
            </w:r>
          </w:p>
        </w:tc>
        <w:tc>
          <w:tcPr>
            <w:tcW w:w="8541" w:type="dxa"/>
          </w:tcPr>
          <w:p w14:paraId="7F931D27" w14:textId="152EB92A" w:rsidR="001E7810" w:rsidRPr="00AC2AF8" w:rsidRDefault="001E7810" w:rsidP="00AA5D5E">
            <w:pPr>
              <w:rPr>
                <w:rFonts w:ascii="Arial" w:hAnsi="Arial"/>
                <w:sz w:val="22"/>
                <w:szCs w:val="22"/>
              </w:rPr>
            </w:pPr>
            <w:r w:rsidRPr="00AC2AF8">
              <w:rPr>
                <w:rFonts w:ascii="Arial" w:hAnsi="Arial"/>
                <w:sz w:val="22"/>
                <w:szCs w:val="22"/>
              </w:rPr>
              <w:t xml:space="preserve">Responsible as line manager for the performance of the Building Control Surveyors </w:t>
            </w:r>
            <w:r w:rsidR="005F2C39" w:rsidRPr="00AC2AF8">
              <w:rPr>
                <w:rFonts w:ascii="Arial" w:hAnsi="Arial"/>
                <w:sz w:val="22"/>
                <w:szCs w:val="22"/>
              </w:rPr>
              <w:t xml:space="preserve">reporting to them </w:t>
            </w:r>
            <w:r w:rsidRPr="00AC2AF8">
              <w:rPr>
                <w:rFonts w:ascii="Arial" w:hAnsi="Arial"/>
                <w:sz w:val="22"/>
                <w:szCs w:val="22"/>
              </w:rPr>
              <w:t xml:space="preserve">and, in liaison with the Administration Team Leader, through providing technical advice, guidance and training as appropriate ensuring both surveyors and support staff are kept up to date on new legislation methods and materials. </w:t>
            </w:r>
          </w:p>
          <w:p w14:paraId="542D67EE" w14:textId="77777777" w:rsidR="00AE1C3B" w:rsidRPr="00AC2AF8" w:rsidRDefault="00AE1C3B">
            <w:pPr>
              <w:rPr>
                <w:rFonts w:ascii="Arial" w:hAnsi="Arial"/>
                <w:sz w:val="22"/>
                <w:szCs w:val="22"/>
              </w:rPr>
            </w:pPr>
          </w:p>
        </w:tc>
      </w:tr>
      <w:tr w:rsidR="00AE1C3B" w14:paraId="64AC5910" w14:textId="77777777" w:rsidTr="005F2C39">
        <w:tc>
          <w:tcPr>
            <w:tcW w:w="1230" w:type="dxa"/>
          </w:tcPr>
          <w:p w14:paraId="2745D486" w14:textId="69B366B8" w:rsidR="00AE1C3B" w:rsidRDefault="00317006" w:rsidP="00AE1C3B">
            <w:pPr>
              <w:jc w:val="center"/>
              <w:rPr>
                <w:rFonts w:ascii="Arial" w:hAnsi="Arial"/>
              </w:rPr>
            </w:pPr>
            <w:r>
              <w:rPr>
                <w:rFonts w:ascii="Arial" w:hAnsi="Arial"/>
              </w:rPr>
              <w:t>3</w:t>
            </w:r>
          </w:p>
        </w:tc>
        <w:tc>
          <w:tcPr>
            <w:tcW w:w="8541" w:type="dxa"/>
          </w:tcPr>
          <w:p w14:paraId="180B1A85" w14:textId="6DC9B427" w:rsidR="001E7810" w:rsidRPr="00AC2AF8" w:rsidRDefault="001E7810" w:rsidP="005F2C39">
            <w:pPr>
              <w:rPr>
                <w:rFonts w:ascii="Arial" w:hAnsi="Arial"/>
                <w:sz w:val="22"/>
                <w:szCs w:val="22"/>
              </w:rPr>
            </w:pPr>
            <w:r w:rsidRPr="00AC2AF8">
              <w:rPr>
                <w:rFonts w:ascii="Arial" w:hAnsi="Arial"/>
                <w:sz w:val="22"/>
                <w:szCs w:val="22"/>
              </w:rPr>
              <w:t xml:space="preserve">Examining Building </w:t>
            </w:r>
            <w:r w:rsidR="005F2C39" w:rsidRPr="00AC2AF8">
              <w:rPr>
                <w:rFonts w:ascii="Arial" w:hAnsi="Arial"/>
                <w:sz w:val="22"/>
                <w:szCs w:val="22"/>
              </w:rPr>
              <w:t xml:space="preserve">Regulations </w:t>
            </w:r>
            <w:r w:rsidRPr="00AC2AF8">
              <w:rPr>
                <w:rFonts w:ascii="Arial" w:hAnsi="Arial"/>
                <w:sz w:val="22"/>
                <w:szCs w:val="22"/>
              </w:rPr>
              <w:t>applications and determine their outcome in the light of relevant Building Regulations and related Acts and carry out negotiations with applicants and relevant professional agencies. Controlling demolition work under the Building Act 1984.</w:t>
            </w:r>
          </w:p>
          <w:p w14:paraId="3CF6D73F" w14:textId="77777777" w:rsidR="00AE1C3B" w:rsidRPr="00AC2AF8" w:rsidRDefault="00AE1C3B">
            <w:pPr>
              <w:rPr>
                <w:rFonts w:ascii="Arial" w:hAnsi="Arial"/>
                <w:sz w:val="22"/>
                <w:szCs w:val="22"/>
              </w:rPr>
            </w:pPr>
          </w:p>
        </w:tc>
      </w:tr>
      <w:tr w:rsidR="00AE1C3B" w14:paraId="5FF195F7" w14:textId="77777777" w:rsidTr="005F2C39">
        <w:tc>
          <w:tcPr>
            <w:tcW w:w="1230" w:type="dxa"/>
          </w:tcPr>
          <w:p w14:paraId="42E19819" w14:textId="22787DE8" w:rsidR="00AE1C3B" w:rsidRDefault="00317006" w:rsidP="00AE1C3B">
            <w:pPr>
              <w:jc w:val="center"/>
              <w:rPr>
                <w:rFonts w:ascii="Arial" w:hAnsi="Arial"/>
              </w:rPr>
            </w:pPr>
            <w:r>
              <w:rPr>
                <w:rFonts w:ascii="Arial" w:hAnsi="Arial"/>
              </w:rPr>
              <w:t>4</w:t>
            </w:r>
          </w:p>
        </w:tc>
        <w:tc>
          <w:tcPr>
            <w:tcW w:w="8541" w:type="dxa"/>
          </w:tcPr>
          <w:p w14:paraId="798D5D3E" w14:textId="77777777" w:rsidR="001E7810" w:rsidRPr="00AC2AF8" w:rsidRDefault="001E7810" w:rsidP="00AA5D5E">
            <w:pPr>
              <w:rPr>
                <w:rFonts w:ascii="Arial" w:hAnsi="Arial"/>
                <w:sz w:val="22"/>
                <w:szCs w:val="22"/>
              </w:rPr>
            </w:pPr>
            <w:r w:rsidRPr="00AC2AF8">
              <w:rPr>
                <w:rFonts w:ascii="Arial" w:hAnsi="Arial"/>
                <w:sz w:val="22"/>
                <w:szCs w:val="22"/>
              </w:rPr>
              <w:t>Monitoring and allocating site inspections including the recording of construction details and inspections of work carried out under the Building Regulations particularly with regards to risk assessment of the inspection regimes for individual proposals.</w:t>
            </w:r>
          </w:p>
          <w:p w14:paraId="6394D664" w14:textId="77777777" w:rsidR="00AE1C3B" w:rsidRPr="00AC2AF8" w:rsidRDefault="00AE1C3B" w:rsidP="001E7810">
            <w:pPr>
              <w:rPr>
                <w:rFonts w:ascii="Arial" w:hAnsi="Arial"/>
                <w:sz w:val="22"/>
                <w:szCs w:val="22"/>
              </w:rPr>
            </w:pPr>
          </w:p>
        </w:tc>
      </w:tr>
      <w:tr w:rsidR="00AE1C3B" w14:paraId="643F3D4E" w14:textId="77777777" w:rsidTr="005F2C39">
        <w:tc>
          <w:tcPr>
            <w:tcW w:w="1230" w:type="dxa"/>
          </w:tcPr>
          <w:p w14:paraId="52130430" w14:textId="0382F7B0" w:rsidR="00AE1C3B" w:rsidRDefault="00317006" w:rsidP="00AE1C3B">
            <w:pPr>
              <w:jc w:val="center"/>
              <w:rPr>
                <w:rFonts w:ascii="Arial" w:hAnsi="Arial"/>
              </w:rPr>
            </w:pPr>
            <w:r>
              <w:rPr>
                <w:rFonts w:ascii="Arial" w:hAnsi="Arial"/>
              </w:rPr>
              <w:t>5</w:t>
            </w:r>
          </w:p>
        </w:tc>
        <w:tc>
          <w:tcPr>
            <w:tcW w:w="8541" w:type="dxa"/>
          </w:tcPr>
          <w:p w14:paraId="0365BC9C" w14:textId="061035A2" w:rsidR="001E7810" w:rsidRPr="00AC2AF8" w:rsidRDefault="001E7810" w:rsidP="00AA5D5E">
            <w:pPr>
              <w:rPr>
                <w:rFonts w:ascii="Arial" w:hAnsi="Arial"/>
                <w:sz w:val="22"/>
                <w:szCs w:val="22"/>
              </w:rPr>
            </w:pPr>
            <w:r w:rsidRPr="00AC2AF8">
              <w:rPr>
                <w:rFonts w:ascii="Arial" w:hAnsi="Arial"/>
                <w:sz w:val="22"/>
                <w:szCs w:val="22"/>
              </w:rPr>
              <w:t xml:space="preserve">Assisting and advising the </w:t>
            </w:r>
            <w:proofErr w:type="gramStart"/>
            <w:r w:rsidRPr="00AC2AF8">
              <w:rPr>
                <w:rFonts w:ascii="Arial" w:hAnsi="Arial"/>
                <w:sz w:val="22"/>
                <w:szCs w:val="22"/>
              </w:rPr>
              <w:t>general public</w:t>
            </w:r>
            <w:proofErr w:type="gramEnd"/>
            <w:r w:rsidRPr="00AC2AF8">
              <w:rPr>
                <w:rFonts w:ascii="Arial" w:hAnsi="Arial"/>
                <w:sz w:val="22"/>
                <w:szCs w:val="22"/>
              </w:rPr>
              <w:t xml:space="preserve">, </w:t>
            </w:r>
            <w:r w:rsidR="005F2C39" w:rsidRPr="00AC2AF8">
              <w:rPr>
                <w:rFonts w:ascii="Arial" w:hAnsi="Arial"/>
                <w:sz w:val="22"/>
                <w:szCs w:val="22"/>
              </w:rPr>
              <w:t>councillors</w:t>
            </w:r>
            <w:r w:rsidRPr="00AC2AF8">
              <w:rPr>
                <w:rFonts w:ascii="Arial" w:hAnsi="Arial"/>
                <w:sz w:val="22"/>
                <w:szCs w:val="22"/>
              </w:rPr>
              <w:t xml:space="preserve">, applicants, agents and developers on Building Regulations and associated legislation including technical requirements and charges for potential applications in association with the </w:t>
            </w:r>
            <w:r w:rsidR="00A23D93">
              <w:rPr>
                <w:rFonts w:ascii="Arial" w:hAnsi="Arial"/>
                <w:sz w:val="22"/>
                <w:szCs w:val="22"/>
              </w:rPr>
              <w:t>Head of Building Control</w:t>
            </w:r>
            <w:r w:rsidRPr="00AC2AF8">
              <w:rPr>
                <w:rFonts w:ascii="Arial" w:hAnsi="Arial"/>
                <w:sz w:val="22"/>
                <w:szCs w:val="22"/>
              </w:rPr>
              <w:t>.</w:t>
            </w:r>
          </w:p>
          <w:p w14:paraId="3E948F03" w14:textId="77777777" w:rsidR="00AE1C3B" w:rsidRPr="00AC2AF8" w:rsidRDefault="00AE1C3B" w:rsidP="001E7810">
            <w:pPr>
              <w:rPr>
                <w:rFonts w:ascii="Arial" w:hAnsi="Arial"/>
                <w:sz w:val="22"/>
                <w:szCs w:val="22"/>
              </w:rPr>
            </w:pPr>
          </w:p>
        </w:tc>
      </w:tr>
      <w:tr w:rsidR="00AE1C3B" w14:paraId="1B167428" w14:textId="77777777" w:rsidTr="005F2C39">
        <w:tc>
          <w:tcPr>
            <w:tcW w:w="1230" w:type="dxa"/>
          </w:tcPr>
          <w:p w14:paraId="691FC3A8" w14:textId="5264DC93" w:rsidR="00AE1C3B" w:rsidRDefault="00317006" w:rsidP="00AE1C3B">
            <w:pPr>
              <w:jc w:val="center"/>
              <w:rPr>
                <w:rFonts w:ascii="Arial" w:hAnsi="Arial"/>
              </w:rPr>
            </w:pPr>
            <w:r>
              <w:rPr>
                <w:rFonts w:ascii="Arial" w:hAnsi="Arial"/>
              </w:rPr>
              <w:t>6</w:t>
            </w:r>
          </w:p>
        </w:tc>
        <w:tc>
          <w:tcPr>
            <w:tcW w:w="8541" w:type="dxa"/>
          </w:tcPr>
          <w:p w14:paraId="642EBEF9" w14:textId="77777777" w:rsidR="001E7810" w:rsidRPr="00AC2AF8" w:rsidRDefault="001E7810" w:rsidP="00AA5D5E">
            <w:pPr>
              <w:rPr>
                <w:rFonts w:ascii="Arial" w:hAnsi="Arial"/>
                <w:sz w:val="22"/>
                <w:szCs w:val="22"/>
              </w:rPr>
            </w:pPr>
            <w:r w:rsidRPr="00AC2AF8">
              <w:rPr>
                <w:rFonts w:ascii="Arial" w:hAnsi="Arial"/>
                <w:sz w:val="22"/>
                <w:szCs w:val="22"/>
              </w:rPr>
              <w:t>Consulting and negotiating with other clients and partners to ensure compliance with statutory and other requirements.</w:t>
            </w:r>
          </w:p>
          <w:p w14:paraId="02A1FA92" w14:textId="77777777" w:rsidR="00AE1C3B" w:rsidRPr="00AC2AF8" w:rsidRDefault="00AE1C3B" w:rsidP="001E7810">
            <w:pPr>
              <w:rPr>
                <w:rFonts w:ascii="Arial" w:hAnsi="Arial"/>
                <w:sz w:val="22"/>
                <w:szCs w:val="22"/>
              </w:rPr>
            </w:pPr>
          </w:p>
        </w:tc>
      </w:tr>
      <w:tr w:rsidR="00AE1C3B" w14:paraId="6833D960" w14:textId="77777777" w:rsidTr="005F2C39">
        <w:tc>
          <w:tcPr>
            <w:tcW w:w="1230" w:type="dxa"/>
          </w:tcPr>
          <w:p w14:paraId="4772D017" w14:textId="026ED1BE" w:rsidR="00AE1C3B" w:rsidRDefault="00317006" w:rsidP="00AE1C3B">
            <w:pPr>
              <w:jc w:val="center"/>
              <w:rPr>
                <w:rFonts w:ascii="Arial" w:hAnsi="Arial"/>
              </w:rPr>
            </w:pPr>
            <w:r>
              <w:rPr>
                <w:rFonts w:ascii="Arial" w:hAnsi="Arial"/>
              </w:rPr>
              <w:t>7</w:t>
            </w:r>
          </w:p>
        </w:tc>
        <w:tc>
          <w:tcPr>
            <w:tcW w:w="8541" w:type="dxa"/>
          </w:tcPr>
          <w:p w14:paraId="0FCFD80B" w14:textId="77777777" w:rsidR="001E7810" w:rsidRPr="00AC2AF8" w:rsidRDefault="001E7810" w:rsidP="00AA5D5E">
            <w:pPr>
              <w:rPr>
                <w:rFonts w:ascii="Arial" w:hAnsi="Arial"/>
                <w:sz w:val="22"/>
                <w:szCs w:val="22"/>
              </w:rPr>
            </w:pPr>
            <w:r w:rsidRPr="00AC2AF8">
              <w:rPr>
                <w:rFonts w:ascii="Arial" w:hAnsi="Arial"/>
                <w:sz w:val="22"/>
                <w:szCs w:val="22"/>
              </w:rPr>
              <w:t>Investigating unauthorised work, complaints and taking appropriate action.</w:t>
            </w:r>
          </w:p>
          <w:p w14:paraId="1AA5DD9F" w14:textId="77777777" w:rsidR="00AE1C3B" w:rsidRPr="00AC2AF8" w:rsidRDefault="00AE1C3B">
            <w:pPr>
              <w:rPr>
                <w:rFonts w:ascii="Arial" w:hAnsi="Arial"/>
                <w:sz w:val="22"/>
                <w:szCs w:val="22"/>
              </w:rPr>
            </w:pPr>
          </w:p>
        </w:tc>
      </w:tr>
      <w:tr w:rsidR="001E7810" w14:paraId="20813632" w14:textId="77777777" w:rsidTr="005F2C39">
        <w:tc>
          <w:tcPr>
            <w:tcW w:w="1230" w:type="dxa"/>
          </w:tcPr>
          <w:p w14:paraId="1979257B" w14:textId="70710D6F" w:rsidR="001E7810" w:rsidRDefault="00317006" w:rsidP="00317006">
            <w:pPr>
              <w:jc w:val="center"/>
              <w:rPr>
                <w:rFonts w:ascii="Arial" w:hAnsi="Arial"/>
              </w:rPr>
            </w:pPr>
            <w:r>
              <w:rPr>
                <w:rFonts w:ascii="Arial" w:hAnsi="Arial"/>
              </w:rPr>
              <w:t>8</w:t>
            </w:r>
          </w:p>
        </w:tc>
        <w:tc>
          <w:tcPr>
            <w:tcW w:w="8541" w:type="dxa"/>
          </w:tcPr>
          <w:p w14:paraId="3F8813A9" w14:textId="77777777" w:rsidR="001E7810" w:rsidRPr="00AC2AF8" w:rsidRDefault="001E7810" w:rsidP="00AA5D5E">
            <w:pPr>
              <w:rPr>
                <w:rFonts w:ascii="Arial" w:hAnsi="Arial"/>
                <w:sz w:val="22"/>
                <w:szCs w:val="22"/>
              </w:rPr>
            </w:pPr>
            <w:r w:rsidRPr="00AC2AF8">
              <w:rPr>
                <w:rFonts w:ascii="Arial" w:hAnsi="Arial"/>
                <w:sz w:val="22"/>
                <w:szCs w:val="22"/>
              </w:rPr>
              <w:t>Preparing and acting as Expert Witness in cases of prosecution under the Building Regulations.</w:t>
            </w:r>
          </w:p>
          <w:p w14:paraId="579F976E" w14:textId="77777777" w:rsidR="001E7810" w:rsidRPr="00AC2AF8" w:rsidRDefault="001E7810" w:rsidP="001E7810">
            <w:pPr>
              <w:ind w:left="360"/>
              <w:rPr>
                <w:rFonts w:ascii="Arial" w:hAnsi="Arial"/>
                <w:sz w:val="22"/>
                <w:szCs w:val="22"/>
              </w:rPr>
            </w:pPr>
          </w:p>
        </w:tc>
      </w:tr>
      <w:tr w:rsidR="001E7810" w14:paraId="2940E634" w14:textId="77777777" w:rsidTr="005F2C39">
        <w:tc>
          <w:tcPr>
            <w:tcW w:w="1230" w:type="dxa"/>
          </w:tcPr>
          <w:p w14:paraId="1808F0D6" w14:textId="3C1D49FF" w:rsidR="001E7810" w:rsidRDefault="00317006" w:rsidP="00317006">
            <w:pPr>
              <w:jc w:val="center"/>
              <w:rPr>
                <w:rFonts w:ascii="Arial" w:hAnsi="Arial"/>
              </w:rPr>
            </w:pPr>
            <w:r>
              <w:rPr>
                <w:rFonts w:ascii="Arial" w:hAnsi="Arial"/>
              </w:rPr>
              <w:t>9</w:t>
            </w:r>
          </w:p>
        </w:tc>
        <w:tc>
          <w:tcPr>
            <w:tcW w:w="8541" w:type="dxa"/>
          </w:tcPr>
          <w:p w14:paraId="133E210E" w14:textId="36E636E8" w:rsidR="001E7810" w:rsidRPr="00AC2AF8" w:rsidRDefault="001E7810" w:rsidP="00AA5D5E">
            <w:pPr>
              <w:rPr>
                <w:rFonts w:ascii="Arial" w:hAnsi="Arial"/>
                <w:sz w:val="22"/>
                <w:szCs w:val="22"/>
              </w:rPr>
            </w:pPr>
            <w:r w:rsidRPr="00AC2AF8">
              <w:rPr>
                <w:rFonts w:ascii="Arial" w:hAnsi="Arial"/>
                <w:sz w:val="22"/>
                <w:szCs w:val="22"/>
              </w:rPr>
              <w:t>Investigating, reporting on, and taking emergency action where necessary particularly in connection with dangerous structures.</w:t>
            </w:r>
            <w:r w:rsidR="005F2C39" w:rsidRPr="00AC2AF8">
              <w:rPr>
                <w:rFonts w:ascii="Arial" w:hAnsi="Arial"/>
                <w:sz w:val="22"/>
                <w:szCs w:val="22"/>
              </w:rPr>
              <w:t xml:space="preserve"> Responding to emergency call outs as required, where this is not de</w:t>
            </w:r>
            <w:r w:rsidR="00A23D93">
              <w:rPr>
                <w:rFonts w:ascii="Arial" w:hAnsi="Arial"/>
                <w:sz w:val="22"/>
                <w:szCs w:val="22"/>
              </w:rPr>
              <w:t>a</w:t>
            </w:r>
            <w:r w:rsidR="005F2C39" w:rsidRPr="00AC2AF8">
              <w:rPr>
                <w:rFonts w:ascii="Arial" w:hAnsi="Arial"/>
                <w:sz w:val="22"/>
                <w:szCs w:val="22"/>
              </w:rPr>
              <w:t>lt with by the council’s appointed out-of-office hours contractor.</w:t>
            </w:r>
          </w:p>
          <w:p w14:paraId="2A0BFEF6" w14:textId="77777777" w:rsidR="001E7810" w:rsidRPr="00AC2AF8" w:rsidRDefault="001E7810" w:rsidP="001E7810">
            <w:pPr>
              <w:rPr>
                <w:rFonts w:ascii="Arial" w:hAnsi="Arial"/>
                <w:sz w:val="22"/>
                <w:szCs w:val="22"/>
              </w:rPr>
            </w:pPr>
          </w:p>
        </w:tc>
      </w:tr>
      <w:tr w:rsidR="001E7810" w14:paraId="4DC547C9" w14:textId="77777777" w:rsidTr="005F2C39">
        <w:tc>
          <w:tcPr>
            <w:tcW w:w="1230" w:type="dxa"/>
          </w:tcPr>
          <w:p w14:paraId="1C4E3A90" w14:textId="214999EF" w:rsidR="001E7810" w:rsidRDefault="005F2C39" w:rsidP="00317006">
            <w:pPr>
              <w:jc w:val="center"/>
              <w:rPr>
                <w:rFonts w:ascii="Arial" w:hAnsi="Arial"/>
              </w:rPr>
            </w:pPr>
            <w:r>
              <w:rPr>
                <w:rFonts w:ascii="Arial" w:hAnsi="Arial"/>
              </w:rPr>
              <w:t>10</w:t>
            </w:r>
          </w:p>
        </w:tc>
        <w:tc>
          <w:tcPr>
            <w:tcW w:w="8541" w:type="dxa"/>
          </w:tcPr>
          <w:p w14:paraId="6B6733A3" w14:textId="77777777" w:rsidR="001E7810" w:rsidRPr="00AC2AF8" w:rsidRDefault="001E7810" w:rsidP="00AA5D5E">
            <w:pPr>
              <w:rPr>
                <w:rFonts w:ascii="Arial" w:hAnsi="Arial"/>
                <w:sz w:val="22"/>
                <w:szCs w:val="22"/>
              </w:rPr>
            </w:pPr>
            <w:r w:rsidRPr="00AC2AF8">
              <w:rPr>
                <w:rFonts w:ascii="Arial" w:hAnsi="Arial"/>
                <w:sz w:val="22"/>
                <w:szCs w:val="22"/>
              </w:rPr>
              <w:t>Liaising with the Fire Authority on applications in relation to the Building Regulations and the Regulatory Reform (Fire Safety) Order 2005.</w:t>
            </w:r>
          </w:p>
          <w:p w14:paraId="00295C44" w14:textId="77777777" w:rsidR="001E7810" w:rsidRPr="00AC2AF8" w:rsidRDefault="001E7810" w:rsidP="001E7810">
            <w:pPr>
              <w:ind w:left="360"/>
              <w:rPr>
                <w:rFonts w:ascii="Arial" w:hAnsi="Arial"/>
                <w:sz w:val="22"/>
                <w:szCs w:val="22"/>
              </w:rPr>
            </w:pPr>
          </w:p>
        </w:tc>
      </w:tr>
      <w:tr w:rsidR="001E7810" w14:paraId="505A8CF5" w14:textId="77777777" w:rsidTr="005F2C39">
        <w:tc>
          <w:tcPr>
            <w:tcW w:w="1230" w:type="dxa"/>
          </w:tcPr>
          <w:p w14:paraId="245FD4DF" w14:textId="702EF327" w:rsidR="001E7810" w:rsidRDefault="00317006" w:rsidP="00317006">
            <w:pPr>
              <w:jc w:val="center"/>
              <w:rPr>
                <w:rFonts w:ascii="Arial" w:hAnsi="Arial"/>
              </w:rPr>
            </w:pPr>
            <w:r>
              <w:rPr>
                <w:rFonts w:ascii="Arial" w:hAnsi="Arial"/>
              </w:rPr>
              <w:t>1</w:t>
            </w:r>
            <w:r w:rsidR="005F2C39">
              <w:rPr>
                <w:rFonts w:ascii="Arial" w:hAnsi="Arial"/>
              </w:rPr>
              <w:t>1</w:t>
            </w:r>
          </w:p>
        </w:tc>
        <w:tc>
          <w:tcPr>
            <w:tcW w:w="8541" w:type="dxa"/>
          </w:tcPr>
          <w:p w14:paraId="5266243C" w14:textId="77777777" w:rsidR="001E7810" w:rsidRPr="00AC2AF8" w:rsidRDefault="001E7810" w:rsidP="00AA5D5E">
            <w:pPr>
              <w:rPr>
                <w:rFonts w:ascii="Arial" w:hAnsi="Arial"/>
                <w:sz w:val="22"/>
                <w:szCs w:val="22"/>
              </w:rPr>
            </w:pPr>
            <w:r w:rsidRPr="00AC2AF8">
              <w:rPr>
                <w:rFonts w:ascii="Arial" w:hAnsi="Arial"/>
                <w:sz w:val="22"/>
                <w:szCs w:val="22"/>
              </w:rPr>
              <w:t>Assisting in the development of IT systems within the Partnership.</w:t>
            </w:r>
          </w:p>
          <w:p w14:paraId="0B7631A0" w14:textId="77777777" w:rsidR="001E7810" w:rsidRPr="00AC2AF8" w:rsidRDefault="001E7810" w:rsidP="001E7810">
            <w:pPr>
              <w:ind w:left="360"/>
              <w:rPr>
                <w:rFonts w:ascii="Arial" w:hAnsi="Arial"/>
                <w:sz w:val="22"/>
                <w:szCs w:val="22"/>
              </w:rPr>
            </w:pPr>
          </w:p>
        </w:tc>
      </w:tr>
      <w:tr w:rsidR="001E7810" w14:paraId="04B0B24A" w14:textId="77777777" w:rsidTr="005F2C39">
        <w:tc>
          <w:tcPr>
            <w:tcW w:w="1230" w:type="dxa"/>
          </w:tcPr>
          <w:p w14:paraId="3CDE77EF" w14:textId="46618730" w:rsidR="001E7810" w:rsidRDefault="00317006" w:rsidP="00317006">
            <w:pPr>
              <w:jc w:val="center"/>
              <w:rPr>
                <w:rFonts w:ascii="Arial" w:hAnsi="Arial"/>
              </w:rPr>
            </w:pPr>
            <w:r>
              <w:rPr>
                <w:rFonts w:ascii="Arial" w:hAnsi="Arial"/>
              </w:rPr>
              <w:t>1</w:t>
            </w:r>
            <w:r w:rsidR="005F2C39">
              <w:rPr>
                <w:rFonts w:ascii="Arial" w:hAnsi="Arial"/>
              </w:rPr>
              <w:t>2</w:t>
            </w:r>
          </w:p>
        </w:tc>
        <w:tc>
          <w:tcPr>
            <w:tcW w:w="8541" w:type="dxa"/>
          </w:tcPr>
          <w:p w14:paraId="52B17B16" w14:textId="73D12F31" w:rsidR="001E7810" w:rsidRPr="00AC2AF8" w:rsidRDefault="001E7810" w:rsidP="00AA5D5E">
            <w:pPr>
              <w:rPr>
                <w:rFonts w:ascii="Arial" w:hAnsi="Arial"/>
                <w:sz w:val="22"/>
                <w:szCs w:val="22"/>
              </w:rPr>
            </w:pPr>
            <w:r w:rsidRPr="00AC2AF8">
              <w:rPr>
                <w:rFonts w:ascii="Arial" w:hAnsi="Arial"/>
                <w:sz w:val="22"/>
                <w:szCs w:val="22"/>
              </w:rPr>
              <w:t>Proactively encouraging early communication with Planning Service colleagues to ensure early awareness of planning developments</w:t>
            </w:r>
            <w:r w:rsidR="005F2C39" w:rsidRPr="00AC2AF8">
              <w:rPr>
                <w:rFonts w:ascii="Arial" w:hAnsi="Arial"/>
                <w:sz w:val="22"/>
                <w:szCs w:val="22"/>
              </w:rPr>
              <w:t>.</w:t>
            </w:r>
          </w:p>
          <w:p w14:paraId="3DABD900" w14:textId="77777777" w:rsidR="001E7810" w:rsidRPr="00AC2AF8" w:rsidRDefault="001E7810" w:rsidP="001E7810">
            <w:pPr>
              <w:ind w:left="360"/>
              <w:rPr>
                <w:rFonts w:ascii="Arial" w:hAnsi="Arial"/>
                <w:sz w:val="22"/>
                <w:szCs w:val="22"/>
              </w:rPr>
            </w:pPr>
          </w:p>
        </w:tc>
      </w:tr>
      <w:tr w:rsidR="001E7810" w14:paraId="3D240721" w14:textId="77777777" w:rsidTr="005F2C39">
        <w:tc>
          <w:tcPr>
            <w:tcW w:w="1230" w:type="dxa"/>
          </w:tcPr>
          <w:p w14:paraId="09B479D5" w14:textId="6A27F1F8" w:rsidR="001E7810" w:rsidRDefault="00317006" w:rsidP="00317006">
            <w:pPr>
              <w:jc w:val="center"/>
              <w:rPr>
                <w:rFonts w:ascii="Arial" w:hAnsi="Arial"/>
              </w:rPr>
            </w:pPr>
            <w:r>
              <w:rPr>
                <w:rFonts w:ascii="Arial" w:hAnsi="Arial"/>
              </w:rPr>
              <w:lastRenderedPageBreak/>
              <w:t>1</w:t>
            </w:r>
            <w:r w:rsidR="005F2C39">
              <w:rPr>
                <w:rFonts w:ascii="Arial" w:hAnsi="Arial"/>
              </w:rPr>
              <w:t>3</w:t>
            </w:r>
          </w:p>
        </w:tc>
        <w:tc>
          <w:tcPr>
            <w:tcW w:w="8541" w:type="dxa"/>
          </w:tcPr>
          <w:p w14:paraId="4D33B942" w14:textId="3ED185F2" w:rsidR="001E7810" w:rsidRPr="00AC2AF8" w:rsidRDefault="001E7810" w:rsidP="00AA5D5E">
            <w:pPr>
              <w:rPr>
                <w:rFonts w:ascii="Arial" w:hAnsi="Arial"/>
                <w:sz w:val="22"/>
                <w:szCs w:val="22"/>
              </w:rPr>
            </w:pPr>
            <w:r w:rsidRPr="00AC2AF8">
              <w:rPr>
                <w:rFonts w:ascii="Arial" w:hAnsi="Arial"/>
                <w:sz w:val="22"/>
                <w:szCs w:val="22"/>
              </w:rPr>
              <w:t xml:space="preserve">Assisting the </w:t>
            </w:r>
            <w:r w:rsidR="00676D7D">
              <w:rPr>
                <w:rFonts w:ascii="Arial" w:hAnsi="Arial"/>
                <w:sz w:val="22"/>
                <w:szCs w:val="22"/>
              </w:rPr>
              <w:t>Head of Building Control</w:t>
            </w:r>
            <w:r w:rsidRPr="00AC2AF8">
              <w:rPr>
                <w:rFonts w:ascii="Arial" w:hAnsi="Arial"/>
                <w:sz w:val="22"/>
                <w:szCs w:val="22"/>
              </w:rPr>
              <w:t xml:space="preserve"> with the marketing, risk management and development of the service, and Local Authority Building Control as appropriate, including performance reporting.</w:t>
            </w:r>
          </w:p>
          <w:p w14:paraId="6BB295A7" w14:textId="77777777" w:rsidR="001E7810" w:rsidRPr="00AC2AF8" w:rsidRDefault="001E7810" w:rsidP="001E7810">
            <w:pPr>
              <w:ind w:left="360"/>
              <w:rPr>
                <w:rFonts w:ascii="Arial" w:hAnsi="Arial"/>
                <w:sz w:val="22"/>
                <w:szCs w:val="22"/>
              </w:rPr>
            </w:pPr>
          </w:p>
        </w:tc>
      </w:tr>
      <w:tr w:rsidR="001E7810" w14:paraId="531D2621" w14:textId="77777777" w:rsidTr="005F2C39">
        <w:tc>
          <w:tcPr>
            <w:tcW w:w="1230" w:type="dxa"/>
          </w:tcPr>
          <w:p w14:paraId="2A32405A" w14:textId="0F0B4782" w:rsidR="001E7810" w:rsidRDefault="00317006" w:rsidP="00317006">
            <w:pPr>
              <w:jc w:val="center"/>
              <w:rPr>
                <w:rFonts w:ascii="Arial" w:hAnsi="Arial"/>
              </w:rPr>
            </w:pPr>
            <w:r>
              <w:rPr>
                <w:rFonts w:ascii="Arial" w:hAnsi="Arial"/>
              </w:rPr>
              <w:t>1</w:t>
            </w:r>
            <w:r w:rsidR="005F2C39">
              <w:rPr>
                <w:rFonts w:ascii="Arial" w:hAnsi="Arial"/>
              </w:rPr>
              <w:t>4</w:t>
            </w:r>
          </w:p>
        </w:tc>
        <w:tc>
          <w:tcPr>
            <w:tcW w:w="8541" w:type="dxa"/>
          </w:tcPr>
          <w:p w14:paraId="32A9010C" w14:textId="741CBD7F" w:rsidR="001E7810" w:rsidRPr="00AC2AF8" w:rsidRDefault="001E7810" w:rsidP="00AA5D5E">
            <w:pPr>
              <w:rPr>
                <w:rFonts w:ascii="Arial" w:hAnsi="Arial"/>
                <w:sz w:val="22"/>
                <w:szCs w:val="22"/>
              </w:rPr>
            </w:pPr>
            <w:r w:rsidRPr="00AC2AF8">
              <w:rPr>
                <w:rFonts w:ascii="Arial" w:hAnsi="Arial"/>
                <w:sz w:val="22"/>
                <w:szCs w:val="22"/>
              </w:rPr>
              <w:t>Responsible for ensuring plan checking is undertaken</w:t>
            </w:r>
            <w:r w:rsidR="005F2C39" w:rsidRPr="00AC2AF8">
              <w:rPr>
                <w:rFonts w:ascii="Arial" w:hAnsi="Arial"/>
                <w:sz w:val="22"/>
                <w:szCs w:val="22"/>
              </w:rPr>
              <w:t xml:space="preserve"> and performance targets are achieved. </w:t>
            </w:r>
          </w:p>
          <w:p w14:paraId="64DB7B7C" w14:textId="77777777" w:rsidR="001E7810" w:rsidRPr="00AC2AF8" w:rsidRDefault="001E7810" w:rsidP="001E7810">
            <w:pPr>
              <w:ind w:left="360"/>
              <w:rPr>
                <w:rFonts w:ascii="Arial" w:hAnsi="Arial"/>
                <w:sz w:val="22"/>
                <w:szCs w:val="22"/>
              </w:rPr>
            </w:pPr>
          </w:p>
        </w:tc>
      </w:tr>
      <w:tr w:rsidR="001E7810" w14:paraId="65FB9F56" w14:textId="77777777" w:rsidTr="005F2C39">
        <w:tc>
          <w:tcPr>
            <w:tcW w:w="1230" w:type="dxa"/>
          </w:tcPr>
          <w:p w14:paraId="204C90EA" w14:textId="58206981" w:rsidR="001E7810" w:rsidRDefault="00317006" w:rsidP="00317006">
            <w:pPr>
              <w:jc w:val="center"/>
              <w:rPr>
                <w:rFonts w:ascii="Arial" w:hAnsi="Arial"/>
              </w:rPr>
            </w:pPr>
            <w:r>
              <w:rPr>
                <w:rFonts w:ascii="Arial" w:hAnsi="Arial"/>
              </w:rPr>
              <w:t>1</w:t>
            </w:r>
            <w:r w:rsidR="005F2C39">
              <w:rPr>
                <w:rFonts w:ascii="Arial" w:hAnsi="Arial"/>
              </w:rPr>
              <w:t>5</w:t>
            </w:r>
          </w:p>
        </w:tc>
        <w:tc>
          <w:tcPr>
            <w:tcW w:w="8541" w:type="dxa"/>
          </w:tcPr>
          <w:p w14:paraId="060766A2" w14:textId="77777777" w:rsidR="001E7810" w:rsidRPr="00AC2AF8" w:rsidRDefault="001E7810" w:rsidP="00AA5D5E">
            <w:pPr>
              <w:rPr>
                <w:rFonts w:ascii="Arial" w:hAnsi="Arial"/>
                <w:sz w:val="22"/>
                <w:szCs w:val="22"/>
              </w:rPr>
            </w:pPr>
            <w:r w:rsidRPr="00AC2AF8">
              <w:rPr>
                <w:rFonts w:ascii="Arial" w:hAnsi="Arial"/>
                <w:sz w:val="22"/>
                <w:szCs w:val="22"/>
              </w:rPr>
              <w:t>Acting as lead officer on more complex applications and developments.</w:t>
            </w:r>
          </w:p>
          <w:p w14:paraId="34601B14" w14:textId="77777777" w:rsidR="001E7810" w:rsidRPr="00AC2AF8" w:rsidRDefault="001E7810" w:rsidP="001E7810">
            <w:pPr>
              <w:ind w:left="360"/>
              <w:rPr>
                <w:rFonts w:ascii="Arial" w:hAnsi="Arial"/>
                <w:sz w:val="22"/>
                <w:szCs w:val="22"/>
              </w:rPr>
            </w:pPr>
          </w:p>
        </w:tc>
      </w:tr>
      <w:tr w:rsidR="001E7810" w14:paraId="3FCCF468" w14:textId="77777777" w:rsidTr="005F2C39">
        <w:tc>
          <w:tcPr>
            <w:tcW w:w="1230" w:type="dxa"/>
          </w:tcPr>
          <w:p w14:paraId="011C949E" w14:textId="31A9DD51" w:rsidR="001E7810" w:rsidRDefault="00317006" w:rsidP="00317006">
            <w:pPr>
              <w:jc w:val="center"/>
              <w:rPr>
                <w:rFonts w:ascii="Arial" w:hAnsi="Arial"/>
              </w:rPr>
            </w:pPr>
            <w:r>
              <w:rPr>
                <w:rFonts w:ascii="Arial" w:hAnsi="Arial"/>
              </w:rPr>
              <w:t>1</w:t>
            </w:r>
            <w:r w:rsidR="005F2C39">
              <w:rPr>
                <w:rFonts w:ascii="Arial" w:hAnsi="Arial"/>
              </w:rPr>
              <w:t>6</w:t>
            </w:r>
          </w:p>
        </w:tc>
        <w:tc>
          <w:tcPr>
            <w:tcW w:w="8541" w:type="dxa"/>
          </w:tcPr>
          <w:p w14:paraId="14A648FE" w14:textId="2517C430" w:rsidR="001E7810" w:rsidRPr="00AC2AF8" w:rsidRDefault="001E7810" w:rsidP="00AA5D5E">
            <w:pPr>
              <w:rPr>
                <w:rFonts w:ascii="Arial" w:hAnsi="Arial"/>
                <w:sz w:val="22"/>
                <w:szCs w:val="22"/>
              </w:rPr>
            </w:pPr>
            <w:r w:rsidRPr="00AC2AF8">
              <w:rPr>
                <w:rFonts w:ascii="Arial" w:hAnsi="Arial"/>
                <w:sz w:val="22"/>
                <w:szCs w:val="22"/>
              </w:rPr>
              <w:t xml:space="preserve">Acting as authorising officer under Building Control </w:t>
            </w:r>
            <w:r w:rsidR="00A23D93">
              <w:rPr>
                <w:rFonts w:ascii="Arial" w:hAnsi="Arial"/>
                <w:sz w:val="22"/>
                <w:szCs w:val="22"/>
              </w:rPr>
              <w:t>d</w:t>
            </w:r>
            <w:r w:rsidRPr="00AC2AF8">
              <w:rPr>
                <w:rFonts w:ascii="Arial" w:hAnsi="Arial"/>
                <w:sz w:val="22"/>
                <w:szCs w:val="22"/>
              </w:rPr>
              <w:t>elegations.</w:t>
            </w:r>
          </w:p>
          <w:p w14:paraId="407E13DE" w14:textId="77777777" w:rsidR="001E7810" w:rsidRPr="00AC2AF8" w:rsidRDefault="001E7810" w:rsidP="001E7810">
            <w:pPr>
              <w:ind w:left="360"/>
              <w:rPr>
                <w:rFonts w:ascii="Arial" w:hAnsi="Arial"/>
                <w:sz w:val="22"/>
                <w:szCs w:val="22"/>
              </w:rPr>
            </w:pPr>
          </w:p>
        </w:tc>
      </w:tr>
      <w:tr w:rsidR="001E7810" w14:paraId="1B9CDA16" w14:textId="77777777" w:rsidTr="005F2C39">
        <w:tc>
          <w:tcPr>
            <w:tcW w:w="1230" w:type="dxa"/>
          </w:tcPr>
          <w:p w14:paraId="34C90709" w14:textId="6E6F1C58" w:rsidR="001E7810" w:rsidRDefault="00317006" w:rsidP="00317006">
            <w:pPr>
              <w:jc w:val="center"/>
              <w:rPr>
                <w:rFonts w:ascii="Arial" w:hAnsi="Arial"/>
              </w:rPr>
            </w:pPr>
            <w:r>
              <w:rPr>
                <w:rFonts w:ascii="Arial" w:hAnsi="Arial"/>
              </w:rPr>
              <w:t>1</w:t>
            </w:r>
            <w:r w:rsidR="005F2C39">
              <w:rPr>
                <w:rFonts w:ascii="Arial" w:hAnsi="Arial"/>
              </w:rPr>
              <w:t>7</w:t>
            </w:r>
          </w:p>
        </w:tc>
        <w:tc>
          <w:tcPr>
            <w:tcW w:w="8541" w:type="dxa"/>
          </w:tcPr>
          <w:p w14:paraId="591D235B" w14:textId="77777777" w:rsidR="001E7810" w:rsidRPr="00AC2AF8" w:rsidRDefault="001E7810" w:rsidP="00AA5D5E">
            <w:pPr>
              <w:rPr>
                <w:rFonts w:ascii="Arial" w:hAnsi="Arial"/>
                <w:sz w:val="22"/>
                <w:szCs w:val="22"/>
              </w:rPr>
            </w:pPr>
            <w:r w:rsidRPr="00AC2AF8">
              <w:rPr>
                <w:rFonts w:ascii="Arial" w:hAnsi="Arial"/>
                <w:sz w:val="22"/>
                <w:szCs w:val="22"/>
              </w:rPr>
              <w:t>Responsible for the authorisation of annual leave and sick leave management.</w:t>
            </w:r>
          </w:p>
          <w:p w14:paraId="1F1FA22A" w14:textId="77777777" w:rsidR="001E7810" w:rsidRPr="00AC2AF8" w:rsidRDefault="001E7810" w:rsidP="001E7810">
            <w:pPr>
              <w:ind w:left="360"/>
              <w:rPr>
                <w:rFonts w:ascii="Arial" w:hAnsi="Arial"/>
                <w:sz w:val="22"/>
                <w:szCs w:val="22"/>
              </w:rPr>
            </w:pP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31DE3D98" w:rsidR="00BD5B6C" w:rsidRPr="00AE1C3B" w:rsidRDefault="006D1814" w:rsidP="00AC2AF8">
      <w:pPr>
        <w:pStyle w:val="BodyTextIndent3"/>
        <w:ind w:left="0"/>
        <w:jc w:val="center"/>
        <w:rPr>
          <w:b w:val="0"/>
          <w:bCs/>
          <w:sz w:val="56"/>
          <w:szCs w:val="24"/>
        </w:rPr>
      </w:pPr>
      <w:r>
        <w:rPr>
          <w:b w:val="0"/>
          <w:bCs/>
          <w:noProof/>
          <w:sz w:val="56"/>
          <w:szCs w:val="24"/>
        </w:rPr>
        <w:lastRenderedPageBreak/>
        <w:drawing>
          <wp:anchor distT="0" distB="0" distL="114300" distR="114300" simplePos="0" relativeHeight="251660288" behindDoc="0" locked="0" layoutInCell="1" allowOverlap="1" wp14:anchorId="2F4A5471" wp14:editId="0430B08B">
            <wp:simplePos x="0" y="0"/>
            <wp:positionH relativeFrom="column">
              <wp:posOffset>49852</wp:posOffset>
            </wp:positionH>
            <wp:positionV relativeFrom="paragraph">
              <wp:posOffset>157</wp:posOffset>
            </wp:positionV>
            <wp:extent cx="1390015" cy="858520"/>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C3B">
        <w:rPr>
          <w:b w:val="0"/>
          <w:bCs/>
          <w:sz w:val="56"/>
          <w:szCs w:val="24"/>
        </w:rPr>
        <w:t>KEY REQUIREMENTS</w:t>
      </w:r>
    </w:p>
    <w:p w14:paraId="02BBB952" w14:textId="0A92AA9C" w:rsidR="00016DE7" w:rsidRDefault="00016DE7" w:rsidP="00016DE7">
      <w:pPr>
        <w:pStyle w:val="BodyTextIndent3"/>
        <w:ind w:left="0"/>
        <w:jc w:val="center"/>
        <w:rPr>
          <w:sz w:val="32"/>
        </w:rPr>
      </w:pPr>
    </w:p>
    <w:p w14:paraId="2979AE1B" w14:textId="0B841D72" w:rsidR="00016DE7" w:rsidRDefault="00016DE7" w:rsidP="00016DE7">
      <w:pPr>
        <w:pStyle w:val="BodyTextIndent3"/>
        <w:rPr>
          <w:b w:val="0"/>
          <w:sz w:val="24"/>
        </w:rPr>
      </w:pPr>
    </w:p>
    <w:p w14:paraId="4E000C25" w14:textId="09736BA8" w:rsidR="00016DE7" w:rsidRDefault="00016DE7" w:rsidP="00016DE7">
      <w:pPr>
        <w:pStyle w:val="BodyTextIndent3"/>
        <w:ind w:left="0"/>
        <w:rPr>
          <w:sz w:val="24"/>
        </w:rPr>
      </w:pPr>
    </w:p>
    <w:tbl>
      <w:tblPr>
        <w:tblStyle w:val="TableGrid"/>
        <w:tblW w:w="9854" w:type="dxa"/>
        <w:tblLook w:val="04A0" w:firstRow="1" w:lastRow="0" w:firstColumn="1" w:lastColumn="0" w:noHBand="0" w:noVBand="1"/>
      </w:tblPr>
      <w:tblGrid>
        <w:gridCol w:w="7198"/>
        <w:gridCol w:w="1276"/>
        <w:gridCol w:w="1380"/>
      </w:tblGrid>
      <w:tr w:rsidR="00AE1C3B" w14:paraId="19575B77" w14:textId="77777777" w:rsidTr="26B2AC34">
        <w:tc>
          <w:tcPr>
            <w:tcW w:w="7198" w:type="dxa"/>
            <w:shd w:val="clear" w:color="auto" w:fill="C2D69B" w:themeFill="accent3" w:themeFillTint="99"/>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C2D69B" w:themeFill="accent3" w:themeFillTint="99"/>
          </w:tcPr>
          <w:p w14:paraId="7FC8EB21" w14:textId="4B5CE30E" w:rsidR="00AE1C3B" w:rsidRDefault="002D4AAF" w:rsidP="00016DE7">
            <w:pPr>
              <w:pStyle w:val="BodyTextIndent3"/>
              <w:ind w:left="0"/>
              <w:rPr>
                <w:sz w:val="24"/>
              </w:rPr>
            </w:pPr>
            <w:r>
              <w:rPr>
                <w:sz w:val="24"/>
              </w:rPr>
              <w:t>Essential</w:t>
            </w:r>
          </w:p>
        </w:tc>
        <w:tc>
          <w:tcPr>
            <w:tcW w:w="1380" w:type="dxa"/>
            <w:shd w:val="clear" w:color="auto" w:fill="C2D69B" w:themeFill="accent3" w:themeFillTint="99"/>
          </w:tcPr>
          <w:p w14:paraId="59F14E58" w14:textId="4FD34573" w:rsidR="00AE1C3B" w:rsidRDefault="002D4AAF" w:rsidP="00016DE7">
            <w:pPr>
              <w:pStyle w:val="BodyTextIndent3"/>
              <w:ind w:left="0"/>
              <w:rPr>
                <w:sz w:val="24"/>
              </w:rPr>
            </w:pPr>
            <w:r>
              <w:rPr>
                <w:sz w:val="24"/>
              </w:rPr>
              <w:t>Desirable</w:t>
            </w:r>
          </w:p>
        </w:tc>
      </w:tr>
      <w:tr w:rsidR="00A23D93" w14:paraId="7D5055A6" w14:textId="77777777" w:rsidTr="26B2AC34">
        <w:tc>
          <w:tcPr>
            <w:tcW w:w="7198" w:type="dxa"/>
          </w:tcPr>
          <w:p w14:paraId="440080E3" w14:textId="66CA2CB0" w:rsidR="00A23D93" w:rsidRPr="00AA5D5E" w:rsidRDefault="00A23D93" w:rsidP="00016DE7">
            <w:pPr>
              <w:pStyle w:val="BodyTextIndent3"/>
              <w:ind w:left="0"/>
              <w:rPr>
                <w:b w:val="0"/>
                <w:bCs/>
                <w:sz w:val="24"/>
              </w:rPr>
            </w:pPr>
            <w:r>
              <w:rPr>
                <w:b w:val="0"/>
                <w:bCs/>
                <w:sz w:val="24"/>
              </w:rPr>
              <w:t xml:space="preserve">RBI Classification of 2a, </w:t>
            </w:r>
            <w:proofErr w:type="spellStart"/>
            <w:r>
              <w:rPr>
                <w:b w:val="0"/>
                <w:bCs/>
                <w:sz w:val="24"/>
              </w:rPr>
              <w:t>b&amp;d</w:t>
            </w:r>
            <w:proofErr w:type="spellEnd"/>
            <w:r>
              <w:rPr>
                <w:b w:val="0"/>
                <w:bCs/>
                <w:sz w:val="24"/>
              </w:rPr>
              <w:t xml:space="preserve"> with the Building Safety Regulator.</w:t>
            </w:r>
          </w:p>
        </w:tc>
        <w:tc>
          <w:tcPr>
            <w:tcW w:w="1276" w:type="dxa"/>
          </w:tcPr>
          <w:p w14:paraId="625D66D8" w14:textId="202FE4F1" w:rsidR="00A23D93" w:rsidRDefault="00A23D93" w:rsidP="00A439E6">
            <w:pPr>
              <w:pStyle w:val="BodyTextIndent3"/>
              <w:ind w:left="0"/>
              <w:jc w:val="center"/>
              <w:rPr>
                <w:sz w:val="24"/>
              </w:rPr>
            </w:pPr>
            <w:r>
              <w:rPr>
                <w:sz w:val="24"/>
              </w:rPr>
              <w:t>E</w:t>
            </w:r>
          </w:p>
        </w:tc>
        <w:tc>
          <w:tcPr>
            <w:tcW w:w="1380" w:type="dxa"/>
          </w:tcPr>
          <w:p w14:paraId="343F5944" w14:textId="77777777" w:rsidR="00A23D93" w:rsidRDefault="00A23D93" w:rsidP="00A439E6">
            <w:pPr>
              <w:pStyle w:val="BodyTextIndent3"/>
              <w:ind w:left="0"/>
              <w:jc w:val="center"/>
              <w:rPr>
                <w:sz w:val="24"/>
              </w:rPr>
            </w:pPr>
          </w:p>
        </w:tc>
      </w:tr>
      <w:tr w:rsidR="00AE1C3B" w14:paraId="4125044B" w14:textId="77777777" w:rsidTr="26B2AC34">
        <w:tc>
          <w:tcPr>
            <w:tcW w:w="7198" w:type="dxa"/>
          </w:tcPr>
          <w:p w14:paraId="6DF7F4B4" w14:textId="24735DB8" w:rsidR="00AE1C3B" w:rsidRPr="00AA5D5E" w:rsidRDefault="00426FF0" w:rsidP="00016DE7">
            <w:pPr>
              <w:pStyle w:val="BodyTextIndent3"/>
              <w:ind w:left="0"/>
              <w:rPr>
                <w:b w:val="0"/>
                <w:bCs/>
                <w:sz w:val="24"/>
                <w:lang w:val="en-GB"/>
              </w:rPr>
            </w:pPr>
            <w:r w:rsidRPr="00AA5D5E">
              <w:rPr>
                <w:b w:val="0"/>
                <w:bCs/>
                <w:sz w:val="24"/>
                <w:lang w:val="en-GB"/>
              </w:rPr>
              <w:t xml:space="preserve">Fully qualified to Royal Institute of Chartered </w:t>
            </w:r>
            <w:r w:rsidR="00BD2DF6">
              <w:rPr>
                <w:b w:val="0"/>
                <w:bCs/>
                <w:sz w:val="24"/>
                <w:lang w:val="en-GB"/>
              </w:rPr>
              <w:t>S</w:t>
            </w:r>
            <w:r w:rsidRPr="00AA5D5E">
              <w:rPr>
                <w:b w:val="0"/>
                <w:bCs/>
                <w:sz w:val="24"/>
                <w:lang w:val="en-GB"/>
              </w:rPr>
              <w:t>urveyors</w:t>
            </w:r>
            <w:r w:rsidR="000E5407">
              <w:rPr>
                <w:b w:val="0"/>
                <w:bCs/>
                <w:sz w:val="24"/>
                <w:lang w:val="en-GB"/>
              </w:rPr>
              <w:t xml:space="preserve"> </w:t>
            </w:r>
            <w:r w:rsidRPr="00AA5D5E">
              <w:rPr>
                <w:b w:val="0"/>
                <w:bCs/>
                <w:sz w:val="24"/>
                <w:lang w:val="en-GB"/>
              </w:rPr>
              <w:t>/</w:t>
            </w:r>
            <w:r w:rsidR="000E5407">
              <w:rPr>
                <w:b w:val="0"/>
                <w:bCs/>
                <w:sz w:val="24"/>
                <w:lang w:val="en-GB"/>
              </w:rPr>
              <w:t xml:space="preserve"> </w:t>
            </w:r>
            <w:r w:rsidRPr="00AA5D5E">
              <w:rPr>
                <w:b w:val="0"/>
                <w:bCs/>
                <w:sz w:val="24"/>
                <w:lang w:val="en-GB"/>
              </w:rPr>
              <w:t>Association of Building Engineers.</w:t>
            </w:r>
          </w:p>
          <w:p w14:paraId="475CA15F" w14:textId="53869B12" w:rsidR="009A3788" w:rsidRPr="00AA5D5E" w:rsidRDefault="009A3788" w:rsidP="00016DE7">
            <w:pPr>
              <w:pStyle w:val="BodyTextIndent3"/>
              <w:ind w:left="0"/>
              <w:rPr>
                <w:b w:val="0"/>
                <w:bCs/>
                <w:sz w:val="24"/>
              </w:rPr>
            </w:pPr>
          </w:p>
        </w:tc>
        <w:tc>
          <w:tcPr>
            <w:tcW w:w="1276" w:type="dxa"/>
          </w:tcPr>
          <w:p w14:paraId="47A79BBE" w14:textId="33DF9698" w:rsidR="00AE1C3B" w:rsidRDefault="00AE1C3B" w:rsidP="00A439E6">
            <w:pPr>
              <w:pStyle w:val="BodyTextIndent3"/>
              <w:ind w:left="0"/>
              <w:jc w:val="center"/>
              <w:rPr>
                <w:sz w:val="24"/>
              </w:rPr>
            </w:pPr>
          </w:p>
        </w:tc>
        <w:tc>
          <w:tcPr>
            <w:tcW w:w="1380" w:type="dxa"/>
          </w:tcPr>
          <w:p w14:paraId="040EA6E3" w14:textId="0DF2BA3E" w:rsidR="00AE1C3B" w:rsidRDefault="00A23D93" w:rsidP="00A439E6">
            <w:pPr>
              <w:pStyle w:val="BodyTextIndent3"/>
              <w:ind w:left="0"/>
              <w:jc w:val="center"/>
              <w:rPr>
                <w:sz w:val="24"/>
              </w:rPr>
            </w:pPr>
            <w:r>
              <w:rPr>
                <w:sz w:val="24"/>
              </w:rPr>
              <w:t>D</w:t>
            </w:r>
          </w:p>
        </w:tc>
      </w:tr>
      <w:tr w:rsidR="00A439E6" w14:paraId="2A4386D7" w14:textId="77777777" w:rsidTr="26B2AC34">
        <w:tc>
          <w:tcPr>
            <w:tcW w:w="7198" w:type="dxa"/>
          </w:tcPr>
          <w:p w14:paraId="4F408818" w14:textId="123EB7C8" w:rsidR="00A439E6" w:rsidRPr="00AA5D5E" w:rsidRDefault="00A439E6" w:rsidP="00A439E6">
            <w:pPr>
              <w:pStyle w:val="BodyTextIndent3"/>
              <w:ind w:left="0"/>
              <w:rPr>
                <w:b w:val="0"/>
                <w:bCs/>
                <w:sz w:val="24"/>
                <w:lang w:val="en-GB"/>
              </w:rPr>
            </w:pPr>
            <w:r w:rsidRPr="00AA5D5E">
              <w:rPr>
                <w:b w:val="0"/>
                <w:bCs/>
                <w:sz w:val="24"/>
                <w:lang w:val="en-GB"/>
              </w:rPr>
              <w:t>Management and/or Leadership qualification</w:t>
            </w:r>
            <w:r w:rsidR="00AC2AF8">
              <w:rPr>
                <w:b w:val="0"/>
                <w:bCs/>
                <w:sz w:val="24"/>
                <w:lang w:val="en-GB"/>
              </w:rPr>
              <w:t>.</w:t>
            </w:r>
          </w:p>
          <w:p w14:paraId="19694147" w14:textId="77777777" w:rsidR="00A439E6" w:rsidRPr="00AA5D5E" w:rsidRDefault="00A439E6" w:rsidP="00A439E6">
            <w:pPr>
              <w:pStyle w:val="BodyTextIndent3"/>
              <w:ind w:left="0"/>
              <w:rPr>
                <w:b w:val="0"/>
                <w:bCs/>
                <w:sz w:val="24"/>
                <w:lang w:val="en-GB"/>
              </w:rPr>
            </w:pPr>
          </w:p>
        </w:tc>
        <w:tc>
          <w:tcPr>
            <w:tcW w:w="1276" w:type="dxa"/>
          </w:tcPr>
          <w:p w14:paraId="75FA02CD" w14:textId="77777777" w:rsidR="00A439E6" w:rsidRDefault="00A439E6" w:rsidP="00A439E6">
            <w:pPr>
              <w:pStyle w:val="BodyTextIndent3"/>
              <w:ind w:left="0"/>
              <w:jc w:val="center"/>
              <w:rPr>
                <w:sz w:val="24"/>
              </w:rPr>
            </w:pPr>
          </w:p>
        </w:tc>
        <w:tc>
          <w:tcPr>
            <w:tcW w:w="1380" w:type="dxa"/>
          </w:tcPr>
          <w:p w14:paraId="134A73A7" w14:textId="79B1DA8E" w:rsidR="00A439E6" w:rsidRDefault="00A439E6" w:rsidP="00A439E6">
            <w:pPr>
              <w:pStyle w:val="BodyTextIndent3"/>
              <w:ind w:left="0"/>
              <w:jc w:val="center"/>
              <w:rPr>
                <w:sz w:val="24"/>
              </w:rPr>
            </w:pPr>
            <w:r>
              <w:rPr>
                <w:sz w:val="24"/>
              </w:rPr>
              <w:t>D</w:t>
            </w:r>
          </w:p>
        </w:tc>
      </w:tr>
    </w:tbl>
    <w:p w14:paraId="6A195141" w14:textId="4EA12841" w:rsidR="00016DE7" w:rsidRDefault="00016DE7" w:rsidP="002D4AAF">
      <w:pPr>
        <w:pStyle w:val="BodyTextIndent3"/>
        <w:ind w:left="0"/>
        <w:rPr>
          <w:sz w:val="24"/>
        </w:rPr>
      </w:pPr>
    </w:p>
    <w:tbl>
      <w:tblPr>
        <w:tblStyle w:val="TableGrid"/>
        <w:tblW w:w="9869" w:type="dxa"/>
        <w:tblLook w:val="04A0" w:firstRow="1" w:lastRow="0" w:firstColumn="1" w:lastColumn="0" w:noHBand="0" w:noVBand="1"/>
      </w:tblPr>
      <w:tblGrid>
        <w:gridCol w:w="7198"/>
        <w:gridCol w:w="1276"/>
        <w:gridCol w:w="1395"/>
      </w:tblGrid>
      <w:tr w:rsidR="006D1814" w14:paraId="67F0D1C0" w14:textId="77777777" w:rsidTr="26B2AC34">
        <w:tc>
          <w:tcPr>
            <w:tcW w:w="7198" w:type="dxa"/>
            <w:shd w:val="clear" w:color="auto" w:fill="C2D69B" w:themeFill="accent3" w:themeFillTint="99"/>
          </w:tcPr>
          <w:p w14:paraId="2B2B8AB0" w14:textId="7F4F23FB" w:rsidR="002D4AAF" w:rsidRDefault="002D4AAF" w:rsidP="002D4AAF">
            <w:pPr>
              <w:pStyle w:val="BodyTextIndent3"/>
              <w:ind w:left="0"/>
              <w:rPr>
                <w:sz w:val="24"/>
              </w:rPr>
            </w:pPr>
            <w:r>
              <w:rPr>
                <w:sz w:val="24"/>
              </w:rPr>
              <w:t>Experience</w:t>
            </w:r>
          </w:p>
          <w:p w14:paraId="09DB4131" w14:textId="45500DBB" w:rsidR="002D4AAF" w:rsidRDefault="002D4AAF" w:rsidP="002D4AAF">
            <w:pPr>
              <w:pStyle w:val="BodyTextIndent3"/>
              <w:ind w:left="0"/>
              <w:rPr>
                <w:sz w:val="24"/>
              </w:rPr>
            </w:pPr>
          </w:p>
        </w:tc>
        <w:tc>
          <w:tcPr>
            <w:tcW w:w="1276" w:type="dxa"/>
            <w:shd w:val="clear" w:color="auto" w:fill="C2D69B" w:themeFill="accent3" w:themeFillTint="99"/>
          </w:tcPr>
          <w:p w14:paraId="3B60B743" w14:textId="77777777" w:rsidR="002D4AAF" w:rsidRDefault="002D4AAF" w:rsidP="00EE4D6F">
            <w:pPr>
              <w:pStyle w:val="BodyTextIndent3"/>
              <w:ind w:left="0"/>
              <w:rPr>
                <w:sz w:val="24"/>
              </w:rPr>
            </w:pPr>
            <w:r>
              <w:rPr>
                <w:sz w:val="24"/>
              </w:rPr>
              <w:t>Essential</w:t>
            </w:r>
          </w:p>
        </w:tc>
        <w:tc>
          <w:tcPr>
            <w:tcW w:w="1395" w:type="dxa"/>
            <w:shd w:val="clear" w:color="auto" w:fill="C2D69B" w:themeFill="accent3" w:themeFillTint="99"/>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26B2AC34">
        <w:tc>
          <w:tcPr>
            <w:tcW w:w="7198" w:type="dxa"/>
          </w:tcPr>
          <w:p w14:paraId="1CABA58B" w14:textId="5A6DC83E" w:rsidR="002D4AAF" w:rsidRPr="00AA5D5E" w:rsidRDefault="00426FF0" w:rsidP="00EE4D6F">
            <w:pPr>
              <w:pStyle w:val="BodyTextIndent3"/>
              <w:numPr>
                <w:ilvl w:val="0"/>
                <w:numId w:val="40"/>
              </w:numPr>
              <w:ind w:left="0"/>
              <w:rPr>
                <w:b w:val="0"/>
                <w:bCs/>
                <w:sz w:val="24"/>
              </w:rPr>
            </w:pPr>
            <w:r w:rsidRPr="00426FF0">
              <w:rPr>
                <w:b w:val="0"/>
                <w:bCs/>
                <w:sz w:val="24"/>
                <w:lang w:val="en-GB"/>
              </w:rPr>
              <w:t xml:space="preserve">Ability to demonstrate a range of experience in the construction industry. </w:t>
            </w:r>
          </w:p>
          <w:p w14:paraId="7FFA8375" w14:textId="77777777" w:rsidR="002D4AAF" w:rsidRDefault="002D4AAF" w:rsidP="00EE4D6F">
            <w:pPr>
              <w:pStyle w:val="BodyTextIndent3"/>
              <w:ind w:left="0"/>
              <w:rPr>
                <w:sz w:val="24"/>
              </w:rPr>
            </w:pPr>
          </w:p>
        </w:tc>
        <w:tc>
          <w:tcPr>
            <w:tcW w:w="1276" w:type="dxa"/>
          </w:tcPr>
          <w:p w14:paraId="48922806" w14:textId="2135F04E" w:rsidR="002D4AAF" w:rsidRDefault="009A3788" w:rsidP="00A439E6">
            <w:pPr>
              <w:pStyle w:val="BodyTextIndent3"/>
              <w:ind w:left="0"/>
              <w:jc w:val="center"/>
              <w:rPr>
                <w:sz w:val="24"/>
              </w:rPr>
            </w:pPr>
            <w:r>
              <w:rPr>
                <w:sz w:val="24"/>
              </w:rPr>
              <w:t>E</w:t>
            </w:r>
          </w:p>
        </w:tc>
        <w:tc>
          <w:tcPr>
            <w:tcW w:w="1395" w:type="dxa"/>
          </w:tcPr>
          <w:p w14:paraId="2A164639" w14:textId="77777777" w:rsidR="002D4AAF" w:rsidRDefault="002D4AAF" w:rsidP="00A439E6">
            <w:pPr>
              <w:pStyle w:val="BodyTextIndent3"/>
              <w:ind w:left="0"/>
              <w:jc w:val="center"/>
              <w:rPr>
                <w:sz w:val="24"/>
              </w:rPr>
            </w:pPr>
          </w:p>
        </w:tc>
      </w:tr>
      <w:tr w:rsidR="002D4AAF" w14:paraId="3F2B1D07" w14:textId="77777777" w:rsidTr="26B2AC34">
        <w:tc>
          <w:tcPr>
            <w:tcW w:w="7198" w:type="dxa"/>
          </w:tcPr>
          <w:p w14:paraId="61AB5509" w14:textId="77777777" w:rsidR="00426FF0" w:rsidRPr="00426FF0" w:rsidRDefault="00426FF0" w:rsidP="00AA5D5E">
            <w:pPr>
              <w:pStyle w:val="BodyTextIndent3"/>
              <w:ind w:left="0"/>
              <w:rPr>
                <w:b w:val="0"/>
                <w:bCs/>
                <w:sz w:val="24"/>
                <w:lang w:val="en-GB"/>
              </w:rPr>
            </w:pPr>
            <w:r w:rsidRPr="00426FF0">
              <w:rPr>
                <w:b w:val="0"/>
                <w:bCs/>
                <w:sz w:val="24"/>
                <w:lang w:val="en-GB"/>
              </w:rPr>
              <w:t>Experience and demonstrable knowledge of building legislation.</w:t>
            </w:r>
          </w:p>
          <w:p w14:paraId="59D806D5" w14:textId="77777777" w:rsidR="002D4AAF" w:rsidRPr="00AA5D5E" w:rsidRDefault="002D4AAF" w:rsidP="00EE4D6F">
            <w:pPr>
              <w:pStyle w:val="BodyTextIndent3"/>
              <w:ind w:left="0"/>
              <w:rPr>
                <w:b w:val="0"/>
                <w:bCs/>
                <w:sz w:val="24"/>
              </w:rPr>
            </w:pPr>
          </w:p>
        </w:tc>
        <w:tc>
          <w:tcPr>
            <w:tcW w:w="1276" w:type="dxa"/>
          </w:tcPr>
          <w:p w14:paraId="4F8AECEC" w14:textId="2D50ACD7" w:rsidR="002D4AAF" w:rsidRDefault="009A3788" w:rsidP="00A439E6">
            <w:pPr>
              <w:pStyle w:val="BodyTextIndent3"/>
              <w:ind w:left="0"/>
              <w:jc w:val="center"/>
              <w:rPr>
                <w:sz w:val="24"/>
              </w:rPr>
            </w:pPr>
            <w:r>
              <w:rPr>
                <w:sz w:val="24"/>
              </w:rPr>
              <w:t>E</w:t>
            </w:r>
          </w:p>
        </w:tc>
        <w:tc>
          <w:tcPr>
            <w:tcW w:w="1395" w:type="dxa"/>
          </w:tcPr>
          <w:p w14:paraId="1FB007E2" w14:textId="77777777" w:rsidR="002D4AAF" w:rsidRDefault="002D4AAF" w:rsidP="00A439E6">
            <w:pPr>
              <w:pStyle w:val="BodyTextIndent3"/>
              <w:ind w:left="0"/>
              <w:jc w:val="center"/>
              <w:rPr>
                <w:sz w:val="24"/>
              </w:rPr>
            </w:pPr>
          </w:p>
        </w:tc>
      </w:tr>
      <w:tr w:rsidR="002D4AAF" w14:paraId="2286155A" w14:textId="77777777" w:rsidTr="26B2AC34">
        <w:tc>
          <w:tcPr>
            <w:tcW w:w="7198" w:type="dxa"/>
          </w:tcPr>
          <w:p w14:paraId="74056AA9" w14:textId="2EDAE46D" w:rsidR="002D4AAF" w:rsidRPr="00AA5D5E" w:rsidRDefault="00426FF0" w:rsidP="00EE4D6F">
            <w:pPr>
              <w:pStyle w:val="BodyTextIndent3"/>
              <w:ind w:left="0"/>
              <w:rPr>
                <w:b w:val="0"/>
                <w:bCs/>
                <w:sz w:val="24"/>
              </w:rPr>
            </w:pPr>
            <w:r w:rsidRPr="00426FF0">
              <w:rPr>
                <w:b w:val="0"/>
                <w:bCs/>
                <w:sz w:val="24"/>
                <w:lang w:val="en-GB"/>
              </w:rPr>
              <w:t xml:space="preserve">Building Control experience which includes depth of knowledge relating to plan checking, site inspections, dangerous structures and demolition. </w:t>
            </w:r>
          </w:p>
          <w:p w14:paraId="0ED9BC6D" w14:textId="77777777" w:rsidR="002D4AAF" w:rsidRPr="00AA5D5E" w:rsidRDefault="002D4AAF" w:rsidP="00EE4D6F">
            <w:pPr>
              <w:pStyle w:val="BodyTextIndent3"/>
              <w:ind w:left="0"/>
              <w:rPr>
                <w:b w:val="0"/>
                <w:bCs/>
                <w:sz w:val="24"/>
              </w:rPr>
            </w:pPr>
          </w:p>
        </w:tc>
        <w:tc>
          <w:tcPr>
            <w:tcW w:w="1276" w:type="dxa"/>
          </w:tcPr>
          <w:p w14:paraId="521E4BC8" w14:textId="0B03790B" w:rsidR="002D4AAF" w:rsidRDefault="009A3788" w:rsidP="00A439E6">
            <w:pPr>
              <w:pStyle w:val="BodyTextIndent3"/>
              <w:ind w:left="0"/>
              <w:jc w:val="center"/>
              <w:rPr>
                <w:sz w:val="24"/>
              </w:rPr>
            </w:pPr>
            <w:r>
              <w:rPr>
                <w:sz w:val="24"/>
              </w:rPr>
              <w:t>E</w:t>
            </w:r>
          </w:p>
        </w:tc>
        <w:tc>
          <w:tcPr>
            <w:tcW w:w="1395" w:type="dxa"/>
          </w:tcPr>
          <w:p w14:paraId="6F4E1B9C" w14:textId="77777777" w:rsidR="002D4AAF" w:rsidRDefault="002D4AAF" w:rsidP="00A439E6">
            <w:pPr>
              <w:pStyle w:val="BodyTextIndent3"/>
              <w:ind w:left="0"/>
              <w:jc w:val="center"/>
              <w:rPr>
                <w:sz w:val="24"/>
              </w:rPr>
            </w:pPr>
          </w:p>
        </w:tc>
      </w:tr>
      <w:tr w:rsidR="002D4AAF" w14:paraId="323719DF" w14:textId="77777777" w:rsidTr="26B2AC34">
        <w:tc>
          <w:tcPr>
            <w:tcW w:w="7198" w:type="dxa"/>
          </w:tcPr>
          <w:p w14:paraId="62102AF9" w14:textId="77777777" w:rsidR="00426FF0" w:rsidRPr="00426FF0" w:rsidRDefault="00426FF0" w:rsidP="00AA5D5E">
            <w:pPr>
              <w:pStyle w:val="BodyTextIndent3"/>
              <w:ind w:left="0"/>
              <w:rPr>
                <w:b w:val="0"/>
                <w:bCs/>
                <w:sz w:val="24"/>
                <w:lang w:val="en-GB"/>
              </w:rPr>
            </w:pPr>
            <w:r w:rsidRPr="00426FF0">
              <w:rPr>
                <w:b w:val="0"/>
                <w:bCs/>
                <w:sz w:val="24"/>
                <w:lang w:val="en-GB"/>
              </w:rPr>
              <w:t xml:space="preserve">Building Control experience which includes depth of knowledge relating to plan checking, site inspections, dangerous structures and demolition. </w:t>
            </w:r>
          </w:p>
          <w:p w14:paraId="1D4CF654" w14:textId="77777777" w:rsidR="002D4AAF" w:rsidRPr="00AA5D5E" w:rsidRDefault="002D4AAF" w:rsidP="00EE4D6F">
            <w:pPr>
              <w:pStyle w:val="BodyTextIndent3"/>
              <w:ind w:left="0"/>
              <w:rPr>
                <w:b w:val="0"/>
                <w:bCs/>
                <w:sz w:val="24"/>
              </w:rPr>
            </w:pPr>
          </w:p>
        </w:tc>
        <w:tc>
          <w:tcPr>
            <w:tcW w:w="1276" w:type="dxa"/>
          </w:tcPr>
          <w:p w14:paraId="2C92AD17" w14:textId="1F4752AC" w:rsidR="002D4AAF" w:rsidRDefault="009A3788" w:rsidP="00A439E6">
            <w:pPr>
              <w:pStyle w:val="BodyTextIndent3"/>
              <w:ind w:left="0"/>
              <w:jc w:val="center"/>
              <w:rPr>
                <w:sz w:val="24"/>
              </w:rPr>
            </w:pPr>
            <w:r>
              <w:rPr>
                <w:sz w:val="24"/>
              </w:rPr>
              <w:t>E</w:t>
            </w:r>
          </w:p>
        </w:tc>
        <w:tc>
          <w:tcPr>
            <w:tcW w:w="1395" w:type="dxa"/>
          </w:tcPr>
          <w:p w14:paraId="12070427" w14:textId="77777777" w:rsidR="002D4AAF" w:rsidRDefault="002D4AAF" w:rsidP="00A439E6">
            <w:pPr>
              <w:pStyle w:val="BodyTextIndent3"/>
              <w:ind w:left="0"/>
              <w:jc w:val="center"/>
              <w:rPr>
                <w:sz w:val="24"/>
              </w:rPr>
            </w:pPr>
          </w:p>
        </w:tc>
      </w:tr>
      <w:tr w:rsidR="009A3788" w14:paraId="7B4289E1" w14:textId="77777777" w:rsidTr="26B2AC34">
        <w:tc>
          <w:tcPr>
            <w:tcW w:w="7198" w:type="dxa"/>
          </w:tcPr>
          <w:p w14:paraId="126EA8C2" w14:textId="77777777" w:rsidR="009A3788" w:rsidRPr="009A3788" w:rsidRDefault="009A3788" w:rsidP="00AA5D5E">
            <w:pPr>
              <w:pStyle w:val="BodyTextIndent3"/>
              <w:ind w:left="0"/>
              <w:rPr>
                <w:b w:val="0"/>
                <w:bCs/>
                <w:sz w:val="24"/>
                <w:lang w:val="en-GB"/>
              </w:rPr>
            </w:pPr>
            <w:r w:rsidRPr="009A3788">
              <w:rPr>
                <w:b w:val="0"/>
                <w:bCs/>
                <w:sz w:val="24"/>
                <w:lang w:val="en-GB"/>
              </w:rPr>
              <w:t xml:space="preserve">Marketing experience of LA Building Control. </w:t>
            </w:r>
          </w:p>
          <w:p w14:paraId="1F16FEB1" w14:textId="74EEC806" w:rsidR="009A3788" w:rsidRPr="00AA5D5E" w:rsidRDefault="009A3788" w:rsidP="009A3788">
            <w:pPr>
              <w:pStyle w:val="BodyTextIndent3"/>
              <w:tabs>
                <w:tab w:val="left" w:pos="1892"/>
              </w:tabs>
              <w:ind w:left="0"/>
              <w:rPr>
                <w:b w:val="0"/>
                <w:bCs/>
                <w:sz w:val="24"/>
              </w:rPr>
            </w:pPr>
            <w:r w:rsidRPr="00AA5D5E">
              <w:rPr>
                <w:b w:val="0"/>
                <w:bCs/>
                <w:sz w:val="24"/>
              </w:rPr>
              <w:tab/>
            </w:r>
          </w:p>
        </w:tc>
        <w:tc>
          <w:tcPr>
            <w:tcW w:w="1276" w:type="dxa"/>
          </w:tcPr>
          <w:p w14:paraId="5035968E" w14:textId="77777777" w:rsidR="009A3788" w:rsidRDefault="009A3788" w:rsidP="00A439E6">
            <w:pPr>
              <w:pStyle w:val="BodyTextIndent3"/>
              <w:ind w:left="0"/>
              <w:jc w:val="center"/>
              <w:rPr>
                <w:sz w:val="24"/>
              </w:rPr>
            </w:pPr>
          </w:p>
        </w:tc>
        <w:tc>
          <w:tcPr>
            <w:tcW w:w="1395" w:type="dxa"/>
          </w:tcPr>
          <w:p w14:paraId="32DD9FA7" w14:textId="5FEC954C" w:rsidR="009A3788" w:rsidRDefault="009A3788" w:rsidP="00A439E6">
            <w:pPr>
              <w:pStyle w:val="BodyTextIndent3"/>
              <w:ind w:left="0"/>
              <w:jc w:val="center"/>
              <w:rPr>
                <w:sz w:val="24"/>
              </w:rPr>
            </w:pPr>
            <w:r>
              <w:rPr>
                <w:sz w:val="24"/>
              </w:rPr>
              <w:t>D</w:t>
            </w:r>
          </w:p>
        </w:tc>
      </w:tr>
      <w:tr w:rsidR="009A3788" w14:paraId="17E561A3" w14:textId="77777777" w:rsidTr="26B2AC34">
        <w:tc>
          <w:tcPr>
            <w:tcW w:w="7198" w:type="dxa"/>
          </w:tcPr>
          <w:p w14:paraId="6668E58B" w14:textId="1001D893" w:rsidR="009A3788" w:rsidRPr="00AA5D5E" w:rsidRDefault="009A3788" w:rsidP="00AA5D5E">
            <w:pPr>
              <w:pStyle w:val="BodyTextIndent3"/>
              <w:ind w:left="0"/>
              <w:rPr>
                <w:b w:val="0"/>
                <w:bCs/>
                <w:sz w:val="24"/>
              </w:rPr>
            </w:pPr>
            <w:r w:rsidRPr="00AA5D5E">
              <w:rPr>
                <w:b w:val="0"/>
                <w:bCs/>
                <w:sz w:val="24"/>
              </w:rPr>
              <w:t>Experience of quality systems, e.g. ISO 9000</w:t>
            </w:r>
            <w:r w:rsidR="00AC2AF8">
              <w:rPr>
                <w:b w:val="0"/>
                <w:bCs/>
                <w:sz w:val="24"/>
              </w:rPr>
              <w:t>.</w:t>
            </w:r>
          </w:p>
          <w:p w14:paraId="42B07021" w14:textId="2259B45C" w:rsidR="009A3788" w:rsidRPr="00AA5D5E" w:rsidRDefault="009A3788" w:rsidP="009A3788">
            <w:pPr>
              <w:pStyle w:val="BodyTextIndent3"/>
              <w:ind w:left="720"/>
              <w:rPr>
                <w:b w:val="0"/>
                <w:bCs/>
                <w:sz w:val="24"/>
              </w:rPr>
            </w:pPr>
          </w:p>
        </w:tc>
        <w:tc>
          <w:tcPr>
            <w:tcW w:w="1276" w:type="dxa"/>
          </w:tcPr>
          <w:p w14:paraId="05CA7157" w14:textId="77777777" w:rsidR="009A3788" w:rsidRDefault="009A3788" w:rsidP="00A439E6">
            <w:pPr>
              <w:pStyle w:val="BodyTextIndent3"/>
              <w:ind w:left="0"/>
              <w:jc w:val="center"/>
              <w:rPr>
                <w:sz w:val="24"/>
              </w:rPr>
            </w:pPr>
          </w:p>
        </w:tc>
        <w:tc>
          <w:tcPr>
            <w:tcW w:w="1395" w:type="dxa"/>
          </w:tcPr>
          <w:p w14:paraId="426AD7CB" w14:textId="12287EE5" w:rsidR="009A3788" w:rsidRDefault="009A3788" w:rsidP="00A439E6">
            <w:pPr>
              <w:pStyle w:val="BodyTextIndent3"/>
              <w:ind w:left="0"/>
              <w:jc w:val="center"/>
              <w:rPr>
                <w:sz w:val="24"/>
              </w:rPr>
            </w:pPr>
            <w:r>
              <w:rPr>
                <w:sz w:val="24"/>
              </w:rPr>
              <w:t>D</w:t>
            </w:r>
          </w:p>
        </w:tc>
      </w:tr>
      <w:tr w:rsidR="009A3788" w14:paraId="37004A7A" w14:textId="77777777" w:rsidTr="26B2AC34">
        <w:tc>
          <w:tcPr>
            <w:tcW w:w="7198" w:type="dxa"/>
          </w:tcPr>
          <w:p w14:paraId="2ADE94AF" w14:textId="77777777" w:rsidR="009A3788" w:rsidRPr="00AA5D5E" w:rsidRDefault="009A3788" w:rsidP="00AA5D5E">
            <w:pPr>
              <w:pStyle w:val="BodyTextIndent3"/>
              <w:ind w:left="0"/>
              <w:rPr>
                <w:b w:val="0"/>
                <w:bCs/>
                <w:sz w:val="24"/>
              </w:rPr>
            </w:pPr>
            <w:r w:rsidRPr="00AA5D5E">
              <w:rPr>
                <w:b w:val="0"/>
                <w:bCs/>
                <w:sz w:val="24"/>
              </w:rPr>
              <w:t>Experience of managing staff.</w:t>
            </w:r>
          </w:p>
          <w:p w14:paraId="55DF6A5A" w14:textId="613AE135" w:rsidR="009A3788" w:rsidRPr="00AA5D5E" w:rsidRDefault="009A3788" w:rsidP="009A3788">
            <w:pPr>
              <w:pStyle w:val="BodyTextIndent3"/>
              <w:ind w:left="720"/>
              <w:rPr>
                <w:b w:val="0"/>
                <w:bCs/>
                <w:sz w:val="24"/>
              </w:rPr>
            </w:pPr>
          </w:p>
        </w:tc>
        <w:tc>
          <w:tcPr>
            <w:tcW w:w="1276" w:type="dxa"/>
          </w:tcPr>
          <w:p w14:paraId="76FFEB1D" w14:textId="77777777" w:rsidR="009A3788" w:rsidRDefault="009A3788" w:rsidP="00A439E6">
            <w:pPr>
              <w:pStyle w:val="BodyTextIndent3"/>
              <w:ind w:left="0"/>
              <w:jc w:val="center"/>
              <w:rPr>
                <w:sz w:val="24"/>
              </w:rPr>
            </w:pPr>
          </w:p>
        </w:tc>
        <w:tc>
          <w:tcPr>
            <w:tcW w:w="1395" w:type="dxa"/>
          </w:tcPr>
          <w:p w14:paraId="52EBB15E" w14:textId="3698DB74" w:rsidR="009A3788" w:rsidRDefault="009A3788" w:rsidP="00A439E6">
            <w:pPr>
              <w:pStyle w:val="BodyTextIndent3"/>
              <w:ind w:left="0"/>
              <w:jc w:val="center"/>
              <w:rPr>
                <w:sz w:val="24"/>
              </w:rPr>
            </w:pPr>
            <w:r>
              <w:rPr>
                <w:sz w:val="24"/>
              </w:rPr>
              <w:t>D</w:t>
            </w:r>
          </w:p>
        </w:tc>
      </w:tr>
    </w:tbl>
    <w:p w14:paraId="179224C6" w14:textId="16C71336" w:rsidR="002D4AAF" w:rsidRDefault="002D4AAF" w:rsidP="002D4AAF">
      <w:pPr>
        <w:pStyle w:val="BodyTextIndent3"/>
        <w:ind w:left="0"/>
        <w:rPr>
          <w:sz w:val="24"/>
        </w:rPr>
      </w:pPr>
    </w:p>
    <w:tbl>
      <w:tblPr>
        <w:tblStyle w:val="TableGrid"/>
        <w:tblW w:w="9854" w:type="dxa"/>
        <w:tblLook w:val="04A0" w:firstRow="1" w:lastRow="0" w:firstColumn="1" w:lastColumn="0" w:noHBand="0" w:noVBand="1"/>
      </w:tblPr>
      <w:tblGrid>
        <w:gridCol w:w="7198"/>
        <w:gridCol w:w="1276"/>
        <w:gridCol w:w="1380"/>
      </w:tblGrid>
      <w:tr w:rsidR="006D1814" w14:paraId="50457C07" w14:textId="77777777" w:rsidTr="26B2AC34">
        <w:tc>
          <w:tcPr>
            <w:tcW w:w="7198" w:type="dxa"/>
            <w:shd w:val="clear" w:color="auto" w:fill="C2D69B" w:themeFill="accent3" w:themeFillTint="99"/>
          </w:tcPr>
          <w:p w14:paraId="3C4DC8CB" w14:textId="00169883" w:rsidR="002D4AAF" w:rsidRDefault="002D4AAF" w:rsidP="00EE4D6F">
            <w:pPr>
              <w:pStyle w:val="BodyTextIndent3"/>
              <w:ind w:left="0"/>
              <w:rPr>
                <w:sz w:val="24"/>
              </w:rPr>
            </w:pPr>
            <w:r>
              <w:rPr>
                <w:sz w:val="24"/>
              </w:rPr>
              <w:t xml:space="preserve">Skills </w:t>
            </w:r>
            <w:r w:rsidR="009A3788">
              <w:rPr>
                <w:sz w:val="24"/>
              </w:rPr>
              <w:t xml:space="preserve">/ Special </w:t>
            </w:r>
            <w:r>
              <w:rPr>
                <w:sz w:val="24"/>
              </w:rPr>
              <w:t>Require</w:t>
            </w:r>
            <w:r w:rsidR="009A3788">
              <w:rPr>
                <w:sz w:val="24"/>
              </w:rPr>
              <w:t>ments</w:t>
            </w:r>
          </w:p>
          <w:p w14:paraId="0F1CDA8F" w14:textId="77777777" w:rsidR="002D4AAF" w:rsidRDefault="002D4AAF" w:rsidP="00EE4D6F">
            <w:pPr>
              <w:pStyle w:val="BodyTextIndent3"/>
              <w:ind w:left="0"/>
              <w:rPr>
                <w:sz w:val="24"/>
              </w:rPr>
            </w:pPr>
          </w:p>
        </w:tc>
        <w:tc>
          <w:tcPr>
            <w:tcW w:w="1276" w:type="dxa"/>
            <w:shd w:val="clear" w:color="auto" w:fill="C2D69B" w:themeFill="accent3" w:themeFillTint="99"/>
          </w:tcPr>
          <w:p w14:paraId="60F94603" w14:textId="77777777" w:rsidR="002D4AAF" w:rsidRDefault="002D4AAF" w:rsidP="00EE4D6F">
            <w:pPr>
              <w:pStyle w:val="BodyTextIndent3"/>
              <w:ind w:left="0"/>
              <w:rPr>
                <w:sz w:val="24"/>
              </w:rPr>
            </w:pPr>
            <w:r>
              <w:rPr>
                <w:sz w:val="24"/>
              </w:rPr>
              <w:t>Essential</w:t>
            </w:r>
          </w:p>
        </w:tc>
        <w:tc>
          <w:tcPr>
            <w:tcW w:w="1380" w:type="dxa"/>
            <w:shd w:val="clear" w:color="auto" w:fill="C2D69B" w:themeFill="accent3" w:themeFillTint="99"/>
          </w:tcPr>
          <w:p w14:paraId="55FFC56B" w14:textId="77777777" w:rsidR="002D4AAF" w:rsidRDefault="002D4AAF" w:rsidP="00EE4D6F">
            <w:pPr>
              <w:pStyle w:val="BodyTextIndent3"/>
              <w:ind w:left="0"/>
              <w:rPr>
                <w:sz w:val="24"/>
              </w:rPr>
            </w:pPr>
            <w:r>
              <w:rPr>
                <w:sz w:val="24"/>
              </w:rPr>
              <w:t>Desirable</w:t>
            </w:r>
          </w:p>
        </w:tc>
      </w:tr>
      <w:tr w:rsidR="002D4AAF" w14:paraId="6EACBF42" w14:textId="77777777" w:rsidTr="26B2AC34">
        <w:tc>
          <w:tcPr>
            <w:tcW w:w="7198" w:type="dxa"/>
          </w:tcPr>
          <w:p w14:paraId="14B3F070" w14:textId="7ACE27AF" w:rsidR="002D4AAF" w:rsidRPr="00AA5D5E" w:rsidRDefault="009A3788" w:rsidP="00EE4D6F">
            <w:pPr>
              <w:pStyle w:val="BodyTextIndent3"/>
              <w:ind w:left="0"/>
              <w:rPr>
                <w:b w:val="0"/>
                <w:bCs/>
                <w:sz w:val="24"/>
              </w:rPr>
            </w:pPr>
            <w:r w:rsidRPr="009A3788">
              <w:rPr>
                <w:b w:val="0"/>
                <w:bCs/>
                <w:sz w:val="24"/>
                <w:lang w:val="en-GB"/>
              </w:rPr>
              <w:t>Driving licence and access to the use of a car for business or fully mobile with access to transport.</w:t>
            </w:r>
          </w:p>
          <w:p w14:paraId="561BAEA3" w14:textId="77777777" w:rsidR="002D4AAF" w:rsidRPr="00AA5D5E" w:rsidRDefault="002D4AAF" w:rsidP="00EE4D6F">
            <w:pPr>
              <w:pStyle w:val="BodyTextIndent3"/>
              <w:ind w:left="0"/>
              <w:rPr>
                <w:b w:val="0"/>
                <w:bCs/>
                <w:sz w:val="24"/>
              </w:rPr>
            </w:pPr>
          </w:p>
        </w:tc>
        <w:tc>
          <w:tcPr>
            <w:tcW w:w="1276" w:type="dxa"/>
          </w:tcPr>
          <w:p w14:paraId="7F0774A9" w14:textId="7DE57ADB" w:rsidR="002D4AAF" w:rsidRDefault="009A3788" w:rsidP="00A439E6">
            <w:pPr>
              <w:pStyle w:val="BodyTextIndent3"/>
              <w:ind w:left="0"/>
              <w:jc w:val="center"/>
              <w:rPr>
                <w:sz w:val="24"/>
              </w:rPr>
            </w:pPr>
            <w:r>
              <w:rPr>
                <w:sz w:val="24"/>
              </w:rPr>
              <w:t>E</w:t>
            </w:r>
          </w:p>
        </w:tc>
        <w:tc>
          <w:tcPr>
            <w:tcW w:w="1380" w:type="dxa"/>
          </w:tcPr>
          <w:p w14:paraId="5C13623E" w14:textId="77777777" w:rsidR="002D4AAF" w:rsidRDefault="002D4AAF" w:rsidP="00A439E6">
            <w:pPr>
              <w:pStyle w:val="BodyTextIndent3"/>
              <w:ind w:left="0"/>
              <w:jc w:val="center"/>
              <w:rPr>
                <w:sz w:val="24"/>
              </w:rPr>
            </w:pPr>
          </w:p>
        </w:tc>
      </w:tr>
      <w:tr w:rsidR="002D4AAF" w14:paraId="08F4AA48" w14:textId="77777777" w:rsidTr="26B2AC34">
        <w:tc>
          <w:tcPr>
            <w:tcW w:w="7198" w:type="dxa"/>
          </w:tcPr>
          <w:p w14:paraId="40D9B738" w14:textId="46FE3201" w:rsidR="009A3788" w:rsidRPr="009A3788" w:rsidRDefault="00EB0C46" w:rsidP="009A3788">
            <w:pPr>
              <w:pStyle w:val="BodyTextIndent3"/>
              <w:ind w:left="0"/>
              <w:rPr>
                <w:b w:val="0"/>
                <w:bCs/>
                <w:sz w:val="24"/>
                <w:lang w:val="en-GB"/>
              </w:rPr>
            </w:pPr>
            <w:r>
              <w:rPr>
                <w:b w:val="0"/>
                <w:bCs/>
                <w:sz w:val="24"/>
                <w:lang w:val="en-GB"/>
              </w:rPr>
              <w:t>T</w:t>
            </w:r>
            <w:r w:rsidR="009A3788" w:rsidRPr="009A3788">
              <w:rPr>
                <w:b w:val="0"/>
                <w:bCs/>
                <w:sz w:val="24"/>
                <w:lang w:val="en-GB"/>
              </w:rPr>
              <w:t>otally committed to customer care.</w:t>
            </w:r>
          </w:p>
          <w:p w14:paraId="47B0A3BB" w14:textId="77777777" w:rsidR="002D4AAF" w:rsidRPr="00AA5D5E" w:rsidRDefault="002D4AAF" w:rsidP="00EE4D6F">
            <w:pPr>
              <w:pStyle w:val="BodyTextIndent3"/>
              <w:ind w:left="0"/>
              <w:rPr>
                <w:b w:val="0"/>
                <w:bCs/>
                <w:sz w:val="24"/>
              </w:rPr>
            </w:pPr>
          </w:p>
        </w:tc>
        <w:tc>
          <w:tcPr>
            <w:tcW w:w="1276" w:type="dxa"/>
          </w:tcPr>
          <w:p w14:paraId="5E861DAA" w14:textId="67A71646" w:rsidR="002D4AAF" w:rsidRDefault="009A3788" w:rsidP="00A439E6">
            <w:pPr>
              <w:pStyle w:val="BodyTextIndent3"/>
              <w:ind w:left="0"/>
              <w:jc w:val="center"/>
              <w:rPr>
                <w:sz w:val="24"/>
              </w:rPr>
            </w:pPr>
            <w:r>
              <w:rPr>
                <w:sz w:val="24"/>
              </w:rPr>
              <w:t>E</w:t>
            </w:r>
          </w:p>
        </w:tc>
        <w:tc>
          <w:tcPr>
            <w:tcW w:w="1380" w:type="dxa"/>
          </w:tcPr>
          <w:p w14:paraId="5A2CEFB4" w14:textId="77777777" w:rsidR="002D4AAF" w:rsidRDefault="002D4AAF" w:rsidP="00A439E6">
            <w:pPr>
              <w:pStyle w:val="BodyTextIndent3"/>
              <w:ind w:left="0"/>
              <w:jc w:val="center"/>
              <w:rPr>
                <w:sz w:val="24"/>
              </w:rPr>
            </w:pPr>
          </w:p>
        </w:tc>
      </w:tr>
      <w:tr w:rsidR="002D4AAF" w14:paraId="0E9F0A51" w14:textId="77777777" w:rsidTr="26B2AC34">
        <w:tc>
          <w:tcPr>
            <w:tcW w:w="7198" w:type="dxa"/>
          </w:tcPr>
          <w:p w14:paraId="525319E8" w14:textId="01A7C222" w:rsidR="009A3788" w:rsidRPr="009A3788" w:rsidRDefault="009A3788" w:rsidP="009A3788">
            <w:pPr>
              <w:pStyle w:val="BodyTextIndent3"/>
              <w:ind w:left="0"/>
              <w:rPr>
                <w:b w:val="0"/>
                <w:bCs/>
                <w:sz w:val="24"/>
                <w:lang w:val="en-GB"/>
              </w:rPr>
            </w:pPr>
            <w:r w:rsidRPr="009A3788">
              <w:rPr>
                <w:b w:val="0"/>
                <w:bCs/>
                <w:sz w:val="24"/>
                <w:lang w:val="en-GB"/>
              </w:rPr>
              <w:t>Ability to undertake site</w:t>
            </w:r>
            <w:r w:rsidR="00AA5D5E" w:rsidRPr="00AA5D5E">
              <w:rPr>
                <w:b w:val="0"/>
                <w:bCs/>
                <w:sz w:val="24"/>
                <w:lang w:val="en-GB"/>
              </w:rPr>
              <w:t xml:space="preserve"> </w:t>
            </w:r>
            <w:r w:rsidRPr="009A3788">
              <w:rPr>
                <w:b w:val="0"/>
                <w:bCs/>
                <w:sz w:val="24"/>
                <w:lang w:val="en-GB"/>
              </w:rPr>
              <w:t>visits which may involve</w:t>
            </w:r>
          </w:p>
          <w:p w14:paraId="6C83F64B" w14:textId="5915CB8C" w:rsidR="002D4AAF" w:rsidRPr="00AA5D5E" w:rsidRDefault="009A3788" w:rsidP="009A3788">
            <w:pPr>
              <w:pStyle w:val="BodyTextIndent3"/>
              <w:ind w:left="0"/>
              <w:rPr>
                <w:b w:val="0"/>
                <w:bCs/>
                <w:sz w:val="24"/>
              </w:rPr>
            </w:pPr>
            <w:r w:rsidRPr="00AA5D5E">
              <w:rPr>
                <w:b w:val="0"/>
                <w:bCs/>
                <w:sz w:val="24"/>
                <w:lang w:val="en-GB"/>
              </w:rPr>
              <w:t>activities such as climbing ladders/operating in confined spaces.</w:t>
            </w:r>
          </w:p>
        </w:tc>
        <w:tc>
          <w:tcPr>
            <w:tcW w:w="1276" w:type="dxa"/>
          </w:tcPr>
          <w:p w14:paraId="1D8C7DB4" w14:textId="100E6681" w:rsidR="002D4AAF" w:rsidRDefault="009A3788" w:rsidP="00A439E6">
            <w:pPr>
              <w:pStyle w:val="BodyTextIndent3"/>
              <w:ind w:left="0"/>
              <w:jc w:val="center"/>
              <w:rPr>
                <w:sz w:val="24"/>
              </w:rPr>
            </w:pPr>
            <w:r>
              <w:rPr>
                <w:sz w:val="24"/>
              </w:rPr>
              <w:t>E</w:t>
            </w:r>
          </w:p>
        </w:tc>
        <w:tc>
          <w:tcPr>
            <w:tcW w:w="1380" w:type="dxa"/>
          </w:tcPr>
          <w:p w14:paraId="31BF2FF1" w14:textId="77777777" w:rsidR="002D4AAF" w:rsidRDefault="002D4AAF" w:rsidP="00A439E6">
            <w:pPr>
              <w:pStyle w:val="BodyTextIndent3"/>
              <w:ind w:left="0"/>
              <w:jc w:val="center"/>
              <w:rPr>
                <w:sz w:val="24"/>
              </w:rPr>
            </w:pPr>
          </w:p>
        </w:tc>
      </w:tr>
      <w:tr w:rsidR="00DB45BC" w14:paraId="086B60A8" w14:textId="77777777" w:rsidTr="26B2AC34">
        <w:tc>
          <w:tcPr>
            <w:tcW w:w="7198" w:type="dxa"/>
          </w:tcPr>
          <w:p w14:paraId="3D6F1962" w14:textId="3F83456F" w:rsidR="00DB45BC" w:rsidRPr="009A3788" w:rsidRDefault="00DB45BC" w:rsidP="00760807">
            <w:pPr>
              <w:pStyle w:val="BodyTextIndent3"/>
              <w:ind w:left="0"/>
              <w:rPr>
                <w:b w:val="0"/>
                <w:bCs/>
                <w:sz w:val="24"/>
                <w:lang w:val="en-GB"/>
              </w:rPr>
            </w:pPr>
            <w:r w:rsidRPr="00AA5D5E">
              <w:rPr>
                <w:b w:val="0"/>
                <w:bCs/>
                <w:sz w:val="24"/>
                <w:lang w:val="en-GB"/>
              </w:rPr>
              <w:t>Ability to prepare monitoring reports on service performance</w:t>
            </w:r>
            <w:r>
              <w:rPr>
                <w:b w:val="0"/>
                <w:bCs/>
                <w:sz w:val="24"/>
                <w:lang w:val="en-GB"/>
              </w:rPr>
              <w:t>.</w:t>
            </w:r>
          </w:p>
        </w:tc>
        <w:tc>
          <w:tcPr>
            <w:tcW w:w="1276" w:type="dxa"/>
          </w:tcPr>
          <w:p w14:paraId="6A2D8DF4" w14:textId="77777777" w:rsidR="00DB45BC" w:rsidRDefault="00DB45BC" w:rsidP="00A439E6">
            <w:pPr>
              <w:pStyle w:val="BodyTextIndent3"/>
              <w:ind w:left="0"/>
              <w:jc w:val="center"/>
              <w:rPr>
                <w:sz w:val="24"/>
              </w:rPr>
            </w:pPr>
          </w:p>
        </w:tc>
        <w:tc>
          <w:tcPr>
            <w:tcW w:w="1380" w:type="dxa"/>
          </w:tcPr>
          <w:p w14:paraId="70ABC32C" w14:textId="186B8E29" w:rsidR="00DB45BC" w:rsidRDefault="00DB45BC" w:rsidP="00A439E6">
            <w:pPr>
              <w:pStyle w:val="BodyTextIndent3"/>
              <w:ind w:left="0"/>
              <w:jc w:val="center"/>
              <w:rPr>
                <w:sz w:val="24"/>
              </w:rPr>
            </w:pPr>
            <w:r>
              <w:rPr>
                <w:sz w:val="24"/>
              </w:rPr>
              <w:t>D</w:t>
            </w:r>
          </w:p>
        </w:tc>
      </w:tr>
      <w:tr w:rsidR="00760807" w14:paraId="5EF66C4A" w14:textId="77777777" w:rsidTr="26B2AC34">
        <w:tc>
          <w:tcPr>
            <w:tcW w:w="7198" w:type="dxa"/>
          </w:tcPr>
          <w:p w14:paraId="69E8D4A1" w14:textId="77777777" w:rsidR="00760807" w:rsidRPr="00AA5D5E" w:rsidRDefault="00760807" w:rsidP="00760807">
            <w:pPr>
              <w:pStyle w:val="BodyTextIndent3"/>
              <w:ind w:left="0"/>
              <w:rPr>
                <w:b w:val="0"/>
                <w:bCs/>
                <w:sz w:val="24"/>
              </w:rPr>
            </w:pPr>
            <w:r w:rsidRPr="009A3788">
              <w:rPr>
                <w:b w:val="0"/>
                <w:bCs/>
                <w:sz w:val="24"/>
                <w:lang w:val="en-GB"/>
              </w:rPr>
              <w:t xml:space="preserve">Demonstrates knowledge/awareness of other linked legislation </w:t>
            </w:r>
            <w:proofErr w:type="spellStart"/>
            <w:r w:rsidRPr="009A3788">
              <w:rPr>
                <w:b w:val="0"/>
                <w:bCs/>
                <w:sz w:val="24"/>
                <w:lang w:val="en-GB"/>
              </w:rPr>
              <w:t>eg</w:t>
            </w:r>
            <w:proofErr w:type="spellEnd"/>
            <w:r w:rsidRPr="009A3788">
              <w:rPr>
                <w:b w:val="0"/>
                <w:bCs/>
                <w:sz w:val="24"/>
                <w:lang w:val="en-GB"/>
              </w:rPr>
              <w:t xml:space="preserve"> planning regulations.</w:t>
            </w:r>
          </w:p>
          <w:p w14:paraId="1B75C965" w14:textId="77777777" w:rsidR="00760807" w:rsidRPr="00AA5D5E" w:rsidRDefault="00760807" w:rsidP="00DB45BC">
            <w:pPr>
              <w:pStyle w:val="BodyTextIndent3"/>
              <w:ind w:left="0"/>
              <w:rPr>
                <w:b w:val="0"/>
                <w:bCs/>
                <w:sz w:val="24"/>
                <w:lang w:val="en-GB"/>
              </w:rPr>
            </w:pPr>
          </w:p>
        </w:tc>
        <w:tc>
          <w:tcPr>
            <w:tcW w:w="1276" w:type="dxa"/>
          </w:tcPr>
          <w:p w14:paraId="10BBD5ED" w14:textId="32A80C9F" w:rsidR="00760807" w:rsidRDefault="00760807" w:rsidP="00A439E6">
            <w:pPr>
              <w:pStyle w:val="BodyTextIndent3"/>
              <w:ind w:left="0"/>
              <w:jc w:val="center"/>
              <w:rPr>
                <w:sz w:val="24"/>
              </w:rPr>
            </w:pPr>
            <w:r>
              <w:rPr>
                <w:sz w:val="24"/>
              </w:rPr>
              <w:t>E</w:t>
            </w:r>
          </w:p>
        </w:tc>
        <w:tc>
          <w:tcPr>
            <w:tcW w:w="1380" w:type="dxa"/>
          </w:tcPr>
          <w:p w14:paraId="110A9B59" w14:textId="77777777" w:rsidR="00760807" w:rsidRDefault="00760807" w:rsidP="00A439E6">
            <w:pPr>
              <w:pStyle w:val="BodyTextIndent3"/>
              <w:ind w:left="0"/>
              <w:jc w:val="center"/>
              <w:rPr>
                <w:sz w:val="24"/>
              </w:rPr>
            </w:pPr>
          </w:p>
        </w:tc>
      </w:tr>
      <w:tr w:rsidR="00760807" w14:paraId="54F60A45" w14:textId="77777777" w:rsidTr="26B2AC34">
        <w:tc>
          <w:tcPr>
            <w:tcW w:w="7198" w:type="dxa"/>
          </w:tcPr>
          <w:p w14:paraId="00ECE8D4" w14:textId="74E79726" w:rsidR="00760807" w:rsidRPr="009A3788" w:rsidRDefault="00760807" w:rsidP="00760807">
            <w:pPr>
              <w:pStyle w:val="BodyTextIndent3"/>
              <w:ind w:left="0"/>
              <w:rPr>
                <w:b w:val="0"/>
                <w:bCs/>
                <w:sz w:val="24"/>
                <w:lang w:val="en-GB"/>
              </w:rPr>
            </w:pPr>
            <w:r w:rsidRPr="009A3788">
              <w:rPr>
                <w:b w:val="0"/>
                <w:bCs/>
                <w:sz w:val="24"/>
                <w:lang w:val="en-GB"/>
              </w:rPr>
              <w:t>Computer literate and</w:t>
            </w:r>
            <w:r>
              <w:rPr>
                <w:b w:val="0"/>
                <w:bCs/>
                <w:sz w:val="24"/>
                <w:lang w:val="en-GB"/>
              </w:rPr>
              <w:t xml:space="preserve"> </w:t>
            </w:r>
            <w:r w:rsidRPr="009A3788">
              <w:rPr>
                <w:b w:val="0"/>
                <w:bCs/>
                <w:sz w:val="24"/>
                <w:lang w:val="en-GB"/>
              </w:rPr>
              <w:t>experience/knowledge of</w:t>
            </w:r>
          </w:p>
          <w:p w14:paraId="1BACC6A3" w14:textId="77777777" w:rsidR="00760807" w:rsidRPr="009A3788" w:rsidRDefault="00760807" w:rsidP="00760807">
            <w:pPr>
              <w:pStyle w:val="BodyTextIndent3"/>
              <w:ind w:left="0"/>
              <w:rPr>
                <w:b w:val="0"/>
                <w:bCs/>
                <w:sz w:val="24"/>
                <w:lang w:val="en-GB"/>
              </w:rPr>
            </w:pPr>
            <w:r w:rsidRPr="009A3788">
              <w:rPr>
                <w:b w:val="0"/>
                <w:bCs/>
                <w:sz w:val="24"/>
                <w:lang w:val="en-GB"/>
              </w:rPr>
              <w:t>Building Control systems and procedures.</w:t>
            </w:r>
          </w:p>
          <w:p w14:paraId="3DE28A1F" w14:textId="77777777" w:rsidR="00760807" w:rsidRPr="009A3788" w:rsidRDefault="00760807" w:rsidP="00760807">
            <w:pPr>
              <w:pStyle w:val="BodyTextIndent3"/>
              <w:ind w:left="0"/>
              <w:rPr>
                <w:b w:val="0"/>
                <w:bCs/>
                <w:sz w:val="24"/>
                <w:lang w:val="en-GB"/>
              </w:rPr>
            </w:pPr>
          </w:p>
        </w:tc>
        <w:tc>
          <w:tcPr>
            <w:tcW w:w="1276" w:type="dxa"/>
          </w:tcPr>
          <w:p w14:paraId="36D99BA2" w14:textId="739E7DF2" w:rsidR="00760807" w:rsidRDefault="00760807" w:rsidP="00A439E6">
            <w:pPr>
              <w:pStyle w:val="BodyTextIndent3"/>
              <w:ind w:left="0"/>
              <w:jc w:val="center"/>
              <w:rPr>
                <w:sz w:val="24"/>
              </w:rPr>
            </w:pPr>
            <w:r>
              <w:rPr>
                <w:sz w:val="24"/>
              </w:rPr>
              <w:t>E</w:t>
            </w:r>
          </w:p>
        </w:tc>
        <w:tc>
          <w:tcPr>
            <w:tcW w:w="1380" w:type="dxa"/>
          </w:tcPr>
          <w:p w14:paraId="55345D8F" w14:textId="77777777" w:rsidR="00760807" w:rsidRDefault="00760807" w:rsidP="00A439E6">
            <w:pPr>
              <w:pStyle w:val="BodyTextIndent3"/>
              <w:ind w:left="0"/>
              <w:jc w:val="center"/>
              <w:rPr>
                <w:sz w:val="24"/>
              </w:rPr>
            </w:pPr>
          </w:p>
        </w:tc>
      </w:tr>
    </w:tbl>
    <w:p w14:paraId="171FDC29" w14:textId="77777777" w:rsidR="002D4AAF" w:rsidRDefault="002D4AAF" w:rsidP="002D4AAF">
      <w:pPr>
        <w:pStyle w:val="BodyTextIndent3"/>
        <w:ind w:left="0"/>
        <w:rPr>
          <w:sz w:val="24"/>
        </w:rPr>
      </w:pPr>
    </w:p>
    <w:tbl>
      <w:tblPr>
        <w:tblStyle w:val="TableGrid"/>
        <w:tblW w:w="0" w:type="auto"/>
        <w:tblLook w:val="04A0" w:firstRow="1" w:lastRow="0" w:firstColumn="1" w:lastColumn="0" w:noHBand="0" w:noVBand="1"/>
      </w:tblPr>
      <w:tblGrid>
        <w:gridCol w:w="7116"/>
        <w:gridCol w:w="1276"/>
        <w:gridCol w:w="1379"/>
      </w:tblGrid>
      <w:tr w:rsidR="26B2AC34" w14:paraId="4C060EF0" w14:textId="77777777" w:rsidTr="26B2AC34">
        <w:tc>
          <w:tcPr>
            <w:tcW w:w="7198" w:type="dxa"/>
            <w:shd w:val="clear" w:color="auto" w:fill="C2D69B" w:themeFill="accent3" w:themeFillTint="99"/>
          </w:tcPr>
          <w:p w14:paraId="7BCDFCD9" w14:textId="2F135558" w:rsidR="5C248973" w:rsidRDefault="5C248973" w:rsidP="26B2AC34">
            <w:pPr>
              <w:pStyle w:val="BodyTextIndent3"/>
              <w:ind w:left="0"/>
              <w:rPr>
                <w:sz w:val="24"/>
                <w:szCs w:val="24"/>
              </w:rPr>
            </w:pPr>
            <w:proofErr w:type="spellStart"/>
            <w:r w:rsidRPr="26B2AC34">
              <w:rPr>
                <w:sz w:val="24"/>
                <w:szCs w:val="24"/>
              </w:rPr>
              <w:t>Behaviours</w:t>
            </w:r>
            <w:proofErr w:type="spellEnd"/>
          </w:p>
        </w:tc>
        <w:tc>
          <w:tcPr>
            <w:tcW w:w="1276" w:type="dxa"/>
            <w:shd w:val="clear" w:color="auto" w:fill="C2D69B" w:themeFill="accent3" w:themeFillTint="99"/>
          </w:tcPr>
          <w:p w14:paraId="042807C7" w14:textId="77777777" w:rsidR="26B2AC34" w:rsidRDefault="26B2AC34" w:rsidP="26B2AC34">
            <w:pPr>
              <w:pStyle w:val="BodyTextIndent3"/>
              <w:ind w:left="0"/>
              <w:rPr>
                <w:sz w:val="24"/>
                <w:szCs w:val="24"/>
              </w:rPr>
            </w:pPr>
            <w:r w:rsidRPr="26B2AC34">
              <w:rPr>
                <w:sz w:val="24"/>
                <w:szCs w:val="24"/>
              </w:rPr>
              <w:t>Essential</w:t>
            </w:r>
          </w:p>
        </w:tc>
        <w:tc>
          <w:tcPr>
            <w:tcW w:w="1380" w:type="dxa"/>
            <w:shd w:val="clear" w:color="auto" w:fill="C2D69B" w:themeFill="accent3" w:themeFillTint="99"/>
          </w:tcPr>
          <w:p w14:paraId="6ECC49BE" w14:textId="77777777" w:rsidR="26B2AC34" w:rsidRDefault="26B2AC34" w:rsidP="26B2AC34">
            <w:pPr>
              <w:pStyle w:val="BodyTextIndent3"/>
              <w:ind w:left="0"/>
              <w:rPr>
                <w:sz w:val="24"/>
                <w:szCs w:val="24"/>
              </w:rPr>
            </w:pPr>
            <w:r w:rsidRPr="26B2AC34">
              <w:rPr>
                <w:sz w:val="24"/>
                <w:szCs w:val="24"/>
              </w:rPr>
              <w:t>Desirable</w:t>
            </w:r>
          </w:p>
        </w:tc>
      </w:tr>
      <w:tr w:rsidR="26B2AC34" w14:paraId="035B12AE" w14:textId="77777777" w:rsidTr="26B2AC34">
        <w:tc>
          <w:tcPr>
            <w:tcW w:w="7198" w:type="dxa"/>
          </w:tcPr>
          <w:p w14:paraId="74CD8F8E" w14:textId="77777777" w:rsidR="00426FF0" w:rsidRPr="00426FF0" w:rsidRDefault="00426FF0" w:rsidP="00AA5D5E">
            <w:pPr>
              <w:pStyle w:val="BodyTextIndent3"/>
              <w:ind w:left="0"/>
              <w:rPr>
                <w:b w:val="0"/>
                <w:bCs/>
                <w:sz w:val="24"/>
                <w:szCs w:val="24"/>
                <w:lang w:val="en-GB"/>
              </w:rPr>
            </w:pPr>
            <w:r w:rsidRPr="00426FF0">
              <w:rPr>
                <w:b w:val="0"/>
                <w:bCs/>
                <w:sz w:val="24"/>
                <w:szCs w:val="24"/>
                <w:lang w:val="en-GB"/>
              </w:rPr>
              <w:t>Maintain personal and professional development to meet the changing demands of the job, undertaking such other duties and training and/or hours of work as may be reasonably required to be consistent with their general responsibility.</w:t>
            </w:r>
          </w:p>
          <w:p w14:paraId="7D077574" w14:textId="77777777" w:rsidR="26B2AC34" w:rsidRPr="00426FF0" w:rsidRDefault="26B2AC34" w:rsidP="26B2AC34">
            <w:pPr>
              <w:pStyle w:val="BodyTextIndent3"/>
              <w:ind w:left="0"/>
              <w:rPr>
                <w:b w:val="0"/>
                <w:bCs/>
                <w:sz w:val="24"/>
                <w:szCs w:val="24"/>
              </w:rPr>
            </w:pPr>
          </w:p>
        </w:tc>
        <w:tc>
          <w:tcPr>
            <w:tcW w:w="1276" w:type="dxa"/>
          </w:tcPr>
          <w:p w14:paraId="4175B28F" w14:textId="6485B483" w:rsidR="26B2AC34" w:rsidRDefault="00426FF0" w:rsidP="00A439E6">
            <w:pPr>
              <w:pStyle w:val="BodyTextIndent3"/>
              <w:ind w:left="0"/>
              <w:jc w:val="center"/>
              <w:rPr>
                <w:sz w:val="24"/>
                <w:szCs w:val="24"/>
              </w:rPr>
            </w:pPr>
            <w:r>
              <w:rPr>
                <w:sz w:val="24"/>
                <w:szCs w:val="24"/>
              </w:rPr>
              <w:t>E</w:t>
            </w:r>
          </w:p>
        </w:tc>
        <w:tc>
          <w:tcPr>
            <w:tcW w:w="1380" w:type="dxa"/>
          </w:tcPr>
          <w:p w14:paraId="41B7ED61" w14:textId="77777777" w:rsidR="26B2AC34" w:rsidRDefault="26B2AC34" w:rsidP="00A439E6">
            <w:pPr>
              <w:pStyle w:val="BodyTextIndent3"/>
              <w:ind w:left="0"/>
              <w:jc w:val="center"/>
              <w:rPr>
                <w:sz w:val="24"/>
                <w:szCs w:val="24"/>
              </w:rPr>
            </w:pPr>
          </w:p>
        </w:tc>
      </w:tr>
      <w:tr w:rsidR="26B2AC34" w14:paraId="30656C20" w14:textId="77777777" w:rsidTr="26B2AC34">
        <w:tc>
          <w:tcPr>
            <w:tcW w:w="7198" w:type="dxa"/>
          </w:tcPr>
          <w:p w14:paraId="36B70C93" w14:textId="1BCF3485" w:rsidR="26B2AC34" w:rsidRPr="00426FF0" w:rsidRDefault="00426FF0" w:rsidP="26B2AC34">
            <w:pPr>
              <w:pStyle w:val="BodyTextIndent3"/>
              <w:ind w:left="0"/>
              <w:rPr>
                <w:b w:val="0"/>
                <w:bCs/>
                <w:sz w:val="24"/>
                <w:szCs w:val="24"/>
              </w:rPr>
            </w:pPr>
            <w:r w:rsidRPr="00426FF0">
              <w:rPr>
                <w:b w:val="0"/>
                <w:bCs/>
                <w:sz w:val="24"/>
                <w:szCs w:val="24"/>
                <w:lang w:val="en-GB"/>
              </w:rPr>
              <w:t>Encourage other team members and support staff in their development and training.</w:t>
            </w:r>
          </w:p>
          <w:p w14:paraId="06B32FF7" w14:textId="3FAC0A84" w:rsidR="26B2AC34" w:rsidRPr="00426FF0" w:rsidRDefault="26B2AC34" w:rsidP="00426FF0">
            <w:pPr>
              <w:pStyle w:val="BodyTextIndent3"/>
              <w:tabs>
                <w:tab w:val="left" w:pos="1524"/>
              </w:tabs>
              <w:ind w:left="720"/>
              <w:rPr>
                <w:b w:val="0"/>
                <w:bCs/>
                <w:sz w:val="24"/>
                <w:szCs w:val="24"/>
              </w:rPr>
            </w:pPr>
          </w:p>
        </w:tc>
        <w:tc>
          <w:tcPr>
            <w:tcW w:w="1276" w:type="dxa"/>
          </w:tcPr>
          <w:p w14:paraId="356FB635" w14:textId="786ADFCD" w:rsidR="26B2AC34" w:rsidRDefault="00426FF0" w:rsidP="00A439E6">
            <w:pPr>
              <w:pStyle w:val="BodyTextIndent3"/>
              <w:ind w:left="0"/>
              <w:jc w:val="center"/>
              <w:rPr>
                <w:sz w:val="24"/>
                <w:szCs w:val="24"/>
              </w:rPr>
            </w:pPr>
            <w:r>
              <w:rPr>
                <w:sz w:val="24"/>
                <w:szCs w:val="24"/>
              </w:rPr>
              <w:t>E</w:t>
            </w:r>
          </w:p>
        </w:tc>
        <w:tc>
          <w:tcPr>
            <w:tcW w:w="1380" w:type="dxa"/>
          </w:tcPr>
          <w:p w14:paraId="1541F3DC" w14:textId="77777777" w:rsidR="26B2AC34" w:rsidRDefault="26B2AC34" w:rsidP="00A439E6">
            <w:pPr>
              <w:pStyle w:val="BodyTextIndent3"/>
              <w:ind w:left="0"/>
              <w:jc w:val="center"/>
              <w:rPr>
                <w:sz w:val="24"/>
                <w:szCs w:val="24"/>
              </w:rPr>
            </w:pPr>
          </w:p>
        </w:tc>
      </w:tr>
      <w:tr w:rsidR="00426FF0" w14:paraId="4A5C16F3" w14:textId="77777777" w:rsidTr="26B2AC34">
        <w:tc>
          <w:tcPr>
            <w:tcW w:w="7198" w:type="dxa"/>
          </w:tcPr>
          <w:p w14:paraId="1791286E" w14:textId="77777777" w:rsidR="00426FF0" w:rsidRPr="00426FF0" w:rsidRDefault="00426FF0" w:rsidP="00AA5D5E">
            <w:pPr>
              <w:pStyle w:val="BodyTextIndent3"/>
              <w:ind w:left="0"/>
              <w:rPr>
                <w:b w:val="0"/>
                <w:sz w:val="24"/>
                <w:szCs w:val="24"/>
              </w:rPr>
            </w:pPr>
            <w:r w:rsidRPr="00426FF0">
              <w:rPr>
                <w:b w:val="0"/>
                <w:sz w:val="24"/>
                <w:szCs w:val="24"/>
              </w:rPr>
              <w:t xml:space="preserve">Act in an efficient and professional manner </w:t>
            </w:r>
            <w:proofErr w:type="gramStart"/>
            <w:r w:rsidRPr="00426FF0">
              <w:rPr>
                <w:b w:val="0"/>
                <w:sz w:val="24"/>
                <w:szCs w:val="24"/>
              </w:rPr>
              <w:t>at all times</w:t>
            </w:r>
            <w:proofErr w:type="gramEnd"/>
            <w:r w:rsidRPr="00426FF0">
              <w:rPr>
                <w:b w:val="0"/>
                <w:sz w:val="24"/>
                <w:szCs w:val="24"/>
              </w:rPr>
              <w:t>.</w:t>
            </w:r>
          </w:p>
          <w:p w14:paraId="73A4983C" w14:textId="77777777" w:rsidR="00426FF0" w:rsidRPr="00426FF0" w:rsidRDefault="00426FF0" w:rsidP="00426FF0">
            <w:pPr>
              <w:pStyle w:val="BodyTextIndent3"/>
              <w:ind w:left="720"/>
              <w:rPr>
                <w:b w:val="0"/>
                <w:bCs/>
                <w:sz w:val="24"/>
                <w:szCs w:val="24"/>
                <w:lang w:val="en-GB"/>
              </w:rPr>
            </w:pPr>
          </w:p>
        </w:tc>
        <w:tc>
          <w:tcPr>
            <w:tcW w:w="1276" w:type="dxa"/>
          </w:tcPr>
          <w:p w14:paraId="0C713494" w14:textId="4EB53214" w:rsidR="00426FF0" w:rsidRDefault="00426FF0" w:rsidP="00A439E6">
            <w:pPr>
              <w:pStyle w:val="BodyTextIndent3"/>
              <w:ind w:left="0"/>
              <w:jc w:val="center"/>
              <w:rPr>
                <w:sz w:val="24"/>
                <w:szCs w:val="24"/>
              </w:rPr>
            </w:pPr>
            <w:r>
              <w:rPr>
                <w:sz w:val="24"/>
                <w:szCs w:val="24"/>
              </w:rPr>
              <w:t>E</w:t>
            </w:r>
          </w:p>
        </w:tc>
        <w:tc>
          <w:tcPr>
            <w:tcW w:w="1380" w:type="dxa"/>
          </w:tcPr>
          <w:p w14:paraId="6DFAD220" w14:textId="77777777" w:rsidR="00426FF0" w:rsidRDefault="00426FF0" w:rsidP="00A439E6">
            <w:pPr>
              <w:pStyle w:val="BodyTextIndent3"/>
              <w:ind w:left="0"/>
              <w:jc w:val="center"/>
              <w:rPr>
                <w:sz w:val="24"/>
                <w:szCs w:val="24"/>
              </w:rPr>
            </w:pPr>
          </w:p>
        </w:tc>
      </w:tr>
      <w:tr w:rsidR="26B2AC34" w14:paraId="400F1D7A" w14:textId="77777777" w:rsidTr="26B2AC34">
        <w:tc>
          <w:tcPr>
            <w:tcW w:w="7198" w:type="dxa"/>
          </w:tcPr>
          <w:p w14:paraId="1DA12359" w14:textId="771EA58F" w:rsidR="26B2AC34" w:rsidRPr="00426FF0" w:rsidRDefault="00426FF0" w:rsidP="00426FF0">
            <w:pPr>
              <w:pStyle w:val="BodyTextIndent3"/>
              <w:tabs>
                <w:tab w:val="left" w:pos="1758"/>
              </w:tabs>
              <w:ind w:left="0"/>
              <w:rPr>
                <w:b w:val="0"/>
                <w:bCs/>
                <w:sz w:val="24"/>
                <w:szCs w:val="24"/>
              </w:rPr>
            </w:pPr>
            <w:r w:rsidRPr="00426FF0">
              <w:rPr>
                <w:b w:val="0"/>
                <w:bCs/>
                <w:sz w:val="24"/>
                <w:szCs w:val="24"/>
                <w:lang w:val="en-GB"/>
              </w:rPr>
              <w:t>Exercise proper and absolute integrity in respect of all confidential matters and the confidentiality of personal and sensitive information.</w:t>
            </w:r>
          </w:p>
          <w:p w14:paraId="5AAA82E9" w14:textId="77777777" w:rsidR="26B2AC34" w:rsidRPr="00426FF0" w:rsidRDefault="26B2AC34" w:rsidP="26B2AC34">
            <w:pPr>
              <w:pStyle w:val="BodyTextIndent3"/>
              <w:ind w:left="0"/>
              <w:rPr>
                <w:b w:val="0"/>
                <w:bCs/>
                <w:sz w:val="24"/>
                <w:szCs w:val="24"/>
              </w:rPr>
            </w:pPr>
          </w:p>
        </w:tc>
        <w:tc>
          <w:tcPr>
            <w:tcW w:w="1276" w:type="dxa"/>
          </w:tcPr>
          <w:p w14:paraId="6B0C1754" w14:textId="184F05F4" w:rsidR="26B2AC34" w:rsidRDefault="00426FF0" w:rsidP="00A439E6">
            <w:pPr>
              <w:pStyle w:val="BodyTextIndent3"/>
              <w:ind w:left="0"/>
              <w:jc w:val="center"/>
              <w:rPr>
                <w:sz w:val="24"/>
                <w:szCs w:val="24"/>
              </w:rPr>
            </w:pPr>
            <w:r>
              <w:rPr>
                <w:sz w:val="24"/>
                <w:szCs w:val="24"/>
              </w:rPr>
              <w:t>E</w:t>
            </w:r>
          </w:p>
        </w:tc>
        <w:tc>
          <w:tcPr>
            <w:tcW w:w="1380" w:type="dxa"/>
          </w:tcPr>
          <w:p w14:paraId="162B5F0F" w14:textId="77777777" w:rsidR="26B2AC34" w:rsidRDefault="26B2AC34" w:rsidP="00A439E6">
            <w:pPr>
              <w:pStyle w:val="BodyTextIndent3"/>
              <w:ind w:left="0"/>
              <w:jc w:val="center"/>
              <w:rPr>
                <w:sz w:val="24"/>
                <w:szCs w:val="24"/>
              </w:rPr>
            </w:pPr>
          </w:p>
        </w:tc>
      </w:tr>
      <w:tr w:rsidR="26B2AC34" w14:paraId="06F9548A" w14:textId="77777777" w:rsidTr="26B2AC34">
        <w:tc>
          <w:tcPr>
            <w:tcW w:w="7198" w:type="dxa"/>
          </w:tcPr>
          <w:p w14:paraId="0FB4D370" w14:textId="77777777" w:rsidR="00426FF0" w:rsidRPr="00426FF0" w:rsidRDefault="00426FF0" w:rsidP="00AA5D5E">
            <w:pPr>
              <w:pStyle w:val="BodyTextIndent3"/>
              <w:ind w:left="0"/>
              <w:rPr>
                <w:b w:val="0"/>
                <w:bCs/>
                <w:sz w:val="24"/>
                <w:szCs w:val="24"/>
                <w:lang w:val="en-GB"/>
              </w:rPr>
            </w:pPr>
            <w:r w:rsidRPr="00426FF0">
              <w:rPr>
                <w:b w:val="0"/>
                <w:bCs/>
                <w:sz w:val="24"/>
                <w:szCs w:val="24"/>
                <w:lang w:val="en-GB"/>
              </w:rPr>
              <w:t>Have a flexible approach to the work required to be undertaken, to assist other staff and ensure that the administrative needs of the Council are met.</w:t>
            </w:r>
          </w:p>
          <w:p w14:paraId="6101FD76" w14:textId="77777777" w:rsidR="26B2AC34" w:rsidRPr="00426FF0" w:rsidRDefault="26B2AC34" w:rsidP="26B2AC34">
            <w:pPr>
              <w:pStyle w:val="BodyTextIndent3"/>
              <w:ind w:left="0"/>
              <w:rPr>
                <w:b w:val="0"/>
                <w:bCs/>
                <w:sz w:val="24"/>
                <w:szCs w:val="24"/>
              </w:rPr>
            </w:pPr>
          </w:p>
        </w:tc>
        <w:tc>
          <w:tcPr>
            <w:tcW w:w="1276" w:type="dxa"/>
          </w:tcPr>
          <w:p w14:paraId="60E745D8" w14:textId="2AA42F91" w:rsidR="26B2AC34" w:rsidRDefault="00426FF0" w:rsidP="00A439E6">
            <w:pPr>
              <w:pStyle w:val="BodyTextIndent3"/>
              <w:ind w:left="0"/>
              <w:jc w:val="center"/>
              <w:rPr>
                <w:sz w:val="24"/>
                <w:szCs w:val="24"/>
              </w:rPr>
            </w:pPr>
            <w:r>
              <w:rPr>
                <w:sz w:val="24"/>
                <w:szCs w:val="24"/>
              </w:rPr>
              <w:t>E</w:t>
            </w:r>
          </w:p>
        </w:tc>
        <w:tc>
          <w:tcPr>
            <w:tcW w:w="1380" w:type="dxa"/>
          </w:tcPr>
          <w:p w14:paraId="5A8EC40B" w14:textId="77777777" w:rsidR="26B2AC34" w:rsidRDefault="26B2AC34" w:rsidP="00A439E6">
            <w:pPr>
              <w:pStyle w:val="BodyTextIndent3"/>
              <w:ind w:left="0"/>
              <w:jc w:val="center"/>
              <w:rPr>
                <w:sz w:val="24"/>
                <w:szCs w:val="24"/>
              </w:rPr>
            </w:pPr>
          </w:p>
        </w:tc>
      </w:tr>
      <w:tr w:rsidR="00426FF0" w14:paraId="2DF3845D" w14:textId="77777777" w:rsidTr="26B2AC34">
        <w:tc>
          <w:tcPr>
            <w:tcW w:w="7198" w:type="dxa"/>
          </w:tcPr>
          <w:p w14:paraId="1F2199F6" w14:textId="77777777" w:rsidR="00426FF0" w:rsidRPr="00426FF0" w:rsidRDefault="00426FF0" w:rsidP="00AA5D5E">
            <w:pPr>
              <w:pStyle w:val="BodyTextIndent3"/>
              <w:ind w:left="0"/>
              <w:rPr>
                <w:b w:val="0"/>
                <w:bCs/>
                <w:sz w:val="24"/>
                <w:szCs w:val="24"/>
                <w:lang w:val="en-GB"/>
              </w:rPr>
            </w:pPr>
            <w:r w:rsidRPr="00426FF0">
              <w:rPr>
                <w:b w:val="0"/>
                <w:bCs/>
                <w:sz w:val="24"/>
                <w:szCs w:val="24"/>
                <w:lang w:val="en-GB"/>
              </w:rPr>
              <w:t>Work outside normal office hours from time to time as the demands of the post and emergencies dictate.</w:t>
            </w:r>
          </w:p>
          <w:p w14:paraId="53E1AA5B" w14:textId="77777777" w:rsidR="00426FF0" w:rsidRPr="00426FF0" w:rsidRDefault="00426FF0" w:rsidP="00426FF0">
            <w:pPr>
              <w:pStyle w:val="BodyTextIndent3"/>
              <w:ind w:left="0" w:firstLine="720"/>
              <w:rPr>
                <w:b w:val="0"/>
                <w:bCs/>
                <w:sz w:val="24"/>
                <w:szCs w:val="24"/>
              </w:rPr>
            </w:pPr>
          </w:p>
        </w:tc>
        <w:tc>
          <w:tcPr>
            <w:tcW w:w="1276" w:type="dxa"/>
          </w:tcPr>
          <w:p w14:paraId="135156F4" w14:textId="77C1A3EA" w:rsidR="00426FF0" w:rsidRDefault="00426FF0" w:rsidP="00A439E6">
            <w:pPr>
              <w:pStyle w:val="BodyTextIndent3"/>
              <w:ind w:left="0"/>
              <w:jc w:val="center"/>
              <w:rPr>
                <w:sz w:val="24"/>
                <w:szCs w:val="24"/>
              </w:rPr>
            </w:pPr>
            <w:r>
              <w:rPr>
                <w:sz w:val="24"/>
                <w:szCs w:val="24"/>
              </w:rPr>
              <w:t>E</w:t>
            </w:r>
          </w:p>
        </w:tc>
        <w:tc>
          <w:tcPr>
            <w:tcW w:w="1380" w:type="dxa"/>
          </w:tcPr>
          <w:p w14:paraId="328185B7" w14:textId="77777777" w:rsidR="00426FF0" w:rsidRDefault="00426FF0" w:rsidP="00A439E6">
            <w:pPr>
              <w:pStyle w:val="BodyTextIndent3"/>
              <w:ind w:left="0"/>
              <w:jc w:val="center"/>
              <w:rPr>
                <w:sz w:val="24"/>
                <w:szCs w:val="24"/>
              </w:rPr>
            </w:pPr>
          </w:p>
        </w:tc>
      </w:tr>
      <w:tr w:rsidR="00426FF0" w14:paraId="5C5FFE49" w14:textId="77777777" w:rsidTr="26B2AC34">
        <w:tc>
          <w:tcPr>
            <w:tcW w:w="7198" w:type="dxa"/>
          </w:tcPr>
          <w:p w14:paraId="012AA2E5" w14:textId="77777777" w:rsidR="00426FF0" w:rsidRPr="00426FF0" w:rsidRDefault="00426FF0" w:rsidP="00AA5D5E">
            <w:pPr>
              <w:pStyle w:val="BodyTextIndent3"/>
              <w:ind w:left="0"/>
              <w:rPr>
                <w:b w:val="0"/>
                <w:bCs/>
                <w:sz w:val="24"/>
                <w:szCs w:val="24"/>
                <w:lang w:val="en-GB"/>
              </w:rPr>
            </w:pPr>
            <w:r w:rsidRPr="00426FF0">
              <w:rPr>
                <w:b w:val="0"/>
                <w:bCs/>
                <w:sz w:val="24"/>
                <w:szCs w:val="24"/>
                <w:lang w:val="en-GB"/>
              </w:rPr>
              <w:t>Demonstrate commitment to the Council's values.</w:t>
            </w:r>
          </w:p>
          <w:p w14:paraId="7229B72D" w14:textId="77777777" w:rsidR="00426FF0" w:rsidRPr="00426FF0" w:rsidRDefault="00426FF0" w:rsidP="26B2AC34">
            <w:pPr>
              <w:pStyle w:val="BodyTextIndent3"/>
              <w:ind w:left="0"/>
              <w:rPr>
                <w:b w:val="0"/>
                <w:bCs/>
                <w:sz w:val="24"/>
                <w:szCs w:val="24"/>
              </w:rPr>
            </w:pPr>
          </w:p>
        </w:tc>
        <w:tc>
          <w:tcPr>
            <w:tcW w:w="1276" w:type="dxa"/>
          </w:tcPr>
          <w:p w14:paraId="45653FEB" w14:textId="5ABA4AD5" w:rsidR="00426FF0" w:rsidRDefault="00426FF0" w:rsidP="00A439E6">
            <w:pPr>
              <w:pStyle w:val="BodyTextIndent3"/>
              <w:ind w:left="0"/>
              <w:jc w:val="center"/>
              <w:rPr>
                <w:sz w:val="24"/>
                <w:szCs w:val="24"/>
              </w:rPr>
            </w:pPr>
            <w:r>
              <w:rPr>
                <w:sz w:val="24"/>
                <w:szCs w:val="24"/>
              </w:rPr>
              <w:t>E</w:t>
            </w:r>
          </w:p>
        </w:tc>
        <w:tc>
          <w:tcPr>
            <w:tcW w:w="1380" w:type="dxa"/>
          </w:tcPr>
          <w:p w14:paraId="5851FCE7" w14:textId="77777777" w:rsidR="00426FF0" w:rsidRDefault="00426FF0" w:rsidP="00A439E6">
            <w:pPr>
              <w:pStyle w:val="BodyTextIndent3"/>
              <w:ind w:left="0"/>
              <w:jc w:val="center"/>
              <w:rPr>
                <w:sz w:val="24"/>
                <w:szCs w:val="24"/>
              </w:rPr>
            </w:pPr>
          </w:p>
        </w:tc>
      </w:tr>
      <w:tr w:rsidR="00426FF0" w14:paraId="519D0425" w14:textId="77777777" w:rsidTr="26B2AC34">
        <w:tc>
          <w:tcPr>
            <w:tcW w:w="7198" w:type="dxa"/>
          </w:tcPr>
          <w:p w14:paraId="248BB3B2" w14:textId="77777777" w:rsidR="00426FF0" w:rsidRPr="00426FF0" w:rsidRDefault="00426FF0" w:rsidP="00AA5D5E">
            <w:pPr>
              <w:pStyle w:val="BodyTextIndent3"/>
              <w:ind w:left="0"/>
              <w:rPr>
                <w:b w:val="0"/>
                <w:bCs/>
                <w:sz w:val="24"/>
                <w:szCs w:val="24"/>
                <w:lang w:val="en-GB"/>
              </w:rPr>
            </w:pPr>
            <w:r w:rsidRPr="00426FF0">
              <w:rPr>
                <w:b w:val="0"/>
                <w:bCs/>
                <w:sz w:val="24"/>
                <w:szCs w:val="24"/>
                <w:lang w:val="en-GB"/>
              </w:rPr>
              <w:t xml:space="preserve">Participate in corporate working, in particular </w:t>
            </w:r>
            <w:proofErr w:type="gramStart"/>
            <w:r w:rsidRPr="00426FF0">
              <w:rPr>
                <w:b w:val="0"/>
                <w:bCs/>
                <w:sz w:val="24"/>
                <w:szCs w:val="24"/>
                <w:lang w:val="en-GB"/>
              </w:rPr>
              <w:t>in order to</w:t>
            </w:r>
            <w:proofErr w:type="gramEnd"/>
            <w:r w:rsidRPr="00426FF0">
              <w:rPr>
                <w:b w:val="0"/>
                <w:bCs/>
                <w:sz w:val="24"/>
                <w:szCs w:val="24"/>
                <w:lang w:val="en-GB"/>
              </w:rPr>
              <w:t xml:space="preserve"> achieve the corporate objectives and personal development aims.</w:t>
            </w:r>
          </w:p>
          <w:p w14:paraId="69AB2496" w14:textId="77777777" w:rsidR="00426FF0" w:rsidRPr="00426FF0" w:rsidRDefault="00426FF0" w:rsidP="26B2AC34">
            <w:pPr>
              <w:pStyle w:val="BodyTextIndent3"/>
              <w:ind w:left="0"/>
              <w:rPr>
                <w:b w:val="0"/>
                <w:bCs/>
                <w:sz w:val="24"/>
                <w:szCs w:val="24"/>
              </w:rPr>
            </w:pPr>
          </w:p>
        </w:tc>
        <w:tc>
          <w:tcPr>
            <w:tcW w:w="1276" w:type="dxa"/>
          </w:tcPr>
          <w:p w14:paraId="65A7882C" w14:textId="37D5ACEA" w:rsidR="00426FF0" w:rsidRDefault="00426FF0" w:rsidP="00A439E6">
            <w:pPr>
              <w:pStyle w:val="BodyTextIndent3"/>
              <w:ind w:left="0"/>
              <w:jc w:val="center"/>
              <w:rPr>
                <w:sz w:val="24"/>
                <w:szCs w:val="24"/>
              </w:rPr>
            </w:pPr>
            <w:r>
              <w:rPr>
                <w:sz w:val="24"/>
                <w:szCs w:val="24"/>
              </w:rPr>
              <w:t>E</w:t>
            </w:r>
          </w:p>
        </w:tc>
        <w:tc>
          <w:tcPr>
            <w:tcW w:w="1380" w:type="dxa"/>
          </w:tcPr>
          <w:p w14:paraId="671FFF96" w14:textId="77777777" w:rsidR="00426FF0" w:rsidRDefault="00426FF0" w:rsidP="00A439E6">
            <w:pPr>
              <w:pStyle w:val="BodyTextIndent3"/>
              <w:ind w:left="0"/>
              <w:jc w:val="center"/>
              <w:rPr>
                <w:sz w:val="24"/>
                <w:szCs w:val="24"/>
              </w:rPr>
            </w:pPr>
          </w:p>
        </w:tc>
      </w:tr>
    </w:tbl>
    <w:p w14:paraId="4E3AB42F" w14:textId="27C276A3" w:rsidR="00016DE7" w:rsidRDefault="00016DE7" w:rsidP="26B2AC34">
      <w:pPr>
        <w:pStyle w:val="BodyTextIndent3"/>
        <w:ind w:left="0"/>
        <w:jc w:val="both"/>
        <w:rPr>
          <w:bCs/>
          <w:szCs w:val="16"/>
        </w:rPr>
      </w:pPr>
    </w:p>
    <w:p w14:paraId="3D1F5906" w14:textId="3999AB1A" w:rsidR="00016DE7" w:rsidRPr="006D1814" w:rsidRDefault="00016DE7" w:rsidP="00016DE7">
      <w:pPr>
        <w:pStyle w:val="BodyTextIndent3"/>
        <w:ind w:left="0"/>
        <w:jc w:val="both"/>
        <w:rPr>
          <w:b w:val="0"/>
          <w:sz w:val="22"/>
          <w:szCs w:val="18"/>
        </w:rPr>
      </w:pPr>
      <w:r w:rsidRPr="006D1814">
        <w:rPr>
          <w:b w:val="0"/>
          <w:sz w:val="22"/>
          <w:szCs w:val="18"/>
        </w:rPr>
        <w:t xml:space="preserve">Note: Applicants who are disabled (as defined by law) </w:t>
      </w:r>
      <w:r w:rsidR="00AE6447" w:rsidRPr="006D1814">
        <w:rPr>
          <w:b w:val="0"/>
          <w:sz w:val="22"/>
          <w:szCs w:val="18"/>
        </w:rPr>
        <w:t>w</w:t>
      </w:r>
      <w:r w:rsidRPr="006D1814">
        <w:rPr>
          <w:b w:val="0"/>
          <w:sz w:val="22"/>
          <w:szCs w:val="18"/>
        </w:rPr>
        <w:t xml:space="preserve">ill be guaranteed an interview if they meet the </w:t>
      </w:r>
      <w:r w:rsidR="002D4AAF" w:rsidRPr="006D1814">
        <w:rPr>
          <w:b w:val="0"/>
          <w:sz w:val="22"/>
          <w:szCs w:val="18"/>
        </w:rPr>
        <w:t>essential</w:t>
      </w:r>
      <w:r w:rsidRPr="006D1814">
        <w:rPr>
          <w:b w:val="0"/>
          <w:sz w:val="22"/>
          <w:szCs w:val="18"/>
        </w:rPr>
        <w:t xml:space="preserve"> criteria provided that this information is noted under</w:t>
      </w:r>
      <w:r w:rsidR="00AE6447" w:rsidRPr="006D1814">
        <w:rPr>
          <w:b w:val="0"/>
          <w:sz w:val="22"/>
          <w:szCs w:val="18"/>
        </w:rPr>
        <w:t xml:space="preserve"> the relevant </w:t>
      </w:r>
      <w:r w:rsidRPr="006D1814">
        <w:rPr>
          <w:b w:val="0"/>
          <w:sz w:val="22"/>
          <w:szCs w:val="18"/>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A679" w14:textId="77777777" w:rsidR="001A0F40" w:rsidRDefault="001A0F40">
      <w:r>
        <w:separator/>
      </w:r>
    </w:p>
  </w:endnote>
  <w:endnote w:type="continuationSeparator" w:id="0">
    <w:p w14:paraId="2D84A157" w14:textId="77777777" w:rsidR="001A0F40" w:rsidRDefault="001A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9F9A" w14:textId="77777777" w:rsidR="001A0F40" w:rsidRDefault="001A0F40">
      <w:r>
        <w:separator/>
      </w:r>
    </w:p>
  </w:footnote>
  <w:footnote w:type="continuationSeparator" w:id="0">
    <w:p w14:paraId="11E655C6" w14:textId="77777777" w:rsidR="001A0F40" w:rsidRDefault="001A0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singleLevel"/>
    <w:tmpl w:val="4A865EC0"/>
    <w:lvl w:ilvl="0">
      <w:start w:val="1"/>
      <w:numFmt w:val="lowerRoman"/>
      <w:lvlText w:val="(%1)"/>
      <w:lvlJc w:val="left"/>
      <w:pPr>
        <w:tabs>
          <w:tab w:val="num" w:pos="1440"/>
        </w:tabs>
        <w:ind w:left="1440" w:hanging="720"/>
      </w:pPr>
      <w:rPr>
        <w:rFonts w:hint="default"/>
      </w:rPr>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F2D2B"/>
    <w:multiLevelType w:val="hybridMultilevel"/>
    <w:tmpl w:val="EACE82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1B20A7"/>
    <w:multiLevelType w:val="hybridMultilevel"/>
    <w:tmpl w:val="E4345CAE"/>
    <w:lvl w:ilvl="0" w:tplc="DAFC72E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B371F7"/>
    <w:multiLevelType w:val="multilevel"/>
    <w:tmpl w:val="1F1E0E7A"/>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F00F3C"/>
    <w:multiLevelType w:val="hybridMultilevel"/>
    <w:tmpl w:val="0809000F"/>
    <w:lvl w:ilvl="0" w:tplc="695EB87A">
      <w:start w:val="1"/>
      <w:numFmt w:val="decimal"/>
      <w:lvlText w:val="%1."/>
      <w:lvlJc w:val="left"/>
      <w:pPr>
        <w:tabs>
          <w:tab w:val="num" w:pos="360"/>
        </w:tabs>
        <w:ind w:left="360" w:hanging="360"/>
      </w:pPr>
    </w:lvl>
    <w:lvl w:ilvl="1" w:tplc="91980132">
      <w:numFmt w:val="decimal"/>
      <w:lvlText w:val=""/>
      <w:lvlJc w:val="left"/>
    </w:lvl>
    <w:lvl w:ilvl="2" w:tplc="2BBC23E2">
      <w:numFmt w:val="decimal"/>
      <w:lvlText w:val=""/>
      <w:lvlJc w:val="left"/>
    </w:lvl>
    <w:lvl w:ilvl="3" w:tplc="E1704ACE">
      <w:numFmt w:val="decimal"/>
      <w:lvlText w:val=""/>
      <w:lvlJc w:val="left"/>
    </w:lvl>
    <w:lvl w:ilvl="4" w:tplc="15A84A48">
      <w:numFmt w:val="decimal"/>
      <w:lvlText w:val=""/>
      <w:lvlJc w:val="left"/>
    </w:lvl>
    <w:lvl w:ilvl="5" w:tplc="3C1C47CE">
      <w:numFmt w:val="decimal"/>
      <w:lvlText w:val=""/>
      <w:lvlJc w:val="left"/>
    </w:lvl>
    <w:lvl w:ilvl="6" w:tplc="2CC04638">
      <w:numFmt w:val="decimal"/>
      <w:lvlText w:val=""/>
      <w:lvlJc w:val="left"/>
    </w:lvl>
    <w:lvl w:ilvl="7" w:tplc="5DE6CB88">
      <w:numFmt w:val="decimal"/>
      <w:lvlText w:val=""/>
      <w:lvlJc w:val="left"/>
    </w:lvl>
    <w:lvl w:ilvl="8" w:tplc="DE0AA698">
      <w:numFmt w:val="decimal"/>
      <w:lvlText w:val=""/>
      <w:lvlJc w:val="left"/>
    </w:lvl>
  </w:abstractNum>
  <w:abstractNum w:abstractNumId="19" w15:restartNumberingAfterBreak="0">
    <w:nsid w:val="4335188F"/>
    <w:multiLevelType w:val="hybridMultilevel"/>
    <w:tmpl w:val="9594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B1268"/>
    <w:multiLevelType w:val="multilevel"/>
    <w:tmpl w:val="08090001"/>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FD6039"/>
    <w:multiLevelType w:val="hybridMultilevel"/>
    <w:tmpl w:val="08090001"/>
    <w:lvl w:ilvl="0" w:tplc="DE84EDE4">
      <w:start w:val="1"/>
      <w:numFmt w:val="bullet"/>
      <w:lvlText w:val=""/>
      <w:lvlJc w:val="left"/>
      <w:pPr>
        <w:tabs>
          <w:tab w:val="num" w:pos="360"/>
        </w:tabs>
        <w:ind w:left="360" w:hanging="360"/>
      </w:pPr>
      <w:rPr>
        <w:rFonts w:ascii="Symbol" w:hAnsi="Symbol" w:hint="default"/>
      </w:rPr>
    </w:lvl>
    <w:lvl w:ilvl="1" w:tplc="F9EC53D2">
      <w:numFmt w:val="decimal"/>
      <w:lvlText w:val=""/>
      <w:lvlJc w:val="left"/>
    </w:lvl>
    <w:lvl w:ilvl="2" w:tplc="F7868B6E">
      <w:numFmt w:val="decimal"/>
      <w:lvlText w:val=""/>
      <w:lvlJc w:val="left"/>
    </w:lvl>
    <w:lvl w:ilvl="3" w:tplc="8FA2BD5C">
      <w:numFmt w:val="decimal"/>
      <w:lvlText w:val=""/>
      <w:lvlJc w:val="left"/>
    </w:lvl>
    <w:lvl w:ilvl="4" w:tplc="2ACC621A">
      <w:numFmt w:val="decimal"/>
      <w:lvlText w:val=""/>
      <w:lvlJc w:val="left"/>
    </w:lvl>
    <w:lvl w:ilvl="5" w:tplc="D548ED62">
      <w:numFmt w:val="decimal"/>
      <w:lvlText w:val=""/>
      <w:lvlJc w:val="left"/>
    </w:lvl>
    <w:lvl w:ilvl="6" w:tplc="48F08488">
      <w:numFmt w:val="decimal"/>
      <w:lvlText w:val=""/>
      <w:lvlJc w:val="left"/>
    </w:lvl>
    <w:lvl w:ilvl="7" w:tplc="F65A9FEA">
      <w:numFmt w:val="decimal"/>
      <w:lvlText w:val=""/>
      <w:lvlJc w:val="left"/>
    </w:lvl>
    <w:lvl w:ilvl="8" w:tplc="5B2632E4">
      <w:numFmt w:val="decimal"/>
      <w:lvlText w:val=""/>
      <w:lvlJc w:val="left"/>
    </w:lvl>
  </w:abstractNum>
  <w:abstractNum w:abstractNumId="22"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3" w15:restartNumberingAfterBreak="0">
    <w:nsid w:val="55782ACF"/>
    <w:multiLevelType w:val="hybridMultilevel"/>
    <w:tmpl w:val="6CBE1CB0"/>
    <w:lvl w:ilvl="0" w:tplc="E828E8A4">
      <w:start w:val="7"/>
      <w:numFmt w:val="bullet"/>
      <w:lvlText w:val=""/>
      <w:lvlJc w:val="left"/>
      <w:pPr>
        <w:tabs>
          <w:tab w:val="num" w:pos="1440"/>
        </w:tabs>
        <w:ind w:left="1440" w:hanging="720"/>
      </w:pPr>
      <w:rPr>
        <w:rFonts w:ascii="Symbol" w:hAnsi="Symbol" w:hint="default"/>
      </w:rPr>
    </w:lvl>
    <w:lvl w:ilvl="1" w:tplc="7242C1DA">
      <w:numFmt w:val="decimal"/>
      <w:lvlText w:val=""/>
      <w:lvlJc w:val="left"/>
    </w:lvl>
    <w:lvl w:ilvl="2" w:tplc="5BD6BB9E">
      <w:numFmt w:val="decimal"/>
      <w:lvlText w:val=""/>
      <w:lvlJc w:val="left"/>
    </w:lvl>
    <w:lvl w:ilvl="3" w:tplc="15EEA690">
      <w:numFmt w:val="decimal"/>
      <w:lvlText w:val=""/>
      <w:lvlJc w:val="left"/>
    </w:lvl>
    <w:lvl w:ilvl="4" w:tplc="7F345C82">
      <w:numFmt w:val="decimal"/>
      <w:lvlText w:val=""/>
      <w:lvlJc w:val="left"/>
    </w:lvl>
    <w:lvl w:ilvl="5" w:tplc="5A667558">
      <w:numFmt w:val="decimal"/>
      <w:lvlText w:val=""/>
      <w:lvlJc w:val="left"/>
    </w:lvl>
    <w:lvl w:ilvl="6" w:tplc="3B58F9E2">
      <w:numFmt w:val="decimal"/>
      <w:lvlText w:val=""/>
      <w:lvlJc w:val="left"/>
    </w:lvl>
    <w:lvl w:ilvl="7" w:tplc="F0A0CB58">
      <w:numFmt w:val="decimal"/>
      <w:lvlText w:val=""/>
      <w:lvlJc w:val="left"/>
    </w:lvl>
    <w:lvl w:ilvl="8" w:tplc="79AAF858">
      <w:numFmt w:val="decimal"/>
      <w:lvlText w:val=""/>
      <w:lvlJc w:val="left"/>
    </w:lvl>
  </w:abstractNum>
  <w:abstractNum w:abstractNumId="24"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5"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0" w15:restartNumberingAfterBreak="0">
    <w:nsid w:val="6C2C1EA6"/>
    <w:multiLevelType w:val="hybridMultilevel"/>
    <w:tmpl w:val="F0BE6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0D4885"/>
    <w:multiLevelType w:val="hybridMultilevel"/>
    <w:tmpl w:val="9D1814C4"/>
    <w:lvl w:ilvl="0" w:tplc="8266157A">
      <w:start w:val="1"/>
      <w:numFmt w:val="decimal"/>
      <w:lvlText w:val="%1."/>
      <w:lvlJc w:val="left"/>
      <w:pPr>
        <w:tabs>
          <w:tab w:val="num" w:pos="720"/>
        </w:tabs>
        <w:ind w:left="720" w:hanging="720"/>
      </w:pPr>
      <w:rPr>
        <w:rFonts w:hint="default"/>
      </w:rPr>
    </w:lvl>
    <w:lvl w:ilvl="1" w:tplc="4E00C3FA">
      <w:numFmt w:val="decimal"/>
      <w:lvlText w:val=""/>
      <w:lvlJc w:val="left"/>
    </w:lvl>
    <w:lvl w:ilvl="2" w:tplc="C4E2881A">
      <w:numFmt w:val="decimal"/>
      <w:lvlText w:val=""/>
      <w:lvlJc w:val="left"/>
    </w:lvl>
    <w:lvl w:ilvl="3" w:tplc="DBB67B84">
      <w:numFmt w:val="decimal"/>
      <w:lvlText w:val=""/>
      <w:lvlJc w:val="left"/>
    </w:lvl>
    <w:lvl w:ilvl="4" w:tplc="DB6C701A">
      <w:numFmt w:val="decimal"/>
      <w:lvlText w:val=""/>
      <w:lvlJc w:val="left"/>
    </w:lvl>
    <w:lvl w:ilvl="5" w:tplc="1BD4DA94">
      <w:numFmt w:val="decimal"/>
      <w:lvlText w:val=""/>
      <w:lvlJc w:val="left"/>
    </w:lvl>
    <w:lvl w:ilvl="6" w:tplc="02641C54">
      <w:numFmt w:val="decimal"/>
      <w:lvlText w:val=""/>
      <w:lvlJc w:val="left"/>
    </w:lvl>
    <w:lvl w:ilvl="7" w:tplc="4428159C">
      <w:numFmt w:val="decimal"/>
      <w:lvlText w:val=""/>
      <w:lvlJc w:val="left"/>
    </w:lvl>
    <w:lvl w:ilvl="8" w:tplc="5454AED0">
      <w:numFmt w:val="decimal"/>
      <w:lvlText w:val=""/>
      <w:lvlJc w:val="left"/>
    </w:lvl>
  </w:abstractNum>
  <w:abstractNum w:abstractNumId="33"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5"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9449AF"/>
    <w:multiLevelType w:val="hybridMultilevel"/>
    <w:tmpl w:val="0809000F"/>
    <w:lvl w:ilvl="0" w:tplc="811E0022">
      <w:start w:val="1"/>
      <w:numFmt w:val="decimal"/>
      <w:lvlText w:val="%1."/>
      <w:lvlJc w:val="left"/>
      <w:pPr>
        <w:tabs>
          <w:tab w:val="num" w:pos="360"/>
        </w:tabs>
        <w:ind w:left="360" w:hanging="360"/>
      </w:pPr>
      <w:rPr>
        <w:rFonts w:hint="default"/>
      </w:rPr>
    </w:lvl>
    <w:lvl w:ilvl="1" w:tplc="87A2DBFE">
      <w:numFmt w:val="decimal"/>
      <w:lvlText w:val=""/>
      <w:lvlJc w:val="left"/>
    </w:lvl>
    <w:lvl w:ilvl="2" w:tplc="41BE77FC">
      <w:numFmt w:val="decimal"/>
      <w:lvlText w:val=""/>
      <w:lvlJc w:val="left"/>
    </w:lvl>
    <w:lvl w:ilvl="3" w:tplc="62549474">
      <w:numFmt w:val="decimal"/>
      <w:lvlText w:val=""/>
      <w:lvlJc w:val="left"/>
    </w:lvl>
    <w:lvl w:ilvl="4" w:tplc="ADB8E454">
      <w:numFmt w:val="decimal"/>
      <w:lvlText w:val=""/>
      <w:lvlJc w:val="left"/>
    </w:lvl>
    <w:lvl w:ilvl="5" w:tplc="2DB8677C">
      <w:numFmt w:val="decimal"/>
      <w:lvlText w:val=""/>
      <w:lvlJc w:val="left"/>
    </w:lvl>
    <w:lvl w:ilvl="6" w:tplc="6D8ADF9C">
      <w:numFmt w:val="decimal"/>
      <w:lvlText w:val=""/>
      <w:lvlJc w:val="left"/>
    </w:lvl>
    <w:lvl w:ilvl="7" w:tplc="1D92D326">
      <w:numFmt w:val="decimal"/>
      <w:lvlText w:val=""/>
      <w:lvlJc w:val="left"/>
    </w:lvl>
    <w:lvl w:ilvl="8" w:tplc="F294DB92">
      <w:numFmt w:val="decimal"/>
      <w:lvlText w:val=""/>
      <w:lvlJc w:val="left"/>
    </w:lvl>
  </w:abstractNum>
  <w:abstractNum w:abstractNumId="37" w15:restartNumberingAfterBreak="0">
    <w:nsid w:val="7C4C4CFD"/>
    <w:multiLevelType w:val="hybridMultilevel"/>
    <w:tmpl w:val="9D5A1E14"/>
    <w:lvl w:ilvl="0" w:tplc="80604030">
      <w:start w:val="2"/>
      <w:numFmt w:val="lowerLetter"/>
      <w:lvlText w:val="(%1)"/>
      <w:lvlJc w:val="left"/>
      <w:pPr>
        <w:tabs>
          <w:tab w:val="num" w:pos="435"/>
        </w:tabs>
        <w:ind w:left="435" w:hanging="435"/>
      </w:pPr>
      <w:rPr>
        <w:rFonts w:hint="default"/>
      </w:rPr>
    </w:lvl>
    <w:lvl w:ilvl="1" w:tplc="D408AD8E">
      <w:numFmt w:val="decimal"/>
      <w:lvlText w:val=""/>
      <w:lvlJc w:val="left"/>
    </w:lvl>
    <w:lvl w:ilvl="2" w:tplc="B600A44C">
      <w:numFmt w:val="decimal"/>
      <w:lvlText w:val=""/>
      <w:lvlJc w:val="left"/>
    </w:lvl>
    <w:lvl w:ilvl="3" w:tplc="7D907E2E">
      <w:numFmt w:val="decimal"/>
      <w:lvlText w:val=""/>
      <w:lvlJc w:val="left"/>
    </w:lvl>
    <w:lvl w:ilvl="4" w:tplc="1346E398">
      <w:numFmt w:val="decimal"/>
      <w:lvlText w:val=""/>
      <w:lvlJc w:val="left"/>
    </w:lvl>
    <w:lvl w:ilvl="5" w:tplc="F22ACD10">
      <w:numFmt w:val="decimal"/>
      <w:lvlText w:val=""/>
      <w:lvlJc w:val="left"/>
    </w:lvl>
    <w:lvl w:ilvl="6" w:tplc="97F04AE6">
      <w:numFmt w:val="decimal"/>
      <w:lvlText w:val=""/>
      <w:lvlJc w:val="left"/>
    </w:lvl>
    <w:lvl w:ilvl="7" w:tplc="B1F0F75E">
      <w:numFmt w:val="decimal"/>
      <w:lvlText w:val=""/>
      <w:lvlJc w:val="left"/>
    </w:lvl>
    <w:lvl w:ilvl="8" w:tplc="97984FAA">
      <w:numFmt w:val="decimal"/>
      <w:lvlText w:val=""/>
      <w:lvlJc w:val="left"/>
    </w:lvl>
  </w:abstractNum>
  <w:abstractNum w:abstractNumId="38" w15:restartNumberingAfterBreak="0">
    <w:nsid w:val="7E067DE7"/>
    <w:multiLevelType w:val="hybridMultilevel"/>
    <w:tmpl w:val="6E6A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0"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02876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6818434">
    <w:abstractNumId w:val="36"/>
  </w:num>
  <w:num w:numId="3" w16cid:durableId="2001154807">
    <w:abstractNumId w:val="32"/>
  </w:num>
  <w:num w:numId="4" w16cid:durableId="756251371">
    <w:abstractNumId w:val="3"/>
  </w:num>
  <w:num w:numId="5" w16cid:durableId="2033873954">
    <w:abstractNumId w:val="18"/>
  </w:num>
  <w:num w:numId="6" w16cid:durableId="1603493710">
    <w:abstractNumId w:val="34"/>
  </w:num>
  <w:num w:numId="7" w16cid:durableId="278336850">
    <w:abstractNumId w:val="26"/>
  </w:num>
  <w:num w:numId="8" w16cid:durableId="587084275">
    <w:abstractNumId w:val="6"/>
  </w:num>
  <w:num w:numId="9" w16cid:durableId="903637479">
    <w:abstractNumId w:val="35"/>
  </w:num>
  <w:num w:numId="10" w16cid:durableId="2135588258">
    <w:abstractNumId w:val="23"/>
  </w:num>
  <w:num w:numId="11" w16cid:durableId="1124807201">
    <w:abstractNumId w:val="37"/>
  </w:num>
  <w:num w:numId="12" w16cid:durableId="598563596">
    <w:abstractNumId w:val="31"/>
  </w:num>
  <w:num w:numId="13" w16cid:durableId="1072582281">
    <w:abstractNumId w:val="10"/>
  </w:num>
  <w:num w:numId="14" w16cid:durableId="492647781">
    <w:abstractNumId w:val="40"/>
  </w:num>
  <w:num w:numId="15" w16cid:durableId="1203707587">
    <w:abstractNumId w:val="15"/>
  </w:num>
  <w:num w:numId="16" w16cid:durableId="1086540766">
    <w:abstractNumId w:val="24"/>
  </w:num>
  <w:num w:numId="17" w16cid:durableId="575163899">
    <w:abstractNumId w:val="17"/>
  </w:num>
  <w:num w:numId="18" w16cid:durableId="1652564581">
    <w:abstractNumId w:val="22"/>
  </w:num>
  <w:num w:numId="19" w16cid:durableId="880244723">
    <w:abstractNumId w:val="14"/>
  </w:num>
  <w:num w:numId="20" w16cid:durableId="1795824418">
    <w:abstractNumId w:val="8"/>
  </w:num>
  <w:num w:numId="21" w16cid:durableId="70322774">
    <w:abstractNumId w:val="5"/>
  </w:num>
  <w:num w:numId="22" w16cid:durableId="1709716558">
    <w:abstractNumId w:val="9"/>
  </w:num>
  <w:num w:numId="23" w16cid:durableId="422604804">
    <w:abstractNumId w:val="11"/>
  </w:num>
  <w:num w:numId="24" w16cid:durableId="475684860">
    <w:abstractNumId w:val="27"/>
  </w:num>
  <w:num w:numId="25" w16cid:durableId="521628103">
    <w:abstractNumId w:val="28"/>
  </w:num>
  <w:num w:numId="26" w16cid:durableId="507527635">
    <w:abstractNumId w:val="13"/>
  </w:num>
  <w:num w:numId="27" w16cid:durableId="489911385">
    <w:abstractNumId w:val="25"/>
  </w:num>
  <w:num w:numId="28" w16cid:durableId="768699407">
    <w:abstractNumId w:val="2"/>
  </w:num>
  <w:num w:numId="29" w16cid:durableId="1537962008">
    <w:abstractNumId w:val="39"/>
  </w:num>
  <w:num w:numId="30" w16cid:durableId="1098986443">
    <w:abstractNumId w:val="4"/>
  </w:num>
  <w:num w:numId="31" w16cid:durableId="1541867982">
    <w:abstractNumId w:val="29"/>
  </w:num>
  <w:num w:numId="32" w16cid:durableId="1126004860">
    <w:abstractNumId w:val="7"/>
  </w:num>
  <w:num w:numId="33" w16cid:durableId="2046952470">
    <w:abstractNumId w:val="1"/>
  </w:num>
  <w:num w:numId="34" w16cid:durableId="584581136">
    <w:abstractNumId w:val="20"/>
  </w:num>
  <w:num w:numId="35" w16cid:durableId="227309511">
    <w:abstractNumId w:val="21"/>
  </w:num>
  <w:num w:numId="36" w16cid:durableId="1207137924">
    <w:abstractNumId w:val="33"/>
  </w:num>
  <w:num w:numId="37" w16cid:durableId="908543489">
    <w:abstractNumId w:val="19"/>
  </w:num>
  <w:num w:numId="38" w16cid:durableId="413163888">
    <w:abstractNumId w:val="12"/>
  </w:num>
  <w:num w:numId="39" w16cid:durableId="1145898401">
    <w:abstractNumId w:val="30"/>
  </w:num>
  <w:num w:numId="40" w16cid:durableId="804542853">
    <w:abstractNumId w:val="16"/>
  </w:num>
  <w:num w:numId="41" w16cid:durableId="138617839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34010"/>
    <w:rsid w:val="00044776"/>
    <w:rsid w:val="000458A7"/>
    <w:rsid w:val="000748BA"/>
    <w:rsid w:val="00077741"/>
    <w:rsid w:val="00082FCA"/>
    <w:rsid w:val="00085A1F"/>
    <w:rsid w:val="00094D26"/>
    <w:rsid w:val="000A41AC"/>
    <w:rsid w:val="000A76C0"/>
    <w:rsid w:val="000B4351"/>
    <w:rsid w:val="000D26AD"/>
    <w:rsid w:val="000D6214"/>
    <w:rsid w:val="000E3DF7"/>
    <w:rsid w:val="000E5407"/>
    <w:rsid w:val="00105493"/>
    <w:rsid w:val="0012166E"/>
    <w:rsid w:val="00127566"/>
    <w:rsid w:val="001351C3"/>
    <w:rsid w:val="001472EA"/>
    <w:rsid w:val="001612E8"/>
    <w:rsid w:val="00173405"/>
    <w:rsid w:val="00195031"/>
    <w:rsid w:val="001A0F40"/>
    <w:rsid w:val="001A22FE"/>
    <w:rsid w:val="001A275D"/>
    <w:rsid w:val="001A5365"/>
    <w:rsid w:val="001B27D5"/>
    <w:rsid w:val="001B6C9A"/>
    <w:rsid w:val="001D293E"/>
    <w:rsid w:val="001D523C"/>
    <w:rsid w:val="001E53DD"/>
    <w:rsid w:val="001E7810"/>
    <w:rsid w:val="001F03BB"/>
    <w:rsid w:val="001F74FB"/>
    <w:rsid w:val="00200553"/>
    <w:rsid w:val="00206AFE"/>
    <w:rsid w:val="00207F02"/>
    <w:rsid w:val="00226D15"/>
    <w:rsid w:val="00271C29"/>
    <w:rsid w:val="0027252F"/>
    <w:rsid w:val="0027341D"/>
    <w:rsid w:val="00276923"/>
    <w:rsid w:val="002849BE"/>
    <w:rsid w:val="002C037A"/>
    <w:rsid w:val="002D326B"/>
    <w:rsid w:val="002D4AAF"/>
    <w:rsid w:val="002E0DED"/>
    <w:rsid w:val="002F1B49"/>
    <w:rsid w:val="002F1C16"/>
    <w:rsid w:val="002F384A"/>
    <w:rsid w:val="003120D3"/>
    <w:rsid w:val="00314FDC"/>
    <w:rsid w:val="00317006"/>
    <w:rsid w:val="00365007"/>
    <w:rsid w:val="00377E62"/>
    <w:rsid w:val="00386050"/>
    <w:rsid w:val="003916D3"/>
    <w:rsid w:val="003964E6"/>
    <w:rsid w:val="003E37FF"/>
    <w:rsid w:val="003E3C57"/>
    <w:rsid w:val="003E5A0C"/>
    <w:rsid w:val="003F497C"/>
    <w:rsid w:val="004157E7"/>
    <w:rsid w:val="00426FF0"/>
    <w:rsid w:val="00430832"/>
    <w:rsid w:val="00431982"/>
    <w:rsid w:val="004422D8"/>
    <w:rsid w:val="00453A05"/>
    <w:rsid w:val="00457A72"/>
    <w:rsid w:val="004600C5"/>
    <w:rsid w:val="00460189"/>
    <w:rsid w:val="004701E1"/>
    <w:rsid w:val="00477916"/>
    <w:rsid w:val="00480DB0"/>
    <w:rsid w:val="00487202"/>
    <w:rsid w:val="00497D31"/>
    <w:rsid w:val="004A6E27"/>
    <w:rsid w:val="004B25DC"/>
    <w:rsid w:val="004D3590"/>
    <w:rsid w:val="004E275C"/>
    <w:rsid w:val="0050682B"/>
    <w:rsid w:val="0051328E"/>
    <w:rsid w:val="0054023D"/>
    <w:rsid w:val="00554AC8"/>
    <w:rsid w:val="00567567"/>
    <w:rsid w:val="0058438D"/>
    <w:rsid w:val="00591EAB"/>
    <w:rsid w:val="00592145"/>
    <w:rsid w:val="005C6F02"/>
    <w:rsid w:val="005E6851"/>
    <w:rsid w:val="005F2C39"/>
    <w:rsid w:val="005F3368"/>
    <w:rsid w:val="006129B4"/>
    <w:rsid w:val="00623058"/>
    <w:rsid w:val="006242A3"/>
    <w:rsid w:val="00640CC0"/>
    <w:rsid w:val="00642B05"/>
    <w:rsid w:val="00644565"/>
    <w:rsid w:val="006721A0"/>
    <w:rsid w:val="00676D7D"/>
    <w:rsid w:val="00681F0B"/>
    <w:rsid w:val="00683E9D"/>
    <w:rsid w:val="0068626A"/>
    <w:rsid w:val="00697773"/>
    <w:rsid w:val="006A1203"/>
    <w:rsid w:val="006D1814"/>
    <w:rsid w:val="006E5DE4"/>
    <w:rsid w:val="00710490"/>
    <w:rsid w:val="00730B3F"/>
    <w:rsid w:val="00751EE1"/>
    <w:rsid w:val="00754E0F"/>
    <w:rsid w:val="00760807"/>
    <w:rsid w:val="00765E78"/>
    <w:rsid w:val="00770FBC"/>
    <w:rsid w:val="00771BA9"/>
    <w:rsid w:val="007728A4"/>
    <w:rsid w:val="007841F9"/>
    <w:rsid w:val="007B7B58"/>
    <w:rsid w:val="007C0306"/>
    <w:rsid w:val="007C2966"/>
    <w:rsid w:val="007D4245"/>
    <w:rsid w:val="007D5FC7"/>
    <w:rsid w:val="007E01BB"/>
    <w:rsid w:val="007E20DA"/>
    <w:rsid w:val="00801B9B"/>
    <w:rsid w:val="00802997"/>
    <w:rsid w:val="00804901"/>
    <w:rsid w:val="00833F85"/>
    <w:rsid w:val="00851235"/>
    <w:rsid w:val="00852EE0"/>
    <w:rsid w:val="00855671"/>
    <w:rsid w:val="008675AF"/>
    <w:rsid w:val="00894281"/>
    <w:rsid w:val="008A0BC8"/>
    <w:rsid w:val="008A2A37"/>
    <w:rsid w:val="008C4445"/>
    <w:rsid w:val="008D1CCA"/>
    <w:rsid w:val="008E4AC8"/>
    <w:rsid w:val="008F5AC2"/>
    <w:rsid w:val="00901409"/>
    <w:rsid w:val="00905269"/>
    <w:rsid w:val="0091495B"/>
    <w:rsid w:val="00915D1D"/>
    <w:rsid w:val="0091637A"/>
    <w:rsid w:val="00916B88"/>
    <w:rsid w:val="00927305"/>
    <w:rsid w:val="00935DB2"/>
    <w:rsid w:val="00952AF3"/>
    <w:rsid w:val="00962872"/>
    <w:rsid w:val="0097340B"/>
    <w:rsid w:val="00973A2C"/>
    <w:rsid w:val="009A1A56"/>
    <w:rsid w:val="009A3788"/>
    <w:rsid w:val="009A5F45"/>
    <w:rsid w:val="009B67D3"/>
    <w:rsid w:val="009C176F"/>
    <w:rsid w:val="009E587B"/>
    <w:rsid w:val="009F2D07"/>
    <w:rsid w:val="00A02136"/>
    <w:rsid w:val="00A17D91"/>
    <w:rsid w:val="00A23D93"/>
    <w:rsid w:val="00A330FF"/>
    <w:rsid w:val="00A346F8"/>
    <w:rsid w:val="00A439E6"/>
    <w:rsid w:val="00A731CB"/>
    <w:rsid w:val="00AA5D5E"/>
    <w:rsid w:val="00AC2AF8"/>
    <w:rsid w:val="00AC7D38"/>
    <w:rsid w:val="00AC7FD8"/>
    <w:rsid w:val="00AE1C3B"/>
    <w:rsid w:val="00AE4B3E"/>
    <w:rsid w:val="00AE6447"/>
    <w:rsid w:val="00B07CD5"/>
    <w:rsid w:val="00B20E71"/>
    <w:rsid w:val="00B451EA"/>
    <w:rsid w:val="00B45286"/>
    <w:rsid w:val="00B501F3"/>
    <w:rsid w:val="00B65338"/>
    <w:rsid w:val="00B660AD"/>
    <w:rsid w:val="00B66F5E"/>
    <w:rsid w:val="00B73F62"/>
    <w:rsid w:val="00B83F86"/>
    <w:rsid w:val="00B855B7"/>
    <w:rsid w:val="00B97E69"/>
    <w:rsid w:val="00BA0E5E"/>
    <w:rsid w:val="00BA33A4"/>
    <w:rsid w:val="00BB0A04"/>
    <w:rsid w:val="00BB2170"/>
    <w:rsid w:val="00BB238B"/>
    <w:rsid w:val="00BD2DF6"/>
    <w:rsid w:val="00BD5B6C"/>
    <w:rsid w:val="00BE368F"/>
    <w:rsid w:val="00C1050F"/>
    <w:rsid w:val="00C11770"/>
    <w:rsid w:val="00C16AE6"/>
    <w:rsid w:val="00C712F7"/>
    <w:rsid w:val="00C75A1C"/>
    <w:rsid w:val="00C91128"/>
    <w:rsid w:val="00C9609F"/>
    <w:rsid w:val="00CA4FC3"/>
    <w:rsid w:val="00CB2C14"/>
    <w:rsid w:val="00CC3CBC"/>
    <w:rsid w:val="00CD3CD1"/>
    <w:rsid w:val="00CE3CC7"/>
    <w:rsid w:val="00CF0962"/>
    <w:rsid w:val="00D25FB8"/>
    <w:rsid w:val="00D85B2A"/>
    <w:rsid w:val="00D86CB5"/>
    <w:rsid w:val="00DA0310"/>
    <w:rsid w:val="00DB2BE8"/>
    <w:rsid w:val="00DB45BC"/>
    <w:rsid w:val="00DB75AA"/>
    <w:rsid w:val="00DC31F6"/>
    <w:rsid w:val="00DD6EEF"/>
    <w:rsid w:val="00DE0A9B"/>
    <w:rsid w:val="00DE1B20"/>
    <w:rsid w:val="00DF11C4"/>
    <w:rsid w:val="00E10072"/>
    <w:rsid w:val="00E10C7A"/>
    <w:rsid w:val="00E32AE7"/>
    <w:rsid w:val="00E32D4D"/>
    <w:rsid w:val="00E45540"/>
    <w:rsid w:val="00E4782B"/>
    <w:rsid w:val="00E51036"/>
    <w:rsid w:val="00E527D6"/>
    <w:rsid w:val="00E56C4D"/>
    <w:rsid w:val="00E65FA7"/>
    <w:rsid w:val="00E6681B"/>
    <w:rsid w:val="00E75A4A"/>
    <w:rsid w:val="00E84B63"/>
    <w:rsid w:val="00E86B2A"/>
    <w:rsid w:val="00EA3B2D"/>
    <w:rsid w:val="00EB0C46"/>
    <w:rsid w:val="00EC1F99"/>
    <w:rsid w:val="00EE10F2"/>
    <w:rsid w:val="00F41542"/>
    <w:rsid w:val="00F4309D"/>
    <w:rsid w:val="00F46A93"/>
    <w:rsid w:val="00F6579A"/>
    <w:rsid w:val="00F66CD7"/>
    <w:rsid w:val="00F76A0E"/>
    <w:rsid w:val="00FA0697"/>
    <w:rsid w:val="00FA3007"/>
    <w:rsid w:val="00FA34B6"/>
    <w:rsid w:val="00FB09BA"/>
    <w:rsid w:val="00FB77D8"/>
    <w:rsid w:val="00FC371C"/>
    <w:rsid w:val="00FD11EF"/>
    <w:rsid w:val="00FD2DAA"/>
    <w:rsid w:val="00FD37D4"/>
    <w:rsid w:val="1E466719"/>
    <w:rsid w:val="224DEA8D"/>
    <w:rsid w:val="26B2AC34"/>
    <w:rsid w:val="5C248973"/>
    <w:rsid w:val="5C93521D"/>
    <w:rsid w:val="5CEED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43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356a9f-7ab4-4119-bc8c-c0e2bbee319d">
      <Terms xmlns="http://schemas.microsoft.com/office/infopath/2007/PartnerControls"/>
    </lcf76f155ced4ddcb4097134ff3c332f>
    <_ip_UnifiedCompliancePolicyProperties xmlns="http://schemas.microsoft.com/sharepoint/v3" xsi:nil="true"/>
    <TaxCatchAll xmlns="1b841efe-b572-4546-bc46-cf1ec7953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1F384068-5D19-46CB-B50D-F486F6F5D64C}">
  <ds:schemaRefs>
    <ds:schemaRef ds:uri="http://schemas.microsoft.com/sharepoint/v3/contenttype/forms"/>
  </ds:schemaRefs>
</ds:datastoreItem>
</file>

<file path=customXml/itemProps3.xml><?xml version="1.0" encoding="utf-8"?>
<ds:datastoreItem xmlns:ds="http://schemas.openxmlformats.org/officeDocument/2006/customXml" ds:itemID="{13AAFD62-B54B-4370-A766-BB8EC0AD6A68}">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4.xml><?xml version="1.0" encoding="utf-8"?>
<ds:datastoreItem xmlns:ds="http://schemas.openxmlformats.org/officeDocument/2006/customXml" ds:itemID="{F9E36B8C-31F3-41B1-BA98-9D5008688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1109</Words>
  <Characters>6590</Characters>
  <Application>Microsoft Office Word</Application>
  <DocSecurity>0</DocSecurity>
  <Lines>317</Lines>
  <Paragraphs>132</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Peter Davies</cp:lastModifiedBy>
  <cp:revision>12</cp:revision>
  <cp:lastPrinted>2015-06-26T10:04:00Z</cp:lastPrinted>
  <dcterms:created xsi:type="dcterms:W3CDTF">2026-04-28T13:57:00Z</dcterms:created>
  <dcterms:modified xsi:type="dcterms:W3CDTF">2026-04-30T07:34:00Z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312200</vt:r8>
  </property>
  <property fmtid="{D5CDD505-2E9C-101B-9397-08002B2CF9AE}" pid="4" name="MediaServiceImageTags">
    <vt:lpwstr/>
  </property>
</Properties>
</file>