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51F90438" w:rsidR="00497D31" w:rsidRPr="00B6479D" w:rsidRDefault="00395714" w:rsidP="00C75A1C">
            <w:pPr>
              <w:spacing w:before="60" w:after="60"/>
              <w:rPr>
                <w:rFonts w:ascii="Arial" w:hAnsi="Arial" w:cs="Arial"/>
                <w:bCs/>
                <w:sz w:val="24"/>
                <w:szCs w:val="24"/>
              </w:rPr>
            </w:pPr>
            <w:r w:rsidRPr="00B6479D">
              <w:rPr>
                <w:rFonts w:ascii="Arial" w:hAnsi="Arial" w:cs="Arial"/>
                <w:bCs/>
                <w:sz w:val="24"/>
                <w:szCs w:val="24"/>
              </w:rPr>
              <w:t>Personal Assistant</w:t>
            </w:r>
            <w:r w:rsidR="00AC18AB" w:rsidRPr="00B6479D">
              <w:rPr>
                <w:rFonts w:ascii="Arial" w:hAnsi="Arial" w:cs="Arial"/>
                <w:bCs/>
                <w:sz w:val="24"/>
                <w:szCs w:val="24"/>
              </w:rPr>
              <w:t xml:space="preserve"> to the Senior Management Team</w:t>
            </w:r>
          </w:p>
        </w:tc>
        <w:tc>
          <w:tcPr>
            <w:tcW w:w="1680" w:type="dxa"/>
            <w:shd w:val="clear" w:color="auto" w:fill="DBE5F1" w:themeFill="accent1" w:themeFillTint="33"/>
          </w:tcPr>
          <w:p w14:paraId="29328133" w14:textId="125A7B39" w:rsidR="00497D31" w:rsidRPr="00B6479D" w:rsidRDefault="00497D31">
            <w:pPr>
              <w:spacing w:before="60" w:after="60"/>
              <w:jc w:val="right"/>
              <w:rPr>
                <w:rFonts w:ascii="Arial" w:hAnsi="Arial"/>
                <w:bCs/>
                <w:sz w:val="24"/>
                <w:szCs w:val="24"/>
              </w:rPr>
            </w:pPr>
            <w:r w:rsidRPr="00B6479D">
              <w:rPr>
                <w:rFonts w:ascii="Arial" w:hAnsi="Arial"/>
                <w:bCs/>
                <w:sz w:val="24"/>
                <w:szCs w:val="24"/>
              </w:rPr>
              <w:t>Post Number</w:t>
            </w:r>
          </w:p>
        </w:tc>
        <w:tc>
          <w:tcPr>
            <w:tcW w:w="2714" w:type="dxa"/>
            <w:vAlign w:val="center"/>
          </w:tcPr>
          <w:p w14:paraId="119346D7" w14:textId="04B7705B" w:rsidR="000D26AD" w:rsidRPr="00AE1DC0" w:rsidRDefault="00B6479D" w:rsidP="00D86CB5">
            <w:pPr>
              <w:rPr>
                <w:rFonts w:ascii="Arial" w:hAnsi="Arial" w:cs="Arial"/>
                <w:b/>
              </w:rPr>
            </w:pPr>
            <w:r w:rsidRPr="00AE1DC0">
              <w:rPr>
                <w:rFonts w:ascii="Arial" w:hAnsi="Arial" w:cs="Arial"/>
                <w:b/>
              </w:rPr>
              <w:t>CM812</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767D5893" w:rsidR="0091495B" w:rsidRPr="00AE1DC0" w:rsidRDefault="00B6479D" w:rsidP="00CA4FC3">
            <w:pPr>
              <w:pStyle w:val="Header"/>
              <w:tabs>
                <w:tab w:val="clear" w:pos="4153"/>
                <w:tab w:val="clear" w:pos="8306"/>
              </w:tabs>
              <w:spacing w:before="60" w:after="60"/>
              <w:rPr>
                <w:rFonts w:ascii="Arial" w:hAnsi="Arial"/>
                <w:b/>
                <w:bCs/>
                <w:sz w:val="22"/>
                <w:szCs w:val="22"/>
              </w:rPr>
            </w:pPr>
            <w:r w:rsidRPr="00AE1DC0">
              <w:rPr>
                <w:rFonts w:ascii="Arial" w:hAnsi="Arial"/>
                <w:b/>
                <w:bCs/>
                <w:sz w:val="22"/>
                <w:szCs w:val="22"/>
              </w:rPr>
              <w:t>6</w:t>
            </w:r>
          </w:p>
        </w:tc>
        <w:tc>
          <w:tcPr>
            <w:tcW w:w="1680" w:type="dxa"/>
            <w:shd w:val="clear" w:color="auto" w:fill="DBE5F1" w:themeFill="accent1" w:themeFillTint="33"/>
          </w:tcPr>
          <w:p w14:paraId="15FE3557" w14:textId="6BDD5F88" w:rsidR="00200553" w:rsidRPr="00B6479D" w:rsidRDefault="00480DB0" w:rsidP="00D86CB5">
            <w:pPr>
              <w:spacing w:before="60" w:after="60"/>
              <w:jc w:val="right"/>
              <w:rPr>
                <w:rFonts w:ascii="Arial" w:hAnsi="Arial"/>
                <w:sz w:val="24"/>
                <w:szCs w:val="24"/>
              </w:rPr>
            </w:pPr>
            <w:r w:rsidRPr="00B6479D">
              <w:rPr>
                <w:rFonts w:ascii="Arial" w:hAnsi="Arial"/>
                <w:sz w:val="24"/>
                <w:szCs w:val="24"/>
              </w:rPr>
              <w:t>Service</w:t>
            </w:r>
            <w:r w:rsidR="0CD394AC" w:rsidRPr="00B6479D">
              <w:rPr>
                <w:rFonts w:ascii="Arial" w:hAnsi="Arial"/>
                <w:sz w:val="24"/>
                <w:szCs w:val="24"/>
              </w:rPr>
              <w:t xml:space="preserve"> Area</w:t>
            </w:r>
          </w:p>
        </w:tc>
        <w:tc>
          <w:tcPr>
            <w:tcW w:w="2714" w:type="dxa"/>
          </w:tcPr>
          <w:p w14:paraId="5450F6BD" w14:textId="77EEF7CC" w:rsidR="009E587B" w:rsidRPr="00B6479D" w:rsidRDefault="0041268C" w:rsidP="00195031">
            <w:pPr>
              <w:pStyle w:val="Header"/>
              <w:tabs>
                <w:tab w:val="clear" w:pos="4153"/>
                <w:tab w:val="clear" w:pos="8306"/>
              </w:tabs>
              <w:spacing w:before="60" w:after="60"/>
              <w:rPr>
                <w:rFonts w:ascii="Arial" w:hAnsi="Arial"/>
                <w:sz w:val="24"/>
                <w:szCs w:val="24"/>
              </w:rPr>
            </w:pPr>
            <w:r w:rsidRPr="00B6479D">
              <w:rPr>
                <w:rFonts w:ascii="Arial" w:hAnsi="Arial"/>
                <w:sz w:val="24"/>
                <w:szCs w:val="24"/>
              </w:rPr>
              <w:t>Environment and Economy</w:t>
            </w:r>
          </w:p>
        </w:tc>
      </w:tr>
      <w:tr w:rsidR="0089531B" w14:paraId="6E7D4DA9" w14:textId="77777777" w:rsidTr="03BEA857">
        <w:tc>
          <w:tcPr>
            <w:tcW w:w="2032" w:type="dxa"/>
            <w:shd w:val="clear" w:color="auto" w:fill="DBE5F1" w:themeFill="accent1" w:themeFillTint="33"/>
          </w:tcPr>
          <w:p w14:paraId="18B80314" w14:textId="77777777" w:rsidR="0089531B" w:rsidRPr="00AE6447" w:rsidRDefault="0089531B" w:rsidP="0089531B">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665AE623" w14:textId="4680C49B" w:rsidR="0089531B" w:rsidRPr="00EC2114" w:rsidRDefault="0089531B" w:rsidP="0089531B">
            <w:pPr>
              <w:pStyle w:val="Header"/>
              <w:tabs>
                <w:tab w:val="clear" w:pos="4153"/>
                <w:tab w:val="clear" w:pos="8306"/>
              </w:tabs>
              <w:spacing w:before="60" w:after="60"/>
              <w:rPr>
                <w:rFonts w:ascii="Arial" w:hAnsi="Arial" w:cs="Arial"/>
                <w:bCs/>
                <w:sz w:val="24"/>
                <w:szCs w:val="24"/>
              </w:rPr>
            </w:pPr>
          </w:p>
        </w:tc>
        <w:tc>
          <w:tcPr>
            <w:tcW w:w="1680" w:type="dxa"/>
            <w:shd w:val="clear" w:color="auto" w:fill="DBE5F1" w:themeFill="accent1" w:themeFillTint="33"/>
          </w:tcPr>
          <w:p w14:paraId="483BBEAE" w14:textId="77777777" w:rsidR="0089531B" w:rsidRPr="00AE6447" w:rsidRDefault="0089531B" w:rsidP="0089531B">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89531B" w:rsidRPr="00AE6447" w:rsidRDefault="0089531B" w:rsidP="0089531B">
            <w:pPr>
              <w:spacing w:before="60" w:after="60"/>
              <w:jc w:val="right"/>
              <w:rPr>
                <w:rFonts w:ascii="Arial" w:hAnsi="Arial"/>
                <w:sz w:val="24"/>
                <w:szCs w:val="24"/>
              </w:rPr>
            </w:pPr>
          </w:p>
        </w:tc>
        <w:tc>
          <w:tcPr>
            <w:tcW w:w="2714" w:type="dxa"/>
          </w:tcPr>
          <w:p w14:paraId="55245929" w14:textId="17D1BF18" w:rsidR="0089531B" w:rsidRPr="00AE6447" w:rsidRDefault="001D3CFA" w:rsidP="0089531B">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tc>
      </w:tr>
      <w:tr w:rsidR="0089531B" w14:paraId="7199AED4" w14:textId="77777777" w:rsidTr="03BEA857">
        <w:tc>
          <w:tcPr>
            <w:tcW w:w="2032" w:type="dxa"/>
            <w:shd w:val="clear" w:color="auto" w:fill="DBE5F1" w:themeFill="accent1" w:themeFillTint="33"/>
          </w:tcPr>
          <w:p w14:paraId="58194F71" w14:textId="20006CF3" w:rsidR="0089531B" w:rsidRPr="00AE6447" w:rsidRDefault="0089531B" w:rsidP="0089531B">
            <w:pPr>
              <w:spacing w:before="60" w:after="60"/>
              <w:jc w:val="right"/>
              <w:rPr>
                <w:rFonts w:ascii="Arial" w:hAnsi="Arial"/>
                <w:sz w:val="24"/>
                <w:szCs w:val="24"/>
              </w:rPr>
            </w:pPr>
            <w:r w:rsidRPr="03BEA857">
              <w:rPr>
                <w:rFonts w:ascii="Arial" w:hAnsi="Arial"/>
                <w:sz w:val="24"/>
                <w:szCs w:val="24"/>
              </w:rPr>
              <w:t>Authorised by</w:t>
            </w:r>
          </w:p>
        </w:tc>
        <w:tc>
          <w:tcPr>
            <w:tcW w:w="3497" w:type="dxa"/>
          </w:tcPr>
          <w:p w14:paraId="5E09966A" w14:textId="221B3C79" w:rsidR="0089531B" w:rsidRPr="00AE6447" w:rsidRDefault="0089531B" w:rsidP="0089531B">
            <w:pPr>
              <w:pStyle w:val="Header"/>
              <w:tabs>
                <w:tab w:val="clear" w:pos="4153"/>
                <w:tab w:val="clear" w:pos="8306"/>
              </w:tabs>
              <w:spacing w:before="60" w:after="60"/>
              <w:rPr>
                <w:rFonts w:ascii="Arial" w:hAnsi="Arial"/>
                <w:sz w:val="24"/>
                <w:szCs w:val="24"/>
              </w:rPr>
            </w:pPr>
            <w:r>
              <w:rPr>
                <w:rFonts w:ascii="Arial" w:hAnsi="Arial"/>
                <w:sz w:val="24"/>
                <w:szCs w:val="24"/>
              </w:rPr>
              <w:t>Director of Economy and Environment</w:t>
            </w:r>
          </w:p>
        </w:tc>
        <w:tc>
          <w:tcPr>
            <w:tcW w:w="1680" w:type="dxa"/>
            <w:shd w:val="clear" w:color="auto" w:fill="DBE5F1" w:themeFill="accent1" w:themeFillTint="33"/>
          </w:tcPr>
          <w:p w14:paraId="30DC3DB8" w14:textId="77777777" w:rsidR="0089531B" w:rsidRPr="00AE6447" w:rsidRDefault="0089531B" w:rsidP="0089531B">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7B46EA64" w:rsidR="0089531B" w:rsidRPr="00AE6447" w:rsidRDefault="00054F52" w:rsidP="0089531B">
            <w:pPr>
              <w:pStyle w:val="Header"/>
              <w:tabs>
                <w:tab w:val="clear" w:pos="4153"/>
                <w:tab w:val="clear" w:pos="8306"/>
              </w:tabs>
              <w:spacing w:before="60" w:after="60"/>
              <w:rPr>
                <w:rFonts w:ascii="Arial" w:hAnsi="Arial"/>
                <w:sz w:val="24"/>
                <w:szCs w:val="24"/>
              </w:rPr>
            </w:pPr>
            <w:r>
              <w:rPr>
                <w:rFonts w:ascii="Arial" w:hAnsi="Arial"/>
                <w:sz w:val="24"/>
                <w:szCs w:val="24"/>
              </w:rPr>
              <w:t xml:space="preserve">September </w:t>
            </w:r>
            <w:r w:rsidR="00395714">
              <w:rPr>
                <w:rFonts w:ascii="Arial" w:hAnsi="Arial"/>
                <w:sz w:val="24"/>
                <w:szCs w:val="24"/>
              </w:rPr>
              <w:t>202</w:t>
            </w:r>
            <w:r>
              <w:rPr>
                <w:rFonts w:ascii="Arial" w:hAnsi="Arial"/>
                <w:sz w:val="24"/>
                <w:szCs w:val="24"/>
              </w:rPr>
              <w:t>5</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2078C3" w14:paraId="74902372" w14:textId="77777777" w:rsidTr="03BEA857">
        <w:tc>
          <w:tcPr>
            <w:tcW w:w="3922" w:type="dxa"/>
          </w:tcPr>
          <w:p w14:paraId="4F91F80F" w14:textId="7C72A585" w:rsidR="002078C3" w:rsidRPr="00DB75AA" w:rsidRDefault="002078C3" w:rsidP="002078C3">
            <w:pPr>
              <w:spacing w:before="120" w:after="120"/>
              <w:jc w:val="right"/>
              <w:rPr>
                <w:rFonts w:ascii="Arial" w:hAnsi="Arial"/>
                <w:sz w:val="24"/>
                <w:szCs w:val="24"/>
              </w:rPr>
            </w:pPr>
            <w:r w:rsidRPr="00DB75AA">
              <w:rPr>
                <w:rFonts w:ascii="Arial" w:hAnsi="Arial"/>
                <w:sz w:val="24"/>
                <w:szCs w:val="24"/>
              </w:rPr>
              <w:t>The</w:t>
            </w:r>
            <w:r>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2DE63BC8" w14:textId="45C0A925" w:rsidR="002078C3" w:rsidRPr="002078C3" w:rsidRDefault="002078C3" w:rsidP="002078C3">
            <w:pPr>
              <w:pStyle w:val="BodyTextIndent3"/>
              <w:spacing w:before="120" w:after="120"/>
              <w:ind w:left="0"/>
              <w:rPr>
                <w:b w:val="0"/>
                <w:bCs/>
                <w:sz w:val="24"/>
                <w:szCs w:val="24"/>
              </w:rPr>
            </w:pPr>
            <w:r w:rsidRPr="002078C3">
              <w:rPr>
                <w:b w:val="0"/>
                <w:bCs/>
                <w:sz w:val="24"/>
                <w:szCs w:val="24"/>
              </w:rPr>
              <w:t>To provide personal assistant support to the Director</w:t>
            </w:r>
            <w:r w:rsidR="00054F52">
              <w:rPr>
                <w:b w:val="0"/>
                <w:bCs/>
                <w:sz w:val="24"/>
                <w:szCs w:val="24"/>
              </w:rPr>
              <w:t xml:space="preserve">s of Communities and Housing, and </w:t>
            </w:r>
            <w:r w:rsidRPr="002078C3">
              <w:rPr>
                <w:b w:val="0"/>
                <w:bCs/>
                <w:sz w:val="24"/>
                <w:szCs w:val="24"/>
              </w:rPr>
              <w:t>Economy and Environment and other Directors as required.</w:t>
            </w:r>
          </w:p>
        </w:tc>
      </w:tr>
      <w:tr w:rsidR="002078C3" w14:paraId="124B5A9F" w14:textId="77777777" w:rsidTr="03BEA857">
        <w:trPr>
          <w:trHeight w:val="825"/>
        </w:trPr>
        <w:tc>
          <w:tcPr>
            <w:tcW w:w="9923" w:type="dxa"/>
            <w:gridSpan w:val="2"/>
            <w:shd w:val="clear" w:color="auto" w:fill="DBE5F1" w:themeFill="accent1" w:themeFillTint="33"/>
          </w:tcPr>
          <w:p w14:paraId="1EC1F7C7" w14:textId="2BE2C040" w:rsidR="002078C3" w:rsidRDefault="002078C3" w:rsidP="002078C3">
            <w:pPr>
              <w:spacing w:before="120" w:after="120"/>
              <w:rPr>
                <w:rFonts w:ascii="Arial" w:hAnsi="Arial" w:cs="Arial"/>
                <w:sz w:val="24"/>
                <w:szCs w:val="24"/>
              </w:rPr>
            </w:pPr>
            <w:r w:rsidRPr="03BEA857">
              <w:rPr>
                <w:rFonts w:ascii="Arial" w:hAnsi="Arial" w:cs="Arial"/>
                <w:sz w:val="24"/>
                <w:szCs w:val="24"/>
              </w:rPr>
              <w:t>Responsible for demonstrating commitment to working in line with the Councils' value</w:t>
            </w:r>
          </w:p>
        </w:tc>
      </w:tr>
      <w:tr w:rsidR="002078C3" w14:paraId="37FB01C7" w14:textId="77777777" w:rsidTr="03BEA857">
        <w:trPr>
          <w:trHeight w:val="855"/>
        </w:trPr>
        <w:tc>
          <w:tcPr>
            <w:tcW w:w="9923" w:type="dxa"/>
            <w:gridSpan w:val="2"/>
            <w:shd w:val="clear" w:color="auto" w:fill="DBE5F1" w:themeFill="accent1" w:themeFillTint="33"/>
          </w:tcPr>
          <w:p w14:paraId="21B5012E" w14:textId="60CA98B9" w:rsidR="002078C3" w:rsidRDefault="002078C3" w:rsidP="002078C3">
            <w:pPr>
              <w:spacing w:before="120" w:after="120"/>
              <w:rPr>
                <w:rFonts w:ascii="Arial" w:hAnsi="Arial" w:cs="Arial"/>
                <w:sz w:val="24"/>
                <w:szCs w:val="24"/>
              </w:rPr>
            </w:pPr>
            <w:r w:rsidRPr="03BEA857">
              <w:rPr>
                <w:rFonts w:ascii="Arial" w:hAnsi="Arial" w:cs="Arial"/>
                <w:sz w:val="24"/>
                <w:szCs w:val="24"/>
              </w:rPr>
              <w:t>Responsible for championing and demonstrating the Council’s Leadership Behaviour Framework</w:t>
            </w:r>
          </w:p>
        </w:tc>
      </w:tr>
      <w:tr w:rsidR="002078C3" w14:paraId="154FF9A5" w14:textId="77777777" w:rsidTr="03BEA857">
        <w:tc>
          <w:tcPr>
            <w:tcW w:w="3922" w:type="dxa"/>
          </w:tcPr>
          <w:p w14:paraId="58ACCAAB" w14:textId="77777777" w:rsidR="002078C3" w:rsidRPr="00DB75AA" w:rsidRDefault="002078C3" w:rsidP="002078C3">
            <w:pPr>
              <w:spacing w:before="120" w:after="120"/>
              <w:jc w:val="right"/>
              <w:rPr>
                <w:rFonts w:ascii="Arial" w:hAnsi="Arial"/>
                <w:sz w:val="24"/>
                <w:szCs w:val="24"/>
              </w:rPr>
            </w:pPr>
            <w:r w:rsidRPr="00DB75AA">
              <w:rPr>
                <w:rFonts w:ascii="Arial" w:hAnsi="Arial"/>
                <w:sz w:val="24"/>
                <w:szCs w:val="24"/>
              </w:rPr>
              <w:t>The postholder works for:</w:t>
            </w:r>
          </w:p>
        </w:tc>
        <w:tc>
          <w:tcPr>
            <w:tcW w:w="6001" w:type="dxa"/>
          </w:tcPr>
          <w:p w14:paraId="77E7DE81" w14:textId="477446FB" w:rsidR="002078C3" w:rsidRPr="00DB75AA" w:rsidRDefault="00054F52" w:rsidP="002078C3">
            <w:pPr>
              <w:pStyle w:val="Header"/>
              <w:tabs>
                <w:tab w:val="clear" w:pos="4153"/>
                <w:tab w:val="clear" w:pos="8306"/>
              </w:tabs>
              <w:spacing w:before="120" w:after="120"/>
              <w:rPr>
                <w:rFonts w:ascii="Arial" w:hAnsi="Arial"/>
                <w:sz w:val="24"/>
                <w:szCs w:val="24"/>
              </w:rPr>
            </w:pPr>
            <w:r>
              <w:rPr>
                <w:rFonts w:ascii="Arial" w:hAnsi="Arial"/>
                <w:sz w:val="24"/>
                <w:szCs w:val="24"/>
              </w:rPr>
              <w:t xml:space="preserve">Director of Communities and Housing and the </w:t>
            </w:r>
            <w:r w:rsidR="002078C3">
              <w:rPr>
                <w:rFonts w:ascii="Arial" w:hAnsi="Arial"/>
                <w:sz w:val="24"/>
                <w:szCs w:val="24"/>
              </w:rPr>
              <w:t>Director of Economy and Environment</w:t>
            </w:r>
          </w:p>
        </w:tc>
      </w:tr>
      <w:tr w:rsidR="002078C3" w14:paraId="393B7715" w14:textId="77777777" w:rsidTr="03BEA857">
        <w:tc>
          <w:tcPr>
            <w:tcW w:w="3922" w:type="dxa"/>
          </w:tcPr>
          <w:p w14:paraId="3828EF4E" w14:textId="14F74B0D" w:rsidR="002078C3" w:rsidRPr="00DB75AA" w:rsidRDefault="002078C3" w:rsidP="002078C3">
            <w:pPr>
              <w:spacing w:before="120" w:after="12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26DE0E0B" w:rsidR="002078C3" w:rsidRPr="0041268C" w:rsidRDefault="002078C3" w:rsidP="002078C3">
            <w:pPr>
              <w:suppressAutoHyphens/>
              <w:autoSpaceDE w:val="0"/>
              <w:autoSpaceDN w:val="0"/>
              <w:adjustRightInd w:val="0"/>
              <w:spacing w:before="120" w:after="120"/>
              <w:rPr>
                <w:rFonts w:ascii="Arial" w:hAnsi="Arial" w:cs="Arial"/>
                <w:bCs/>
                <w:color w:val="000000"/>
                <w:sz w:val="24"/>
                <w:szCs w:val="24"/>
                <w:lang w:eastAsia="ar-SA"/>
              </w:rPr>
            </w:pPr>
            <w:r>
              <w:rPr>
                <w:rFonts w:ascii="Arial" w:hAnsi="Arial" w:cs="Arial"/>
                <w:bCs/>
                <w:color w:val="000000"/>
                <w:sz w:val="24"/>
                <w:szCs w:val="24"/>
                <w:lang w:eastAsia="ar-SA"/>
              </w:rPr>
              <w:t>Not Applicable</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9"/>
        <w:gridCol w:w="8542"/>
      </w:tblGrid>
      <w:tr w:rsidR="00AE1C3B" w:rsidRPr="00140A3A" w14:paraId="69728310" w14:textId="77777777" w:rsidTr="00981692">
        <w:tc>
          <w:tcPr>
            <w:tcW w:w="9771" w:type="dxa"/>
            <w:gridSpan w:val="2"/>
            <w:shd w:val="clear" w:color="auto" w:fill="DBE5F1" w:themeFill="accent1" w:themeFillTint="33"/>
          </w:tcPr>
          <w:p w14:paraId="12307E86" w14:textId="1963CCF6" w:rsidR="00AE1C3B" w:rsidRPr="00140A3A" w:rsidRDefault="00AE1C3B" w:rsidP="00140A3A">
            <w:pPr>
              <w:spacing w:before="120" w:after="120"/>
              <w:rPr>
                <w:rFonts w:ascii="Arial" w:hAnsi="Arial" w:cs="Arial"/>
                <w:sz w:val="24"/>
                <w:szCs w:val="24"/>
              </w:rPr>
            </w:pPr>
            <w:r w:rsidRPr="00140A3A">
              <w:rPr>
                <w:rFonts w:ascii="Arial" w:hAnsi="Arial" w:cs="Arial"/>
                <w:sz w:val="24"/>
                <w:szCs w:val="24"/>
              </w:rPr>
              <w:t>Key Accountabilities (All accountabilities will be carried out in line with the Council</w:t>
            </w:r>
            <w:r w:rsidR="512C89DB" w:rsidRPr="00140A3A">
              <w:rPr>
                <w:rFonts w:ascii="Arial" w:hAnsi="Arial" w:cs="Arial"/>
                <w:sz w:val="24"/>
                <w:szCs w:val="24"/>
              </w:rPr>
              <w:t>’</w:t>
            </w:r>
            <w:r w:rsidRPr="00140A3A">
              <w:rPr>
                <w:rFonts w:ascii="Arial" w:hAnsi="Arial" w:cs="Arial"/>
                <w:sz w:val="24"/>
                <w:szCs w:val="24"/>
              </w:rPr>
              <w:t>s policies, procedures and relevant regulations and legislation)</w:t>
            </w:r>
          </w:p>
        </w:tc>
      </w:tr>
      <w:tr w:rsidR="0078642C" w:rsidRPr="00140A3A" w14:paraId="213B320F" w14:textId="77777777" w:rsidTr="00F6443A">
        <w:trPr>
          <w:trHeight w:val="340"/>
        </w:trPr>
        <w:tc>
          <w:tcPr>
            <w:tcW w:w="1229" w:type="dxa"/>
            <w:vAlign w:val="center"/>
          </w:tcPr>
          <w:p w14:paraId="17CAFE38" w14:textId="291FBF8F" w:rsidR="0078642C" w:rsidRPr="00140A3A" w:rsidRDefault="0078642C" w:rsidP="00140A3A">
            <w:pPr>
              <w:spacing w:before="120" w:after="120"/>
              <w:jc w:val="center"/>
              <w:rPr>
                <w:rFonts w:ascii="Arial" w:hAnsi="Arial" w:cs="Arial"/>
                <w:sz w:val="24"/>
                <w:szCs w:val="24"/>
              </w:rPr>
            </w:pPr>
            <w:r>
              <w:rPr>
                <w:rFonts w:ascii="Arial" w:hAnsi="Arial" w:cs="Arial"/>
                <w:sz w:val="24"/>
                <w:szCs w:val="24"/>
              </w:rPr>
              <w:t>1</w:t>
            </w:r>
          </w:p>
        </w:tc>
        <w:tc>
          <w:tcPr>
            <w:tcW w:w="8542" w:type="dxa"/>
          </w:tcPr>
          <w:p w14:paraId="61875E58" w14:textId="6D5ECBF6" w:rsidR="0078642C" w:rsidRPr="00140A3A" w:rsidRDefault="0078642C" w:rsidP="00140A3A">
            <w:pPr>
              <w:shd w:val="clear" w:color="auto" w:fill="FFFFFF"/>
              <w:spacing w:before="120" w:after="120"/>
              <w:rPr>
                <w:rFonts w:ascii="Arial" w:hAnsi="Arial" w:cs="Arial"/>
                <w:sz w:val="24"/>
                <w:szCs w:val="24"/>
              </w:rPr>
            </w:pPr>
            <w:r w:rsidRPr="00B6479D">
              <w:rPr>
                <w:rFonts w:ascii="Arial" w:hAnsi="Arial" w:cs="Arial"/>
                <w:sz w:val="24"/>
                <w:szCs w:val="24"/>
              </w:rPr>
              <w:t xml:space="preserve">Provision of full personal assistant duties to the allocated SMT member as appropriate, in terms of administration and as a representative of the SMT member in their absence. </w:t>
            </w:r>
          </w:p>
        </w:tc>
      </w:tr>
      <w:tr w:rsidR="00AE1C3B" w:rsidRPr="00140A3A" w14:paraId="5056BC31" w14:textId="77777777" w:rsidTr="00F6443A">
        <w:trPr>
          <w:trHeight w:val="340"/>
        </w:trPr>
        <w:tc>
          <w:tcPr>
            <w:tcW w:w="1229" w:type="dxa"/>
            <w:vAlign w:val="center"/>
          </w:tcPr>
          <w:p w14:paraId="6EEEA894" w14:textId="482A1847" w:rsidR="00AE1C3B" w:rsidRPr="00140A3A" w:rsidRDefault="0078642C" w:rsidP="00140A3A">
            <w:pPr>
              <w:spacing w:before="120" w:after="120"/>
              <w:jc w:val="center"/>
              <w:rPr>
                <w:rFonts w:ascii="Arial" w:hAnsi="Arial" w:cs="Arial"/>
                <w:sz w:val="24"/>
                <w:szCs w:val="24"/>
              </w:rPr>
            </w:pPr>
            <w:r>
              <w:rPr>
                <w:rFonts w:ascii="Arial" w:hAnsi="Arial" w:cs="Arial"/>
                <w:sz w:val="24"/>
                <w:szCs w:val="24"/>
              </w:rPr>
              <w:t>2</w:t>
            </w:r>
          </w:p>
        </w:tc>
        <w:tc>
          <w:tcPr>
            <w:tcW w:w="8542" w:type="dxa"/>
          </w:tcPr>
          <w:p w14:paraId="54C623C2" w14:textId="2F94C096" w:rsidR="00AE1C3B" w:rsidRPr="00140A3A" w:rsidRDefault="00AA28BA" w:rsidP="00140A3A">
            <w:pPr>
              <w:shd w:val="clear" w:color="auto" w:fill="FFFFFF"/>
              <w:spacing w:before="120" w:after="120"/>
              <w:rPr>
                <w:rFonts w:ascii="Arial" w:hAnsi="Arial" w:cs="Arial"/>
                <w:sz w:val="24"/>
                <w:szCs w:val="24"/>
              </w:rPr>
            </w:pPr>
            <w:r w:rsidRPr="00140A3A">
              <w:rPr>
                <w:rFonts w:ascii="Arial" w:hAnsi="Arial" w:cs="Arial"/>
                <w:sz w:val="24"/>
                <w:szCs w:val="24"/>
              </w:rPr>
              <w:t>O</w:t>
            </w:r>
            <w:r w:rsidRPr="006178E2">
              <w:rPr>
                <w:rFonts w:ascii="Arial" w:hAnsi="Arial" w:cs="Arial"/>
                <w:sz w:val="24"/>
                <w:szCs w:val="24"/>
              </w:rPr>
              <w:t>rganising and maintaining diaries and making appointments</w:t>
            </w:r>
          </w:p>
        </w:tc>
      </w:tr>
      <w:tr w:rsidR="00140A3A" w:rsidRPr="00140A3A" w14:paraId="4630B780" w14:textId="77777777" w:rsidTr="00F6443A">
        <w:tc>
          <w:tcPr>
            <w:tcW w:w="1229" w:type="dxa"/>
            <w:vAlign w:val="center"/>
          </w:tcPr>
          <w:p w14:paraId="2A7E812A" w14:textId="15FA42C4" w:rsidR="00140A3A" w:rsidRPr="00140A3A" w:rsidRDefault="0078642C" w:rsidP="00140A3A">
            <w:pPr>
              <w:spacing w:before="120" w:after="120"/>
              <w:jc w:val="center"/>
              <w:rPr>
                <w:rFonts w:ascii="Arial" w:hAnsi="Arial" w:cs="Arial"/>
                <w:sz w:val="24"/>
                <w:szCs w:val="24"/>
              </w:rPr>
            </w:pPr>
            <w:r>
              <w:rPr>
                <w:rFonts w:ascii="Arial" w:hAnsi="Arial" w:cs="Arial"/>
                <w:sz w:val="24"/>
                <w:szCs w:val="24"/>
              </w:rPr>
              <w:t>3</w:t>
            </w:r>
          </w:p>
        </w:tc>
        <w:tc>
          <w:tcPr>
            <w:tcW w:w="8542" w:type="dxa"/>
          </w:tcPr>
          <w:p w14:paraId="522DE82C" w14:textId="2C2311F4" w:rsidR="00140A3A" w:rsidRPr="00140A3A" w:rsidRDefault="00140A3A" w:rsidP="00140A3A">
            <w:pPr>
              <w:spacing w:before="120" w:after="120"/>
              <w:rPr>
                <w:rFonts w:ascii="Arial" w:hAnsi="Arial" w:cs="Arial"/>
                <w:sz w:val="24"/>
                <w:szCs w:val="24"/>
              </w:rPr>
            </w:pPr>
            <w:r w:rsidRPr="00140A3A">
              <w:rPr>
                <w:rFonts w:ascii="Arial" w:hAnsi="Arial" w:cs="Arial"/>
                <w:sz w:val="24"/>
                <w:szCs w:val="24"/>
              </w:rPr>
              <w:t>Handling and responding to correspondence including phone calls, emails and letters</w:t>
            </w:r>
          </w:p>
        </w:tc>
      </w:tr>
      <w:tr w:rsidR="00140A3A" w:rsidRPr="00140A3A" w14:paraId="6CF8FE6F" w14:textId="77777777" w:rsidTr="00F6443A">
        <w:tc>
          <w:tcPr>
            <w:tcW w:w="1229" w:type="dxa"/>
            <w:vAlign w:val="center"/>
          </w:tcPr>
          <w:p w14:paraId="55FC8955" w14:textId="7ACBFB73" w:rsidR="00140A3A" w:rsidRPr="00140A3A" w:rsidRDefault="0078642C" w:rsidP="00140A3A">
            <w:pPr>
              <w:spacing w:before="120" w:after="120"/>
              <w:jc w:val="center"/>
              <w:rPr>
                <w:rFonts w:ascii="Arial" w:hAnsi="Arial" w:cs="Arial"/>
                <w:sz w:val="24"/>
                <w:szCs w:val="24"/>
              </w:rPr>
            </w:pPr>
            <w:r>
              <w:rPr>
                <w:rFonts w:ascii="Arial" w:hAnsi="Arial" w:cs="Arial"/>
                <w:sz w:val="24"/>
                <w:szCs w:val="24"/>
              </w:rPr>
              <w:t>4</w:t>
            </w:r>
          </w:p>
        </w:tc>
        <w:tc>
          <w:tcPr>
            <w:tcW w:w="8542" w:type="dxa"/>
          </w:tcPr>
          <w:p w14:paraId="542D67EE" w14:textId="5E2D9AB6" w:rsidR="00140A3A" w:rsidRPr="00140A3A" w:rsidRDefault="0078642C" w:rsidP="00140A3A">
            <w:pPr>
              <w:pStyle w:val="BodyTextIndent3"/>
              <w:spacing w:before="120" w:after="120"/>
              <w:ind w:left="0"/>
              <w:rPr>
                <w:rFonts w:cs="Arial"/>
                <w:b w:val="0"/>
                <w:sz w:val="24"/>
                <w:szCs w:val="24"/>
              </w:rPr>
            </w:pPr>
            <w:r w:rsidRPr="00140A3A">
              <w:rPr>
                <w:rFonts w:cs="Arial"/>
                <w:b w:val="0"/>
                <w:sz w:val="24"/>
                <w:szCs w:val="24"/>
              </w:rPr>
              <w:t>Taking notes at meetings, preparing the minutes and distributing as appropriate</w:t>
            </w:r>
          </w:p>
        </w:tc>
      </w:tr>
      <w:tr w:rsidR="00140A3A" w:rsidRPr="00140A3A" w14:paraId="70015AB9" w14:textId="77777777" w:rsidTr="00F6443A">
        <w:tc>
          <w:tcPr>
            <w:tcW w:w="1229" w:type="dxa"/>
            <w:vAlign w:val="center"/>
          </w:tcPr>
          <w:p w14:paraId="1C4159EB" w14:textId="36649397" w:rsidR="00140A3A" w:rsidRPr="00140A3A" w:rsidRDefault="0078642C" w:rsidP="00140A3A">
            <w:pPr>
              <w:spacing w:before="120" w:after="120"/>
              <w:jc w:val="center"/>
              <w:rPr>
                <w:rFonts w:ascii="Arial" w:hAnsi="Arial" w:cs="Arial"/>
                <w:sz w:val="24"/>
                <w:szCs w:val="24"/>
              </w:rPr>
            </w:pPr>
            <w:r>
              <w:rPr>
                <w:rFonts w:ascii="Arial" w:hAnsi="Arial" w:cs="Arial"/>
                <w:sz w:val="24"/>
                <w:szCs w:val="24"/>
              </w:rPr>
              <w:t>5</w:t>
            </w:r>
          </w:p>
        </w:tc>
        <w:tc>
          <w:tcPr>
            <w:tcW w:w="8542" w:type="dxa"/>
          </w:tcPr>
          <w:p w14:paraId="122351AF" w14:textId="080747D9" w:rsidR="00140A3A" w:rsidRPr="00140A3A" w:rsidRDefault="00140A3A" w:rsidP="00140A3A">
            <w:pPr>
              <w:pStyle w:val="BodyTextIndent3"/>
              <w:spacing w:before="120" w:after="120"/>
              <w:ind w:left="0"/>
              <w:rPr>
                <w:rFonts w:cs="Arial"/>
                <w:b w:val="0"/>
                <w:sz w:val="24"/>
                <w:szCs w:val="24"/>
              </w:rPr>
            </w:pPr>
            <w:r w:rsidRPr="00140A3A">
              <w:rPr>
                <w:rFonts w:cs="Arial"/>
                <w:b w:val="0"/>
                <w:sz w:val="24"/>
                <w:szCs w:val="24"/>
              </w:rPr>
              <w:t>M</w:t>
            </w:r>
            <w:r w:rsidRPr="006178E2">
              <w:rPr>
                <w:rFonts w:cs="Arial"/>
                <w:b w:val="0"/>
                <w:sz w:val="24"/>
                <w:szCs w:val="24"/>
              </w:rPr>
              <w:t xml:space="preserve">aintaining office systems, including data management </w:t>
            </w:r>
          </w:p>
        </w:tc>
      </w:tr>
      <w:tr w:rsidR="00140A3A" w:rsidRPr="00140A3A" w14:paraId="64AC5910" w14:textId="77777777" w:rsidTr="00F6443A">
        <w:tc>
          <w:tcPr>
            <w:tcW w:w="1229" w:type="dxa"/>
            <w:vAlign w:val="center"/>
          </w:tcPr>
          <w:p w14:paraId="2745D486" w14:textId="5D6BBDEC" w:rsidR="00140A3A" w:rsidRPr="00140A3A" w:rsidRDefault="0078642C" w:rsidP="00140A3A">
            <w:pPr>
              <w:spacing w:before="120" w:after="120"/>
              <w:jc w:val="center"/>
              <w:rPr>
                <w:rFonts w:ascii="Arial" w:hAnsi="Arial" w:cs="Arial"/>
                <w:sz w:val="24"/>
                <w:szCs w:val="24"/>
              </w:rPr>
            </w:pPr>
            <w:r>
              <w:rPr>
                <w:rFonts w:ascii="Arial" w:hAnsi="Arial" w:cs="Arial"/>
                <w:sz w:val="24"/>
                <w:szCs w:val="24"/>
              </w:rPr>
              <w:lastRenderedPageBreak/>
              <w:t>6</w:t>
            </w:r>
          </w:p>
        </w:tc>
        <w:tc>
          <w:tcPr>
            <w:tcW w:w="8542" w:type="dxa"/>
          </w:tcPr>
          <w:p w14:paraId="3CF6D73F" w14:textId="1695182E" w:rsidR="00140A3A" w:rsidRPr="00140A3A" w:rsidRDefault="0078642C" w:rsidP="00140A3A">
            <w:pPr>
              <w:pStyle w:val="BodyTextIndent3"/>
              <w:spacing w:before="120" w:after="120"/>
              <w:ind w:left="0"/>
              <w:rPr>
                <w:rFonts w:cs="Arial"/>
                <w:b w:val="0"/>
                <w:sz w:val="24"/>
                <w:szCs w:val="24"/>
              </w:rPr>
            </w:pPr>
            <w:r w:rsidRPr="00140A3A">
              <w:rPr>
                <w:rFonts w:cs="Arial"/>
                <w:b w:val="0"/>
                <w:sz w:val="24"/>
                <w:szCs w:val="24"/>
              </w:rPr>
              <w:t>Arranging travel and accommodation as necessary</w:t>
            </w:r>
          </w:p>
        </w:tc>
      </w:tr>
      <w:tr w:rsidR="00140A3A" w:rsidRPr="00140A3A" w14:paraId="643F3D4E" w14:textId="77777777" w:rsidTr="00F6443A">
        <w:tc>
          <w:tcPr>
            <w:tcW w:w="1229" w:type="dxa"/>
            <w:vAlign w:val="center"/>
          </w:tcPr>
          <w:p w14:paraId="52130430" w14:textId="0BBA7006" w:rsidR="00140A3A" w:rsidRPr="00140A3A" w:rsidRDefault="0078642C" w:rsidP="00140A3A">
            <w:pPr>
              <w:spacing w:before="120" w:after="120"/>
              <w:jc w:val="center"/>
              <w:rPr>
                <w:rFonts w:ascii="Arial" w:hAnsi="Arial" w:cs="Arial"/>
                <w:sz w:val="24"/>
                <w:szCs w:val="24"/>
              </w:rPr>
            </w:pPr>
            <w:r>
              <w:rPr>
                <w:rFonts w:ascii="Arial" w:hAnsi="Arial" w:cs="Arial"/>
                <w:sz w:val="24"/>
                <w:szCs w:val="24"/>
              </w:rPr>
              <w:t>7</w:t>
            </w:r>
          </w:p>
        </w:tc>
        <w:tc>
          <w:tcPr>
            <w:tcW w:w="8542" w:type="dxa"/>
          </w:tcPr>
          <w:p w14:paraId="3E948F03" w14:textId="27558FF8" w:rsidR="00140A3A" w:rsidRPr="00B6479D" w:rsidRDefault="00140A3A" w:rsidP="00140A3A">
            <w:pPr>
              <w:pStyle w:val="BodyTextIndent3"/>
              <w:spacing w:before="120" w:after="120"/>
              <w:ind w:left="0"/>
              <w:jc w:val="both"/>
              <w:rPr>
                <w:rFonts w:cs="Arial"/>
                <w:b w:val="0"/>
                <w:sz w:val="24"/>
                <w:szCs w:val="24"/>
              </w:rPr>
            </w:pPr>
            <w:r w:rsidRPr="00B6479D">
              <w:rPr>
                <w:rFonts w:cs="Arial"/>
                <w:b w:val="0"/>
                <w:sz w:val="24"/>
                <w:szCs w:val="24"/>
              </w:rPr>
              <w:t xml:space="preserve">Raising Purchase Orders and other financial </w:t>
            </w:r>
            <w:r w:rsidR="0078642C" w:rsidRPr="00B6479D">
              <w:rPr>
                <w:rFonts w:cs="Arial"/>
                <w:b w:val="0"/>
                <w:sz w:val="24"/>
                <w:szCs w:val="24"/>
              </w:rPr>
              <w:t>administrative assistance</w:t>
            </w:r>
            <w:r w:rsidRPr="00B6479D">
              <w:rPr>
                <w:rFonts w:cs="Arial"/>
                <w:b w:val="0"/>
                <w:sz w:val="24"/>
                <w:szCs w:val="24"/>
              </w:rPr>
              <w:t xml:space="preserve"> commensurate with the post</w:t>
            </w:r>
          </w:p>
        </w:tc>
      </w:tr>
      <w:tr w:rsidR="00140A3A" w:rsidRPr="00140A3A" w14:paraId="1B167428" w14:textId="77777777" w:rsidTr="00F6443A">
        <w:tc>
          <w:tcPr>
            <w:tcW w:w="1229" w:type="dxa"/>
            <w:vAlign w:val="center"/>
          </w:tcPr>
          <w:p w14:paraId="691FC3A8" w14:textId="609064AA" w:rsidR="00140A3A" w:rsidRPr="00140A3A" w:rsidRDefault="0078642C" w:rsidP="00140A3A">
            <w:pPr>
              <w:spacing w:before="120" w:after="120"/>
              <w:jc w:val="center"/>
              <w:rPr>
                <w:rFonts w:ascii="Arial" w:hAnsi="Arial" w:cs="Arial"/>
                <w:sz w:val="24"/>
                <w:szCs w:val="24"/>
              </w:rPr>
            </w:pPr>
            <w:r>
              <w:rPr>
                <w:rFonts w:ascii="Arial" w:hAnsi="Arial" w:cs="Arial"/>
                <w:sz w:val="24"/>
                <w:szCs w:val="24"/>
              </w:rPr>
              <w:t>8</w:t>
            </w:r>
          </w:p>
        </w:tc>
        <w:tc>
          <w:tcPr>
            <w:tcW w:w="8542" w:type="dxa"/>
          </w:tcPr>
          <w:p w14:paraId="02A1FA92" w14:textId="0D35102F" w:rsidR="00140A3A" w:rsidRPr="00B6479D" w:rsidRDefault="00140A3A" w:rsidP="00140A3A">
            <w:pPr>
              <w:pStyle w:val="BodyTextIndent3"/>
              <w:spacing w:before="120" w:after="120"/>
              <w:ind w:left="0"/>
              <w:jc w:val="both"/>
              <w:rPr>
                <w:rFonts w:cs="Arial"/>
                <w:b w:val="0"/>
                <w:sz w:val="24"/>
                <w:szCs w:val="24"/>
              </w:rPr>
            </w:pPr>
            <w:r w:rsidRPr="00B6479D">
              <w:rPr>
                <w:rFonts w:cs="Arial"/>
                <w:b w:val="0"/>
                <w:sz w:val="24"/>
                <w:szCs w:val="24"/>
              </w:rPr>
              <w:t>Carrying out background research and presenting findings</w:t>
            </w:r>
          </w:p>
        </w:tc>
      </w:tr>
      <w:tr w:rsidR="00140A3A" w:rsidRPr="00140A3A" w14:paraId="38CA5615" w14:textId="77777777" w:rsidTr="00F6443A">
        <w:tc>
          <w:tcPr>
            <w:tcW w:w="1229" w:type="dxa"/>
            <w:vAlign w:val="center"/>
          </w:tcPr>
          <w:p w14:paraId="736F2D46" w14:textId="30C51C8C" w:rsidR="00140A3A" w:rsidRPr="00140A3A" w:rsidRDefault="0078642C" w:rsidP="00140A3A">
            <w:pPr>
              <w:spacing w:before="120" w:after="120"/>
              <w:jc w:val="center"/>
              <w:rPr>
                <w:rFonts w:ascii="Arial" w:hAnsi="Arial" w:cs="Arial"/>
                <w:sz w:val="24"/>
                <w:szCs w:val="24"/>
              </w:rPr>
            </w:pPr>
            <w:r>
              <w:rPr>
                <w:rFonts w:ascii="Arial" w:hAnsi="Arial" w:cs="Arial"/>
                <w:sz w:val="24"/>
                <w:szCs w:val="24"/>
              </w:rPr>
              <w:t>9</w:t>
            </w:r>
          </w:p>
        </w:tc>
        <w:tc>
          <w:tcPr>
            <w:tcW w:w="8542" w:type="dxa"/>
          </w:tcPr>
          <w:p w14:paraId="0B28D6EF" w14:textId="47BA9E0F" w:rsidR="00140A3A" w:rsidRPr="00B6479D" w:rsidRDefault="00140A3A" w:rsidP="00140A3A">
            <w:pPr>
              <w:pStyle w:val="BodyTextIndent3"/>
              <w:spacing w:before="120" w:after="120"/>
              <w:ind w:left="0"/>
              <w:jc w:val="both"/>
              <w:rPr>
                <w:rFonts w:cs="Arial"/>
                <w:b w:val="0"/>
                <w:sz w:val="24"/>
                <w:szCs w:val="24"/>
              </w:rPr>
            </w:pPr>
            <w:r w:rsidRPr="00B6479D">
              <w:rPr>
                <w:rFonts w:cs="Arial"/>
                <w:b w:val="0"/>
                <w:sz w:val="24"/>
                <w:szCs w:val="24"/>
              </w:rPr>
              <w:t>Producing documents, briefing papers, reports and presentations</w:t>
            </w:r>
          </w:p>
        </w:tc>
      </w:tr>
      <w:tr w:rsidR="00140A3A" w:rsidRPr="00140A3A" w14:paraId="36DA8869" w14:textId="77777777" w:rsidTr="00F6443A">
        <w:tc>
          <w:tcPr>
            <w:tcW w:w="1229" w:type="dxa"/>
            <w:vAlign w:val="center"/>
          </w:tcPr>
          <w:p w14:paraId="597519E0" w14:textId="7396DEB8" w:rsidR="00140A3A" w:rsidRPr="00140A3A" w:rsidRDefault="0078642C" w:rsidP="00140A3A">
            <w:pPr>
              <w:spacing w:before="120" w:after="120"/>
              <w:jc w:val="center"/>
              <w:rPr>
                <w:rFonts w:ascii="Arial" w:hAnsi="Arial" w:cs="Arial"/>
                <w:sz w:val="24"/>
                <w:szCs w:val="24"/>
              </w:rPr>
            </w:pPr>
            <w:r>
              <w:rPr>
                <w:rFonts w:ascii="Arial" w:hAnsi="Arial" w:cs="Arial"/>
                <w:sz w:val="24"/>
                <w:szCs w:val="24"/>
              </w:rPr>
              <w:t>10</w:t>
            </w:r>
          </w:p>
        </w:tc>
        <w:tc>
          <w:tcPr>
            <w:tcW w:w="8542" w:type="dxa"/>
          </w:tcPr>
          <w:p w14:paraId="7C6E8468" w14:textId="5D4E8E1F" w:rsidR="00140A3A" w:rsidRPr="00B6479D" w:rsidRDefault="00140A3A" w:rsidP="00140A3A">
            <w:pPr>
              <w:pStyle w:val="BodyTextIndent3"/>
              <w:spacing w:before="120" w:after="120"/>
              <w:ind w:left="0"/>
              <w:jc w:val="both"/>
              <w:rPr>
                <w:rFonts w:cs="Arial"/>
                <w:b w:val="0"/>
                <w:sz w:val="24"/>
                <w:szCs w:val="24"/>
              </w:rPr>
            </w:pPr>
            <w:r w:rsidRPr="00B6479D">
              <w:rPr>
                <w:rFonts w:cs="Arial"/>
                <w:b w:val="0"/>
                <w:sz w:val="24"/>
                <w:szCs w:val="24"/>
              </w:rPr>
              <w:t>Liaising with customers, suppliers, members and other staff</w:t>
            </w:r>
          </w:p>
        </w:tc>
      </w:tr>
      <w:tr w:rsidR="0078642C" w:rsidRPr="00140A3A" w14:paraId="4EB95117" w14:textId="77777777" w:rsidTr="00F6443A">
        <w:tc>
          <w:tcPr>
            <w:tcW w:w="1229" w:type="dxa"/>
            <w:vAlign w:val="center"/>
          </w:tcPr>
          <w:p w14:paraId="31609A9B" w14:textId="4246468F" w:rsidR="0078642C" w:rsidRPr="0078642C" w:rsidRDefault="0078642C" w:rsidP="00140A3A">
            <w:pPr>
              <w:spacing w:before="120" w:after="120"/>
              <w:jc w:val="center"/>
              <w:rPr>
                <w:rFonts w:ascii="Arial" w:hAnsi="Arial" w:cs="Arial"/>
                <w:color w:val="FF0000"/>
                <w:sz w:val="24"/>
                <w:szCs w:val="24"/>
              </w:rPr>
            </w:pPr>
            <w:r w:rsidRPr="00B6479D">
              <w:rPr>
                <w:rFonts w:ascii="Arial" w:hAnsi="Arial" w:cs="Arial"/>
                <w:sz w:val="24"/>
                <w:szCs w:val="24"/>
              </w:rPr>
              <w:t>11</w:t>
            </w:r>
          </w:p>
        </w:tc>
        <w:tc>
          <w:tcPr>
            <w:tcW w:w="8542" w:type="dxa"/>
          </w:tcPr>
          <w:p w14:paraId="6218065F" w14:textId="010D23CB" w:rsidR="0078642C" w:rsidRPr="00B6479D" w:rsidRDefault="0078642C" w:rsidP="00140A3A">
            <w:pPr>
              <w:pStyle w:val="BodyTextIndent3"/>
              <w:spacing w:before="120" w:after="120"/>
              <w:ind w:left="0"/>
              <w:jc w:val="both"/>
              <w:rPr>
                <w:rFonts w:cs="Arial"/>
                <w:b w:val="0"/>
                <w:sz w:val="24"/>
                <w:szCs w:val="24"/>
              </w:rPr>
            </w:pPr>
            <w:r w:rsidRPr="00B6479D">
              <w:rPr>
                <w:rFonts w:cs="Arial"/>
                <w:b w:val="0"/>
                <w:sz w:val="24"/>
                <w:szCs w:val="24"/>
              </w:rPr>
              <w:t>Providing second line support to other PA’s as required</w:t>
            </w: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1121AD">
      <w:pPr>
        <w:numPr>
          <w:ilvl w:val="0"/>
          <w:numId w:val="1"/>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1121AD">
      <w:pPr>
        <w:numPr>
          <w:ilvl w:val="0"/>
          <w:numId w:val="1"/>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ED07C8" w14:paraId="39209264" w14:textId="77777777" w:rsidTr="00123D61">
        <w:tc>
          <w:tcPr>
            <w:tcW w:w="7198" w:type="dxa"/>
            <w:shd w:val="clear" w:color="auto" w:fill="DBE5F1" w:themeFill="accent1" w:themeFillTint="33"/>
          </w:tcPr>
          <w:p w14:paraId="47461020" w14:textId="77777777" w:rsidR="00ED07C8" w:rsidRDefault="00ED07C8" w:rsidP="001121AD">
            <w:pPr>
              <w:pStyle w:val="BodyTextIndent3"/>
              <w:spacing w:before="120" w:after="120"/>
              <w:ind w:left="0"/>
              <w:rPr>
                <w:sz w:val="24"/>
              </w:rPr>
            </w:pPr>
            <w:r>
              <w:rPr>
                <w:sz w:val="24"/>
              </w:rPr>
              <w:t>Qualifications (or knowledge and experience at an equivalent level)</w:t>
            </w:r>
          </w:p>
          <w:p w14:paraId="65E57CA8" w14:textId="77777777" w:rsidR="00ED07C8" w:rsidRDefault="00ED07C8" w:rsidP="001121AD">
            <w:pPr>
              <w:pStyle w:val="BodyTextIndent3"/>
              <w:spacing w:before="120" w:after="120"/>
              <w:ind w:left="0"/>
              <w:rPr>
                <w:sz w:val="24"/>
              </w:rPr>
            </w:pPr>
          </w:p>
        </w:tc>
        <w:tc>
          <w:tcPr>
            <w:tcW w:w="1276" w:type="dxa"/>
            <w:shd w:val="clear" w:color="auto" w:fill="DBE5F1" w:themeFill="accent1" w:themeFillTint="33"/>
          </w:tcPr>
          <w:p w14:paraId="2FEC1B7D" w14:textId="77777777" w:rsidR="00ED07C8" w:rsidRDefault="00ED07C8" w:rsidP="001121AD">
            <w:pPr>
              <w:pStyle w:val="BodyTextIndent3"/>
              <w:spacing w:before="120" w:after="120"/>
              <w:ind w:left="0"/>
              <w:rPr>
                <w:sz w:val="24"/>
              </w:rPr>
            </w:pPr>
            <w:r>
              <w:rPr>
                <w:sz w:val="24"/>
              </w:rPr>
              <w:t>Essential</w:t>
            </w:r>
          </w:p>
        </w:tc>
        <w:tc>
          <w:tcPr>
            <w:tcW w:w="1410" w:type="dxa"/>
            <w:shd w:val="clear" w:color="auto" w:fill="DBE5F1" w:themeFill="accent1" w:themeFillTint="33"/>
          </w:tcPr>
          <w:p w14:paraId="0FE757D0" w14:textId="77777777" w:rsidR="00ED07C8" w:rsidRDefault="00ED07C8" w:rsidP="001121AD">
            <w:pPr>
              <w:pStyle w:val="BodyTextIndent3"/>
              <w:spacing w:before="120" w:after="120"/>
              <w:ind w:left="0"/>
              <w:rPr>
                <w:sz w:val="24"/>
              </w:rPr>
            </w:pPr>
            <w:r>
              <w:rPr>
                <w:sz w:val="24"/>
              </w:rPr>
              <w:t>Desirable</w:t>
            </w:r>
          </w:p>
        </w:tc>
      </w:tr>
      <w:tr w:rsidR="00ED07C8" w14:paraId="00AB38DC" w14:textId="77777777" w:rsidTr="001121AD">
        <w:tc>
          <w:tcPr>
            <w:tcW w:w="7198" w:type="dxa"/>
          </w:tcPr>
          <w:p w14:paraId="69482F30" w14:textId="0CAF48EA" w:rsidR="00ED07C8" w:rsidRPr="001121AD" w:rsidRDefault="00BC0143" w:rsidP="001121AD">
            <w:pPr>
              <w:pStyle w:val="BodyTextIndent3"/>
              <w:spacing w:before="120" w:after="120"/>
              <w:ind w:left="0"/>
              <w:rPr>
                <w:b w:val="0"/>
                <w:sz w:val="24"/>
                <w:szCs w:val="24"/>
              </w:rPr>
            </w:pPr>
            <w:r>
              <w:rPr>
                <w:b w:val="0"/>
                <w:sz w:val="24"/>
                <w:szCs w:val="24"/>
              </w:rPr>
              <w:t xml:space="preserve">Minimum of 5 GCSE’s including </w:t>
            </w:r>
            <w:proofErr w:type="spellStart"/>
            <w:r>
              <w:rPr>
                <w:b w:val="0"/>
                <w:sz w:val="24"/>
                <w:szCs w:val="24"/>
              </w:rPr>
              <w:t>Maths</w:t>
            </w:r>
            <w:proofErr w:type="spellEnd"/>
            <w:r>
              <w:rPr>
                <w:b w:val="0"/>
                <w:sz w:val="24"/>
                <w:szCs w:val="24"/>
              </w:rPr>
              <w:t xml:space="preserve"> and</w:t>
            </w:r>
            <w:r w:rsidR="00DE3193">
              <w:rPr>
                <w:b w:val="0"/>
                <w:sz w:val="24"/>
                <w:szCs w:val="24"/>
              </w:rPr>
              <w:t xml:space="preserve"> </w:t>
            </w:r>
            <w:r>
              <w:rPr>
                <w:b w:val="0"/>
                <w:sz w:val="24"/>
                <w:szCs w:val="24"/>
              </w:rPr>
              <w:t xml:space="preserve">English at </w:t>
            </w:r>
            <w:r w:rsidR="001F3788">
              <w:rPr>
                <w:b w:val="0"/>
                <w:sz w:val="24"/>
                <w:szCs w:val="24"/>
              </w:rPr>
              <w:t>C or better</w:t>
            </w:r>
            <w:r w:rsidR="00F725EF">
              <w:rPr>
                <w:b w:val="0"/>
                <w:sz w:val="24"/>
                <w:szCs w:val="24"/>
              </w:rPr>
              <w:t xml:space="preserve"> (pre 2017 grades) or </w:t>
            </w:r>
            <w:r w:rsidR="009E3F6A">
              <w:rPr>
                <w:b w:val="0"/>
                <w:sz w:val="24"/>
                <w:szCs w:val="24"/>
              </w:rPr>
              <w:t>5 or better (post 2017 grades)</w:t>
            </w:r>
          </w:p>
        </w:tc>
        <w:tc>
          <w:tcPr>
            <w:tcW w:w="1276" w:type="dxa"/>
            <w:vAlign w:val="center"/>
          </w:tcPr>
          <w:p w14:paraId="11473FB3" w14:textId="55178A32" w:rsidR="00ED07C8" w:rsidRDefault="00E20E3C" w:rsidP="001121AD">
            <w:pPr>
              <w:pStyle w:val="BodyTextIndent3"/>
              <w:spacing w:before="120" w:after="120"/>
              <w:ind w:left="0"/>
              <w:jc w:val="center"/>
              <w:rPr>
                <w:sz w:val="24"/>
              </w:rPr>
            </w:pPr>
            <w:r>
              <w:rPr>
                <w:sz w:val="24"/>
              </w:rPr>
              <w:t>E</w:t>
            </w:r>
          </w:p>
        </w:tc>
        <w:tc>
          <w:tcPr>
            <w:tcW w:w="1410" w:type="dxa"/>
            <w:vAlign w:val="center"/>
          </w:tcPr>
          <w:p w14:paraId="756361C8" w14:textId="57FE628C" w:rsidR="00ED07C8" w:rsidRDefault="00ED07C8" w:rsidP="001121AD">
            <w:pPr>
              <w:pStyle w:val="BodyTextIndent3"/>
              <w:spacing w:before="120" w:after="120"/>
              <w:ind w:left="0"/>
              <w:jc w:val="center"/>
              <w:rPr>
                <w:sz w:val="24"/>
              </w:rPr>
            </w:pPr>
          </w:p>
        </w:tc>
      </w:tr>
      <w:tr w:rsidR="0078642C" w14:paraId="33EC4621" w14:textId="77777777" w:rsidTr="001121AD">
        <w:tc>
          <w:tcPr>
            <w:tcW w:w="7198" w:type="dxa"/>
          </w:tcPr>
          <w:p w14:paraId="168CB9DD" w14:textId="08D0CE0D" w:rsidR="0078642C" w:rsidRDefault="0078642C" w:rsidP="001121AD">
            <w:pPr>
              <w:pStyle w:val="BodyTextIndent3"/>
              <w:spacing w:before="120" w:after="120"/>
              <w:ind w:left="0"/>
              <w:rPr>
                <w:b w:val="0"/>
                <w:sz w:val="24"/>
                <w:szCs w:val="24"/>
              </w:rPr>
            </w:pPr>
            <w:r>
              <w:rPr>
                <w:b w:val="0"/>
                <w:sz w:val="24"/>
                <w:szCs w:val="24"/>
              </w:rPr>
              <w:t>Computer Literacy Qualification</w:t>
            </w:r>
          </w:p>
        </w:tc>
        <w:tc>
          <w:tcPr>
            <w:tcW w:w="1276" w:type="dxa"/>
            <w:vAlign w:val="center"/>
          </w:tcPr>
          <w:p w14:paraId="2FC3166C" w14:textId="77777777" w:rsidR="0078642C" w:rsidRDefault="0078642C" w:rsidP="001121AD">
            <w:pPr>
              <w:pStyle w:val="BodyTextIndent3"/>
              <w:spacing w:before="120" w:after="120"/>
              <w:ind w:left="0"/>
              <w:jc w:val="center"/>
              <w:rPr>
                <w:sz w:val="24"/>
              </w:rPr>
            </w:pPr>
          </w:p>
        </w:tc>
        <w:tc>
          <w:tcPr>
            <w:tcW w:w="1410" w:type="dxa"/>
            <w:vAlign w:val="center"/>
          </w:tcPr>
          <w:p w14:paraId="6A3FFD7B" w14:textId="4D71F8DC" w:rsidR="0078642C" w:rsidRDefault="0078642C" w:rsidP="001121AD">
            <w:pPr>
              <w:pStyle w:val="BodyTextIndent3"/>
              <w:spacing w:before="120" w:after="120"/>
              <w:ind w:left="0"/>
              <w:jc w:val="center"/>
              <w:rPr>
                <w:sz w:val="24"/>
              </w:rPr>
            </w:pPr>
            <w:r>
              <w:rPr>
                <w:sz w:val="24"/>
              </w:rPr>
              <w:t>D</w:t>
            </w:r>
          </w:p>
        </w:tc>
      </w:tr>
    </w:tbl>
    <w:p w14:paraId="7C67169E" w14:textId="77777777" w:rsidR="00ED07C8" w:rsidRDefault="00ED07C8" w:rsidP="00ED07C8">
      <w:pPr>
        <w:pStyle w:val="BodyTextIndent3"/>
        <w:ind w:left="0"/>
        <w:rPr>
          <w:sz w:val="24"/>
        </w:rPr>
      </w:pPr>
    </w:p>
    <w:p w14:paraId="6F1FB0D0" w14:textId="77777777" w:rsidR="00AE1C3B" w:rsidRDefault="00AE1C3B"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3A3B44" w14:paraId="64F66338" w14:textId="77777777" w:rsidTr="00123D61">
        <w:tc>
          <w:tcPr>
            <w:tcW w:w="7198" w:type="dxa"/>
            <w:shd w:val="clear" w:color="auto" w:fill="DBE5F1" w:themeFill="accent1" w:themeFillTint="33"/>
          </w:tcPr>
          <w:p w14:paraId="3BBC6FA5" w14:textId="32C7A496" w:rsidR="003A3B44" w:rsidRPr="00A970EC" w:rsidRDefault="003A3B44" w:rsidP="00A970EC">
            <w:pPr>
              <w:pStyle w:val="BodyTextIndent3"/>
              <w:spacing w:before="120" w:after="120"/>
              <w:ind w:left="0"/>
              <w:rPr>
                <w:sz w:val="24"/>
                <w:szCs w:val="24"/>
              </w:rPr>
            </w:pPr>
            <w:r w:rsidRPr="03BEA857">
              <w:rPr>
                <w:sz w:val="24"/>
                <w:szCs w:val="24"/>
              </w:rPr>
              <w:t>Experience</w:t>
            </w:r>
          </w:p>
        </w:tc>
        <w:tc>
          <w:tcPr>
            <w:tcW w:w="1276" w:type="dxa"/>
            <w:shd w:val="clear" w:color="auto" w:fill="DBE5F1" w:themeFill="accent1" w:themeFillTint="33"/>
          </w:tcPr>
          <w:p w14:paraId="4713EF79" w14:textId="77777777" w:rsidR="003A3B44" w:rsidRDefault="003A3B44" w:rsidP="00A970EC">
            <w:pPr>
              <w:pStyle w:val="BodyTextIndent3"/>
              <w:spacing w:before="120" w:after="120"/>
              <w:ind w:left="0"/>
              <w:rPr>
                <w:sz w:val="24"/>
              </w:rPr>
            </w:pPr>
            <w:r>
              <w:rPr>
                <w:sz w:val="24"/>
              </w:rPr>
              <w:t>Essential</w:t>
            </w:r>
          </w:p>
        </w:tc>
        <w:tc>
          <w:tcPr>
            <w:tcW w:w="1410" w:type="dxa"/>
            <w:shd w:val="clear" w:color="auto" w:fill="DBE5F1" w:themeFill="accent1" w:themeFillTint="33"/>
          </w:tcPr>
          <w:p w14:paraId="62D6C953" w14:textId="77777777" w:rsidR="003A3B44" w:rsidRDefault="003A3B44" w:rsidP="00A970EC">
            <w:pPr>
              <w:pStyle w:val="BodyTextIndent3"/>
              <w:spacing w:before="120" w:after="120"/>
              <w:ind w:left="0"/>
              <w:rPr>
                <w:sz w:val="24"/>
              </w:rPr>
            </w:pPr>
            <w:r>
              <w:rPr>
                <w:sz w:val="24"/>
              </w:rPr>
              <w:t>Desirable</w:t>
            </w:r>
          </w:p>
        </w:tc>
      </w:tr>
      <w:tr w:rsidR="00A970EC" w14:paraId="3AD139C8" w14:textId="77777777" w:rsidTr="001121AD">
        <w:tc>
          <w:tcPr>
            <w:tcW w:w="7198" w:type="dxa"/>
          </w:tcPr>
          <w:p w14:paraId="43B2F45C" w14:textId="69F1BB4F" w:rsidR="00A970EC" w:rsidRDefault="0078642C" w:rsidP="00A970EC">
            <w:pPr>
              <w:spacing w:before="120" w:after="120"/>
              <w:rPr>
                <w:rFonts w:ascii="Arial" w:hAnsi="Arial"/>
                <w:sz w:val="24"/>
                <w:szCs w:val="24"/>
              </w:rPr>
            </w:pPr>
            <w:r w:rsidRPr="00B6479D">
              <w:rPr>
                <w:rFonts w:ascii="Arial" w:hAnsi="Arial" w:cs="Arial"/>
                <w:bCs/>
                <w:sz w:val="24"/>
                <w:szCs w:val="24"/>
              </w:rPr>
              <w:t>Demonstratable</w:t>
            </w:r>
            <w:r w:rsidR="00A970EC" w:rsidRPr="00B6479D">
              <w:rPr>
                <w:rFonts w:ascii="Arial" w:hAnsi="Arial" w:cs="Arial"/>
                <w:bCs/>
                <w:sz w:val="24"/>
                <w:szCs w:val="24"/>
              </w:rPr>
              <w:t xml:space="preserve"> </w:t>
            </w:r>
            <w:r w:rsidR="00A970EC" w:rsidRPr="00D9276F">
              <w:rPr>
                <w:rFonts w:ascii="Arial" w:hAnsi="Arial" w:cs="Arial"/>
                <w:bCs/>
                <w:sz w:val="24"/>
                <w:szCs w:val="24"/>
              </w:rPr>
              <w:t>experience in</w:t>
            </w:r>
            <w:r w:rsidR="00F53AF6">
              <w:rPr>
                <w:rFonts w:ascii="Arial" w:hAnsi="Arial" w:cs="Arial"/>
                <w:bCs/>
                <w:sz w:val="24"/>
                <w:szCs w:val="24"/>
              </w:rPr>
              <w:t xml:space="preserve"> a similar support role</w:t>
            </w:r>
            <w:r w:rsidR="00A970EC" w:rsidRPr="00D9276F">
              <w:rPr>
                <w:rFonts w:ascii="Arial" w:hAnsi="Arial" w:cs="Arial"/>
                <w:bCs/>
                <w:sz w:val="24"/>
                <w:szCs w:val="24"/>
              </w:rPr>
              <w:t xml:space="preserve"> </w:t>
            </w:r>
          </w:p>
        </w:tc>
        <w:tc>
          <w:tcPr>
            <w:tcW w:w="1276" w:type="dxa"/>
            <w:vAlign w:val="center"/>
          </w:tcPr>
          <w:p w14:paraId="43554F47" w14:textId="008D447F" w:rsidR="00A970EC" w:rsidRDefault="003E0139" w:rsidP="001121AD">
            <w:pPr>
              <w:pStyle w:val="BodyTextIndent3"/>
              <w:spacing w:before="120" w:after="120"/>
              <w:ind w:left="0"/>
              <w:jc w:val="center"/>
              <w:rPr>
                <w:sz w:val="24"/>
              </w:rPr>
            </w:pPr>
            <w:r>
              <w:rPr>
                <w:sz w:val="24"/>
              </w:rPr>
              <w:t>E</w:t>
            </w:r>
          </w:p>
        </w:tc>
        <w:tc>
          <w:tcPr>
            <w:tcW w:w="1410" w:type="dxa"/>
            <w:vAlign w:val="center"/>
          </w:tcPr>
          <w:p w14:paraId="3ACF392D" w14:textId="77777777" w:rsidR="00A970EC" w:rsidRDefault="00A970EC" w:rsidP="001121AD">
            <w:pPr>
              <w:pStyle w:val="BodyTextIndent3"/>
              <w:spacing w:before="120" w:after="120"/>
              <w:ind w:left="0"/>
              <w:jc w:val="center"/>
              <w:rPr>
                <w:sz w:val="24"/>
              </w:rPr>
            </w:pPr>
          </w:p>
        </w:tc>
      </w:tr>
      <w:tr w:rsidR="0078642C" w14:paraId="4A66887F" w14:textId="77777777" w:rsidTr="00D61902">
        <w:tc>
          <w:tcPr>
            <w:tcW w:w="7198" w:type="dxa"/>
          </w:tcPr>
          <w:p w14:paraId="2DF9CF29" w14:textId="04B96FC4" w:rsidR="0078642C" w:rsidRDefault="0078642C" w:rsidP="0078642C">
            <w:pPr>
              <w:spacing w:before="120" w:after="120"/>
              <w:rPr>
                <w:rFonts w:ascii="Arial" w:hAnsi="Arial" w:cs="Arial"/>
                <w:bCs/>
                <w:sz w:val="24"/>
                <w:szCs w:val="24"/>
              </w:rPr>
            </w:pPr>
            <w:r>
              <w:rPr>
                <w:rFonts w:ascii="Arial" w:hAnsi="Arial"/>
                <w:sz w:val="24"/>
                <w:szCs w:val="24"/>
              </w:rPr>
              <w:t>Evidence of effective relationships with internal and external colleagues</w:t>
            </w:r>
          </w:p>
        </w:tc>
        <w:tc>
          <w:tcPr>
            <w:tcW w:w="1276" w:type="dxa"/>
          </w:tcPr>
          <w:p w14:paraId="638D1183" w14:textId="59016F58" w:rsidR="0078642C" w:rsidRDefault="0078642C" w:rsidP="0078642C">
            <w:pPr>
              <w:pStyle w:val="BodyTextIndent3"/>
              <w:spacing w:before="120" w:after="120"/>
              <w:ind w:left="0"/>
              <w:jc w:val="center"/>
              <w:rPr>
                <w:sz w:val="24"/>
              </w:rPr>
            </w:pPr>
            <w:r>
              <w:rPr>
                <w:sz w:val="24"/>
              </w:rPr>
              <w:t>E</w:t>
            </w:r>
          </w:p>
        </w:tc>
        <w:tc>
          <w:tcPr>
            <w:tcW w:w="1410" w:type="dxa"/>
          </w:tcPr>
          <w:p w14:paraId="35E5C294" w14:textId="77777777" w:rsidR="0078642C" w:rsidRDefault="0078642C" w:rsidP="0078642C">
            <w:pPr>
              <w:pStyle w:val="BodyTextIndent3"/>
              <w:spacing w:before="120" w:after="120"/>
              <w:ind w:left="0"/>
              <w:jc w:val="center"/>
              <w:rPr>
                <w:sz w:val="24"/>
              </w:rPr>
            </w:pPr>
          </w:p>
        </w:tc>
      </w:tr>
    </w:tbl>
    <w:p w14:paraId="179224C6" w14:textId="33D6E239" w:rsidR="00171F31" w:rsidRDefault="00171F31">
      <w:pPr>
        <w:rPr>
          <w:rFonts w:ascii="Arial" w:hAnsi="Arial"/>
          <w:b/>
          <w:sz w:val="24"/>
          <w:lang w:val="en-US" w:eastAsia="en-US"/>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0F1CDA8F" w14:textId="512A2232" w:rsidR="002D4AAF" w:rsidRDefault="002D4AAF" w:rsidP="00611196">
            <w:pPr>
              <w:pStyle w:val="BodyTextIndent3"/>
              <w:spacing w:before="120" w:after="120"/>
              <w:ind w:left="0"/>
              <w:rPr>
                <w:sz w:val="24"/>
              </w:rPr>
            </w:pPr>
            <w:r>
              <w:rPr>
                <w:sz w:val="24"/>
              </w:rPr>
              <w:t>Skills Required</w:t>
            </w:r>
          </w:p>
        </w:tc>
        <w:tc>
          <w:tcPr>
            <w:tcW w:w="1276" w:type="dxa"/>
            <w:shd w:val="clear" w:color="auto" w:fill="DBE5F1" w:themeFill="accent1" w:themeFillTint="33"/>
          </w:tcPr>
          <w:p w14:paraId="60F94603" w14:textId="77777777" w:rsidR="002D4AAF" w:rsidRDefault="002D4AAF" w:rsidP="00611196">
            <w:pPr>
              <w:pStyle w:val="BodyTextIndent3"/>
              <w:spacing w:before="120" w:after="120"/>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611196">
            <w:pPr>
              <w:pStyle w:val="BodyTextIndent3"/>
              <w:spacing w:before="120" w:after="120"/>
              <w:ind w:left="0"/>
              <w:rPr>
                <w:sz w:val="24"/>
              </w:rPr>
            </w:pPr>
            <w:r>
              <w:rPr>
                <w:sz w:val="24"/>
              </w:rPr>
              <w:t>Desirable</w:t>
            </w:r>
          </w:p>
        </w:tc>
      </w:tr>
      <w:tr w:rsidR="0080471B" w14:paraId="2AFF9455" w14:textId="77777777" w:rsidTr="03BEA857">
        <w:tc>
          <w:tcPr>
            <w:tcW w:w="7198" w:type="dxa"/>
          </w:tcPr>
          <w:p w14:paraId="4F36762C" w14:textId="34776DFE" w:rsidR="0080471B" w:rsidRPr="008C6E94" w:rsidRDefault="00DE3675" w:rsidP="00611196">
            <w:pPr>
              <w:spacing w:before="120" w:after="120"/>
              <w:rPr>
                <w:rFonts w:ascii="Arial" w:hAnsi="Arial"/>
                <w:sz w:val="24"/>
                <w:szCs w:val="24"/>
              </w:rPr>
            </w:pPr>
            <w:r>
              <w:rPr>
                <w:rFonts w:ascii="Arial" w:hAnsi="Arial"/>
                <w:sz w:val="24"/>
                <w:szCs w:val="24"/>
              </w:rPr>
              <w:t>Strong</w:t>
            </w:r>
            <w:r w:rsidRPr="00D241A8">
              <w:rPr>
                <w:rFonts w:ascii="Arial" w:hAnsi="Arial"/>
                <w:sz w:val="24"/>
                <w:szCs w:val="24"/>
              </w:rPr>
              <w:t xml:space="preserve"> interpersonal </w:t>
            </w:r>
            <w:r>
              <w:rPr>
                <w:rFonts w:ascii="Arial" w:hAnsi="Arial"/>
                <w:sz w:val="24"/>
                <w:szCs w:val="24"/>
              </w:rPr>
              <w:t xml:space="preserve">and communication </w:t>
            </w:r>
            <w:r w:rsidRPr="00D241A8">
              <w:rPr>
                <w:rFonts w:ascii="Arial" w:hAnsi="Arial"/>
                <w:sz w:val="24"/>
                <w:szCs w:val="24"/>
              </w:rPr>
              <w:t>skills</w:t>
            </w:r>
            <w:r w:rsidR="00611196">
              <w:rPr>
                <w:rFonts w:ascii="Arial" w:hAnsi="Arial"/>
                <w:sz w:val="24"/>
                <w:szCs w:val="24"/>
              </w:rPr>
              <w:t xml:space="preserve">, </w:t>
            </w:r>
            <w:r>
              <w:rPr>
                <w:rFonts w:ascii="Arial" w:hAnsi="Arial"/>
                <w:sz w:val="24"/>
                <w:szCs w:val="24"/>
              </w:rPr>
              <w:t>both written and verbal</w:t>
            </w:r>
            <w:r w:rsidR="00611196">
              <w:rPr>
                <w:rFonts w:ascii="Arial" w:hAnsi="Arial"/>
                <w:sz w:val="24"/>
                <w:szCs w:val="24"/>
              </w:rPr>
              <w:t>, a</w:t>
            </w:r>
            <w:r>
              <w:rPr>
                <w:rFonts w:ascii="Arial" w:hAnsi="Arial"/>
                <w:sz w:val="24"/>
                <w:szCs w:val="24"/>
              </w:rPr>
              <w:t>nd an ability to communicate effectively with customers, elected members and colleagues at all levels</w:t>
            </w:r>
          </w:p>
        </w:tc>
        <w:tc>
          <w:tcPr>
            <w:tcW w:w="1276" w:type="dxa"/>
          </w:tcPr>
          <w:p w14:paraId="77606493" w14:textId="586EBB38" w:rsidR="0080471B" w:rsidRDefault="00611196" w:rsidP="00611196">
            <w:pPr>
              <w:pStyle w:val="BodyTextIndent3"/>
              <w:spacing w:before="120" w:after="120"/>
              <w:ind w:left="0"/>
              <w:jc w:val="center"/>
              <w:rPr>
                <w:sz w:val="24"/>
              </w:rPr>
            </w:pPr>
            <w:r>
              <w:rPr>
                <w:sz w:val="24"/>
              </w:rPr>
              <w:t>E</w:t>
            </w:r>
          </w:p>
        </w:tc>
        <w:tc>
          <w:tcPr>
            <w:tcW w:w="1410" w:type="dxa"/>
          </w:tcPr>
          <w:p w14:paraId="47FF5F80" w14:textId="77777777" w:rsidR="0080471B" w:rsidRDefault="0080471B" w:rsidP="00611196">
            <w:pPr>
              <w:pStyle w:val="BodyTextIndent3"/>
              <w:spacing w:before="120" w:after="120"/>
              <w:ind w:left="0"/>
              <w:rPr>
                <w:sz w:val="24"/>
              </w:rPr>
            </w:pPr>
          </w:p>
        </w:tc>
      </w:tr>
      <w:tr w:rsidR="0078642C" w14:paraId="65CA0601" w14:textId="77777777" w:rsidTr="03BEA857">
        <w:tc>
          <w:tcPr>
            <w:tcW w:w="7198" w:type="dxa"/>
          </w:tcPr>
          <w:p w14:paraId="29EA4AC3" w14:textId="6E1A7BA5" w:rsidR="0078642C" w:rsidRPr="008C6E94" w:rsidRDefault="0078642C" w:rsidP="0078642C">
            <w:pPr>
              <w:spacing w:before="120" w:after="120"/>
              <w:rPr>
                <w:rFonts w:ascii="Arial" w:hAnsi="Arial"/>
                <w:sz w:val="24"/>
                <w:szCs w:val="24"/>
              </w:rPr>
            </w:pPr>
            <w:r>
              <w:rPr>
                <w:rFonts w:ascii="Arial" w:hAnsi="Arial"/>
                <w:sz w:val="24"/>
                <w:szCs w:val="24"/>
              </w:rPr>
              <w:t>Good organisational skills and ability to prioritise and manage multiple tasks</w:t>
            </w:r>
          </w:p>
        </w:tc>
        <w:tc>
          <w:tcPr>
            <w:tcW w:w="1276" w:type="dxa"/>
          </w:tcPr>
          <w:p w14:paraId="1C42D211" w14:textId="09064A0D" w:rsidR="0078642C" w:rsidRDefault="0078642C" w:rsidP="0078642C">
            <w:pPr>
              <w:pStyle w:val="BodyTextIndent3"/>
              <w:spacing w:before="120" w:after="120"/>
              <w:ind w:left="0"/>
              <w:jc w:val="center"/>
              <w:rPr>
                <w:sz w:val="24"/>
              </w:rPr>
            </w:pPr>
            <w:r>
              <w:rPr>
                <w:sz w:val="24"/>
              </w:rPr>
              <w:t>E</w:t>
            </w:r>
          </w:p>
        </w:tc>
        <w:tc>
          <w:tcPr>
            <w:tcW w:w="1410" w:type="dxa"/>
          </w:tcPr>
          <w:p w14:paraId="4A8184A2" w14:textId="77777777" w:rsidR="0078642C" w:rsidRDefault="0078642C" w:rsidP="0078642C">
            <w:pPr>
              <w:pStyle w:val="BodyTextIndent3"/>
              <w:spacing w:before="120" w:after="120"/>
              <w:ind w:left="0"/>
              <w:rPr>
                <w:sz w:val="24"/>
              </w:rPr>
            </w:pPr>
          </w:p>
        </w:tc>
      </w:tr>
      <w:tr w:rsidR="0078642C" w14:paraId="7C1D85E0" w14:textId="77777777" w:rsidTr="03BEA857">
        <w:tc>
          <w:tcPr>
            <w:tcW w:w="7198" w:type="dxa"/>
          </w:tcPr>
          <w:p w14:paraId="12553553" w14:textId="515397C8" w:rsidR="0078642C" w:rsidRPr="008C6E94" w:rsidRDefault="0078642C" w:rsidP="0078642C">
            <w:pPr>
              <w:spacing w:before="120" w:after="120"/>
              <w:rPr>
                <w:rFonts w:ascii="Arial" w:hAnsi="Arial"/>
                <w:sz w:val="24"/>
                <w:szCs w:val="24"/>
              </w:rPr>
            </w:pPr>
            <w:r>
              <w:rPr>
                <w:rFonts w:ascii="Arial" w:hAnsi="Arial"/>
                <w:sz w:val="24"/>
                <w:szCs w:val="24"/>
              </w:rPr>
              <w:t>Proficient at using common IT applications including Word, Excel, Outlook and Teams</w:t>
            </w:r>
          </w:p>
        </w:tc>
        <w:tc>
          <w:tcPr>
            <w:tcW w:w="1276" w:type="dxa"/>
          </w:tcPr>
          <w:p w14:paraId="69EB6646" w14:textId="0EF2C34D" w:rsidR="0078642C" w:rsidRDefault="0078642C" w:rsidP="0078642C">
            <w:pPr>
              <w:pStyle w:val="BodyTextIndent3"/>
              <w:spacing w:before="120" w:after="120"/>
              <w:ind w:left="0"/>
              <w:jc w:val="center"/>
              <w:rPr>
                <w:sz w:val="24"/>
              </w:rPr>
            </w:pPr>
            <w:r>
              <w:rPr>
                <w:sz w:val="24"/>
              </w:rPr>
              <w:t>E</w:t>
            </w:r>
          </w:p>
        </w:tc>
        <w:tc>
          <w:tcPr>
            <w:tcW w:w="1410" w:type="dxa"/>
          </w:tcPr>
          <w:p w14:paraId="06BF8352" w14:textId="77777777" w:rsidR="0078642C" w:rsidRDefault="0078642C" w:rsidP="0078642C">
            <w:pPr>
              <w:pStyle w:val="BodyTextIndent3"/>
              <w:spacing w:before="120" w:after="120"/>
              <w:ind w:left="0"/>
              <w:rPr>
                <w:sz w:val="24"/>
              </w:rPr>
            </w:pPr>
          </w:p>
        </w:tc>
      </w:tr>
      <w:tr w:rsidR="0078642C" w14:paraId="7D09F5C5" w14:textId="77777777" w:rsidTr="03BEA857">
        <w:tc>
          <w:tcPr>
            <w:tcW w:w="7198" w:type="dxa"/>
          </w:tcPr>
          <w:p w14:paraId="136AB281" w14:textId="4FF7E9E0" w:rsidR="0078642C" w:rsidRPr="0078642C" w:rsidRDefault="0078642C" w:rsidP="0078642C">
            <w:pPr>
              <w:spacing w:before="120" w:after="120"/>
              <w:rPr>
                <w:rFonts w:ascii="Arial" w:hAnsi="Arial" w:cs="Arial"/>
                <w:sz w:val="24"/>
                <w:szCs w:val="24"/>
              </w:rPr>
            </w:pPr>
            <w:r w:rsidRPr="0078642C">
              <w:rPr>
                <w:rFonts w:ascii="Arial" w:hAnsi="Arial" w:cs="Arial"/>
                <w:bCs/>
                <w:sz w:val="24"/>
                <w:szCs w:val="24"/>
              </w:rPr>
              <w:t>Ability to provide subject matter expertise and advice that is accurate, appropriate and credible</w:t>
            </w:r>
          </w:p>
        </w:tc>
        <w:tc>
          <w:tcPr>
            <w:tcW w:w="1276" w:type="dxa"/>
          </w:tcPr>
          <w:p w14:paraId="7F4EAA65" w14:textId="74D4221E" w:rsidR="0078642C" w:rsidRDefault="0078642C" w:rsidP="0078642C">
            <w:pPr>
              <w:pStyle w:val="BodyTextIndent3"/>
              <w:spacing w:before="120" w:after="120"/>
              <w:ind w:left="0"/>
              <w:jc w:val="center"/>
              <w:rPr>
                <w:sz w:val="24"/>
              </w:rPr>
            </w:pPr>
            <w:r>
              <w:rPr>
                <w:sz w:val="24"/>
                <w:szCs w:val="24"/>
              </w:rPr>
              <w:t>E</w:t>
            </w:r>
          </w:p>
        </w:tc>
        <w:tc>
          <w:tcPr>
            <w:tcW w:w="1410" w:type="dxa"/>
          </w:tcPr>
          <w:p w14:paraId="07EBD2FD" w14:textId="77777777" w:rsidR="0078642C" w:rsidRDefault="0078642C" w:rsidP="0078642C">
            <w:pPr>
              <w:pStyle w:val="BodyTextIndent3"/>
              <w:spacing w:before="120" w:after="120"/>
              <w:ind w:left="0"/>
              <w:rPr>
                <w:sz w:val="24"/>
              </w:rPr>
            </w:pP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225"/>
        <w:gridCol w:w="1275"/>
        <w:gridCol w:w="1418"/>
      </w:tblGrid>
      <w:tr w:rsidR="00540808" w14:paraId="66697E4F" w14:textId="77777777" w:rsidTr="001D3CFA">
        <w:tc>
          <w:tcPr>
            <w:tcW w:w="7225" w:type="dxa"/>
            <w:shd w:val="clear" w:color="auto" w:fill="DBE5F1" w:themeFill="accent1" w:themeFillTint="33"/>
          </w:tcPr>
          <w:p w14:paraId="7E4A9539" w14:textId="77777777" w:rsidR="00540808" w:rsidRDefault="00540808" w:rsidP="00540808">
            <w:pPr>
              <w:pStyle w:val="BodyTextIndent3"/>
              <w:spacing w:before="120" w:after="120"/>
              <w:ind w:left="0"/>
              <w:rPr>
                <w:sz w:val="24"/>
                <w:szCs w:val="24"/>
              </w:rPr>
            </w:pPr>
            <w:proofErr w:type="spellStart"/>
            <w:r w:rsidRPr="03BEA857">
              <w:rPr>
                <w:sz w:val="24"/>
                <w:szCs w:val="24"/>
              </w:rPr>
              <w:t>Behaviours</w:t>
            </w:r>
            <w:proofErr w:type="spellEnd"/>
          </w:p>
        </w:tc>
        <w:tc>
          <w:tcPr>
            <w:tcW w:w="1275" w:type="dxa"/>
            <w:shd w:val="clear" w:color="auto" w:fill="DBE5F1" w:themeFill="accent1" w:themeFillTint="33"/>
          </w:tcPr>
          <w:p w14:paraId="0E4BAA1D" w14:textId="77777777" w:rsidR="00540808" w:rsidRDefault="00540808" w:rsidP="00540808">
            <w:pPr>
              <w:pStyle w:val="BodyTextIndent3"/>
              <w:spacing w:before="120" w:after="120"/>
              <w:ind w:left="0"/>
              <w:rPr>
                <w:sz w:val="24"/>
                <w:szCs w:val="24"/>
              </w:rPr>
            </w:pPr>
            <w:r w:rsidRPr="03BEA857">
              <w:rPr>
                <w:sz w:val="24"/>
                <w:szCs w:val="24"/>
              </w:rPr>
              <w:t>Essential</w:t>
            </w:r>
          </w:p>
        </w:tc>
        <w:tc>
          <w:tcPr>
            <w:tcW w:w="1418" w:type="dxa"/>
            <w:shd w:val="clear" w:color="auto" w:fill="DBE5F1" w:themeFill="accent1" w:themeFillTint="33"/>
          </w:tcPr>
          <w:p w14:paraId="07C9DE80" w14:textId="77777777" w:rsidR="00540808" w:rsidRDefault="00540808" w:rsidP="00540808">
            <w:pPr>
              <w:pStyle w:val="BodyTextIndent3"/>
              <w:spacing w:before="120" w:after="120"/>
              <w:ind w:left="0"/>
              <w:rPr>
                <w:sz w:val="24"/>
                <w:szCs w:val="24"/>
              </w:rPr>
            </w:pPr>
            <w:r w:rsidRPr="03BEA857">
              <w:rPr>
                <w:sz w:val="24"/>
                <w:szCs w:val="24"/>
              </w:rPr>
              <w:t>Desirable</w:t>
            </w:r>
          </w:p>
        </w:tc>
      </w:tr>
      <w:tr w:rsidR="00C50708" w14:paraId="17519864" w14:textId="77777777" w:rsidTr="001D3CFA">
        <w:tc>
          <w:tcPr>
            <w:tcW w:w="7225" w:type="dxa"/>
          </w:tcPr>
          <w:p w14:paraId="6C1E8644" w14:textId="7A4549B7" w:rsidR="00C50708" w:rsidRPr="00C50708" w:rsidRDefault="00C50708" w:rsidP="00C50708">
            <w:pPr>
              <w:pStyle w:val="BodyTextIndent3"/>
              <w:spacing w:before="120" w:after="120"/>
              <w:ind w:left="0"/>
              <w:rPr>
                <w:b w:val="0"/>
                <w:bCs/>
                <w:sz w:val="24"/>
                <w:szCs w:val="24"/>
              </w:rPr>
            </w:pPr>
            <w:r w:rsidRPr="00C50708">
              <w:rPr>
                <w:b w:val="0"/>
                <w:bCs/>
                <w:sz w:val="24"/>
                <w:szCs w:val="24"/>
              </w:rPr>
              <w:t xml:space="preserve">Able to demonstrate the Councils’ values and leadership </w:t>
            </w:r>
            <w:proofErr w:type="spellStart"/>
            <w:r w:rsidRPr="00C50708">
              <w:rPr>
                <w:b w:val="0"/>
                <w:bCs/>
                <w:sz w:val="24"/>
                <w:szCs w:val="24"/>
              </w:rPr>
              <w:t>behaviours</w:t>
            </w:r>
            <w:proofErr w:type="spellEnd"/>
          </w:p>
        </w:tc>
        <w:tc>
          <w:tcPr>
            <w:tcW w:w="1275" w:type="dxa"/>
          </w:tcPr>
          <w:p w14:paraId="6A11C953" w14:textId="77777777" w:rsidR="00C50708" w:rsidRDefault="00C50708" w:rsidP="00C50708">
            <w:pPr>
              <w:pStyle w:val="BodyTextIndent3"/>
              <w:spacing w:before="120" w:after="120"/>
              <w:ind w:left="0"/>
              <w:jc w:val="center"/>
              <w:rPr>
                <w:sz w:val="24"/>
                <w:szCs w:val="24"/>
              </w:rPr>
            </w:pPr>
            <w:r>
              <w:rPr>
                <w:sz w:val="24"/>
                <w:szCs w:val="24"/>
              </w:rPr>
              <w:t>E</w:t>
            </w:r>
          </w:p>
        </w:tc>
        <w:tc>
          <w:tcPr>
            <w:tcW w:w="1418" w:type="dxa"/>
          </w:tcPr>
          <w:p w14:paraId="47656146" w14:textId="77777777" w:rsidR="00C50708" w:rsidRDefault="00C50708" w:rsidP="00C50708">
            <w:pPr>
              <w:pStyle w:val="BodyTextIndent3"/>
              <w:spacing w:before="120" w:after="120"/>
              <w:ind w:left="0"/>
              <w:jc w:val="center"/>
              <w:rPr>
                <w:sz w:val="24"/>
                <w:szCs w:val="24"/>
              </w:rPr>
            </w:pPr>
          </w:p>
        </w:tc>
      </w:tr>
      <w:tr w:rsidR="00C50708" w14:paraId="36A344BD" w14:textId="77777777" w:rsidTr="001D3CFA">
        <w:tc>
          <w:tcPr>
            <w:tcW w:w="7225" w:type="dxa"/>
          </w:tcPr>
          <w:p w14:paraId="08F4A80A" w14:textId="4F29E40C" w:rsidR="00C50708" w:rsidRPr="00C50708" w:rsidRDefault="00C50708" w:rsidP="00C50708">
            <w:pPr>
              <w:pStyle w:val="BodyTextIndent3"/>
              <w:spacing w:before="120" w:after="120"/>
              <w:ind w:left="0"/>
              <w:rPr>
                <w:b w:val="0"/>
                <w:bCs/>
                <w:sz w:val="24"/>
                <w:szCs w:val="24"/>
              </w:rPr>
            </w:pPr>
            <w:r w:rsidRPr="00C50708">
              <w:rPr>
                <w:b w:val="0"/>
                <w:bCs/>
                <w:sz w:val="24"/>
                <w:szCs w:val="24"/>
              </w:rPr>
              <w:t>Good political awareness</w:t>
            </w:r>
          </w:p>
        </w:tc>
        <w:tc>
          <w:tcPr>
            <w:tcW w:w="1275" w:type="dxa"/>
          </w:tcPr>
          <w:p w14:paraId="2CDF441A" w14:textId="35D1982C" w:rsidR="00C50708" w:rsidRDefault="00C50708" w:rsidP="00C50708">
            <w:pPr>
              <w:pStyle w:val="BodyTextIndent3"/>
              <w:spacing w:before="120" w:after="120"/>
              <w:ind w:left="0"/>
              <w:jc w:val="center"/>
              <w:rPr>
                <w:sz w:val="24"/>
                <w:szCs w:val="24"/>
              </w:rPr>
            </w:pPr>
            <w:r>
              <w:rPr>
                <w:sz w:val="24"/>
                <w:szCs w:val="24"/>
              </w:rPr>
              <w:t>E</w:t>
            </w:r>
          </w:p>
        </w:tc>
        <w:tc>
          <w:tcPr>
            <w:tcW w:w="1418" w:type="dxa"/>
          </w:tcPr>
          <w:p w14:paraId="0C446354" w14:textId="6A6B6A15" w:rsidR="00C50708" w:rsidRDefault="00C50708" w:rsidP="00C50708">
            <w:pPr>
              <w:pStyle w:val="BodyTextIndent3"/>
              <w:spacing w:before="120" w:after="120"/>
              <w:ind w:left="0"/>
              <w:jc w:val="center"/>
              <w:rPr>
                <w:sz w:val="24"/>
                <w:szCs w:val="24"/>
              </w:rPr>
            </w:pPr>
          </w:p>
        </w:tc>
      </w:tr>
      <w:tr w:rsidR="00C50708" w14:paraId="25FFD60F" w14:textId="77777777" w:rsidTr="001D3CFA">
        <w:tc>
          <w:tcPr>
            <w:tcW w:w="7225" w:type="dxa"/>
          </w:tcPr>
          <w:p w14:paraId="24D6B97A" w14:textId="4A12A0A3" w:rsidR="00C50708" w:rsidRPr="00C50708" w:rsidRDefault="00C50708" w:rsidP="00C50708">
            <w:pPr>
              <w:pStyle w:val="BodyTextIndent3"/>
              <w:spacing w:before="120" w:after="120"/>
              <w:ind w:left="0"/>
              <w:rPr>
                <w:b w:val="0"/>
                <w:bCs/>
                <w:sz w:val="24"/>
                <w:szCs w:val="24"/>
              </w:rPr>
            </w:pPr>
            <w:r w:rsidRPr="00C50708">
              <w:rPr>
                <w:b w:val="0"/>
                <w:bCs/>
                <w:sz w:val="24"/>
                <w:szCs w:val="24"/>
              </w:rPr>
              <w:t>A strategic mindset, with the ability to translate corporate objectives into service delivery</w:t>
            </w:r>
          </w:p>
        </w:tc>
        <w:tc>
          <w:tcPr>
            <w:tcW w:w="1275" w:type="dxa"/>
          </w:tcPr>
          <w:p w14:paraId="5C9648C6" w14:textId="5ED53278" w:rsidR="00C50708" w:rsidRDefault="00C50708" w:rsidP="00C50708">
            <w:pPr>
              <w:pStyle w:val="BodyTextIndent3"/>
              <w:spacing w:before="120" w:after="120"/>
              <w:ind w:left="0"/>
              <w:jc w:val="center"/>
              <w:rPr>
                <w:sz w:val="24"/>
                <w:szCs w:val="24"/>
              </w:rPr>
            </w:pPr>
            <w:r>
              <w:rPr>
                <w:sz w:val="24"/>
                <w:szCs w:val="24"/>
              </w:rPr>
              <w:t>E</w:t>
            </w:r>
          </w:p>
        </w:tc>
        <w:tc>
          <w:tcPr>
            <w:tcW w:w="1418" w:type="dxa"/>
          </w:tcPr>
          <w:p w14:paraId="0C72AA67" w14:textId="4DA57062" w:rsidR="00C50708" w:rsidRDefault="00C50708" w:rsidP="00C50708">
            <w:pPr>
              <w:pStyle w:val="BodyTextIndent3"/>
              <w:spacing w:before="120" w:after="120"/>
              <w:ind w:left="0"/>
              <w:jc w:val="center"/>
              <w:rPr>
                <w:sz w:val="24"/>
                <w:szCs w:val="24"/>
              </w:rPr>
            </w:pPr>
          </w:p>
        </w:tc>
      </w:tr>
      <w:tr w:rsidR="00C50708" w14:paraId="020FBD99" w14:textId="77777777" w:rsidTr="001D3CFA">
        <w:tc>
          <w:tcPr>
            <w:tcW w:w="7225" w:type="dxa"/>
          </w:tcPr>
          <w:p w14:paraId="62C3D078" w14:textId="24121102" w:rsidR="00C50708" w:rsidRPr="00C50708" w:rsidRDefault="00C50708" w:rsidP="00C50708">
            <w:pPr>
              <w:pStyle w:val="BodyTextIndent3"/>
              <w:spacing w:before="120" w:after="120"/>
              <w:ind w:left="0"/>
              <w:rPr>
                <w:b w:val="0"/>
                <w:bCs/>
                <w:sz w:val="24"/>
                <w:szCs w:val="24"/>
              </w:rPr>
            </w:pPr>
            <w:r w:rsidRPr="00C50708">
              <w:rPr>
                <w:b w:val="0"/>
                <w:bCs/>
                <w:sz w:val="24"/>
                <w:szCs w:val="24"/>
              </w:rPr>
              <w:t xml:space="preserve">Able to respond to change by using a flexible approach with an ability to identify and implement fresh ideas to enhance efficiency within the service </w:t>
            </w:r>
          </w:p>
        </w:tc>
        <w:tc>
          <w:tcPr>
            <w:tcW w:w="1275" w:type="dxa"/>
          </w:tcPr>
          <w:p w14:paraId="0D216F54" w14:textId="33FE21C0" w:rsidR="00C50708" w:rsidRDefault="00C50708" w:rsidP="00C50708">
            <w:pPr>
              <w:pStyle w:val="BodyTextIndent3"/>
              <w:spacing w:before="120" w:after="120"/>
              <w:ind w:left="0"/>
              <w:jc w:val="center"/>
              <w:rPr>
                <w:sz w:val="24"/>
                <w:szCs w:val="24"/>
              </w:rPr>
            </w:pPr>
            <w:r>
              <w:rPr>
                <w:sz w:val="24"/>
                <w:szCs w:val="24"/>
              </w:rPr>
              <w:t>E</w:t>
            </w:r>
          </w:p>
        </w:tc>
        <w:tc>
          <w:tcPr>
            <w:tcW w:w="1418" w:type="dxa"/>
          </w:tcPr>
          <w:p w14:paraId="56B893ED" w14:textId="37619BC4" w:rsidR="00C50708" w:rsidRDefault="00C50708" w:rsidP="00C50708">
            <w:pPr>
              <w:pStyle w:val="BodyTextIndent3"/>
              <w:spacing w:before="120" w:after="120"/>
              <w:ind w:left="0"/>
              <w:jc w:val="center"/>
              <w:rPr>
                <w:sz w:val="24"/>
                <w:szCs w:val="24"/>
              </w:rPr>
            </w:pPr>
          </w:p>
        </w:tc>
      </w:tr>
      <w:tr w:rsidR="00C50708" w14:paraId="09168C5F" w14:textId="77777777" w:rsidTr="001D3CFA">
        <w:tc>
          <w:tcPr>
            <w:tcW w:w="7225" w:type="dxa"/>
          </w:tcPr>
          <w:p w14:paraId="2E623C4E" w14:textId="368C7E6A" w:rsidR="00C50708" w:rsidRPr="00C50708" w:rsidRDefault="00C50708" w:rsidP="00C50708">
            <w:pPr>
              <w:pStyle w:val="BodyTextIndent3"/>
              <w:spacing w:before="120" w:after="120"/>
              <w:ind w:left="0"/>
              <w:rPr>
                <w:b w:val="0"/>
                <w:bCs/>
                <w:sz w:val="24"/>
                <w:szCs w:val="24"/>
              </w:rPr>
            </w:pPr>
            <w:r w:rsidRPr="00C50708">
              <w:rPr>
                <w:b w:val="0"/>
                <w:bCs/>
                <w:sz w:val="24"/>
                <w:szCs w:val="24"/>
              </w:rPr>
              <w:lastRenderedPageBreak/>
              <w:t xml:space="preserve">Resilience and ability to work </w:t>
            </w:r>
            <w:proofErr w:type="gramStart"/>
            <w:r w:rsidRPr="00C50708">
              <w:rPr>
                <w:b w:val="0"/>
                <w:bCs/>
                <w:sz w:val="24"/>
                <w:szCs w:val="24"/>
              </w:rPr>
              <w:t>at</w:t>
            </w:r>
            <w:proofErr w:type="gramEnd"/>
            <w:r w:rsidRPr="00C50708">
              <w:rPr>
                <w:b w:val="0"/>
                <w:bCs/>
                <w:sz w:val="24"/>
                <w:szCs w:val="24"/>
              </w:rPr>
              <w:t xml:space="preserve"> pace in a high demand, customer facing service</w:t>
            </w:r>
          </w:p>
        </w:tc>
        <w:tc>
          <w:tcPr>
            <w:tcW w:w="1275" w:type="dxa"/>
          </w:tcPr>
          <w:p w14:paraId="09B040D3" w14:textId="4B94D324" w:rsidR="00C50708" w:rsidRDefault="00005F85" w:rsidP="00C50708">
            <w:pPr>
              <w:pStyle w:val="BodyTextIndent3"/>
              <w:spacing w:before="120" w:after="120"/>
              <w:ind w:left="0"/>
              <w:jc w:val="center"/>
              <w:rPr>
                <w:sz w:val="24"/>
                <w:szCs w:val="24"/>
              </w:rPr>
            </w:pPr>
            <w:r>
              <w:rPr>
                <w:sz w:val="24"/>
                <w:szCs w:val="24"/>
              </w:rPr>
              <w:t>E</w:t>
            </w:r>
          </w:p>
        </w:tc>
        <w:tc>
          <w:tcPr>
            <w:tcW w:w="1418" w:type="dxa"/>
          </w:tcPr>
          <w:p w14:paraId="49B392E1" w14:textId="77777777" w:rsidR="00C50708" w:rsidRDefault="00C50708" w:rsidP="00C50708">
            <w:pPr>
              <w:pStyle w:val="BodyTextIndent3"/>
              <w:spacing w:before="120" w:after="120"/>
              <w:ind w:left="0"/>
              <w:jc w:val="center"/>
              <w:rPr>
                <w:sz w:val="24"/>
                <w:szCs w:val="24"/>
              </w:rPr>
            </w:pPr>
          </w:p>
        </w:tc>
      </w:tr>
      <w:tr w:rsidR="00C50708" w14:paraId="7F57169E" w14:textId="77777777" w:rsidTr="001D3CFA">
        <w:tc>
          <w:tcPr>
            <w:tcW w:w="7225" w:type="dxa"/>
          </w:tcPr>
          <w:p w14:paraId="4113C8B1" w14:textId="46DA7921" w:rsidR="00C50708" w:rsidRPr="00C50708" w:rsidRDefault="00C50708" w:rsidP="00C50708">
            <w:pPr>
              <w:pStyle w:val="BodyTextIndent3"/>
              <w:spacing w:before="120" w:after="120"/>
              <w:ind w:left="0"/>
              <w:rPr>
                <w:b w:val="0"/>
                <w:bCs/>
                <w:sz w:val="24"/>
                <w:szCs w:val="24"/>
              </w:rPr>
            </w:pPr>
            <w:r w:rsidRPr="00C50708">
              <w:rPr>
                <w:b w:val="0"/>
                <w:bCs/>
                <w:sz w:val="24"/>
                <w:szCs w:val="24"/>
              </w:rPr>
              <w:t>Ability to demonstrate own continuous professional development</w:t>
            </w:r>
          </w:p>
        </w:tc>
        <w:tc>
          <w:tcPr>
            <w:tcW w:w="1275" w:type="dxa"/>
          </w:tcPr>
          <w:p w14:paraId="2F070046" w14:textId="1059C356" w:rsidR="00C50708" w:rsidRDefault="00C50708" w:rsidP="00C50708">
            <w:pPr>
              <w:pStyle w:val="BodyTextIndent3"/>
              <w:spacing w:before="120" w:after="120"/>
              <w:ind w:left="0"/>
              <w:jc w:val="center"/>
              <w:rPr>
                <w:sz w:val="24"/>
                <w:szCs w:val="24"/>
              </w:rPr>
            </w:pPr>
          </w:p>
        </w:tc>
        <w:tc>
          <w:tcPr>
            <w:tcW w:w="1418" w:type="dxa"/>
          </w:tcPr>
          <w:p w14:paraId="3AA24C54" w14:textId="2EB5D283" w:rsidR="00C50708" w:rsidRDefault="001D3CFA" w:rsidP="00C50708">
            <w:pPr>
              <w:pStyle w:val="BodyTextIndent3"/>
              <w:spacing w:before="120" w:after="120"/>
              <w:ind w:left="0"/>
              <w:jc w:val="center"/>
              <w:rPr>
                <w:sz w:val="24"/>
                <w:szCs w:val="24"/>
              </w:rPr>
            </w:pPr>
            <w:r w:rsidRPr="00B6479D">
              <w:rPr>
                <w:sz w:val="24"/>
                <w:szCs w:val="24"/>
              </w:rPr>
              <w:t>D</w:t>
            </w:r>
          </w:p>
        </w:tc>
      </w:tr>
    </w:tbl>
    <w:p w14:paraId="787475D7" w14:textId="77777777" w:rsidR="00540808" w:rsidRDefault="00540808" w:rsidP="002D4AAF">
      <w:pPr>
        <w:pStyle w:val="BodyTextIndent3"/>
        <w:ind w:left="0"/>
        <w:rPr>
          <w:sz w:val="24"/>
        </w:rPr>
      </w:pPr>
    </w:p>
    <w:p w14:paraId="7674EA39" w14:textId="77777777" w:rsidR="00540808" w:rsidRDefault="00540808" w:rsidP="002D4AAF">
      <w:pPr>
        <w:pStyle w:val="BodyTextIndent3"/>
        <w:ind w:left="0"/>
        <w:rPr>
          <w:sz w:val="24"/>
        </w:rPr>
      </w:pPr>
    </w:p>
    <w:p w14:paraId="4E3AB42F" w14:textId="7D88180C" w:rsidR="00016DE7" w:rsidRDefault="00016DE7" w:rsidP="03BEA857">
      <w:pPr>
        <w:pStyle w:val="BodyTextIndent3"/>
        <w:ind w:left="0"/>
        <w:jc w:val="both"/>
        <w:rPr>
          <w:bCs/>
          <w:szCs w:val="16"/>
        </w:rPr>
      </w:pPr>
    </w:p>
    <w:p w14:paraId="3D1F5906" w14:textId="3999AB1A"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4E2C668A" w14:textId="77777777" w:rsidR="00016DE7" w:rsidRPr="000D26AD" w:rsidRDefault="00016DE7" w:rsidP="00C70EF1">
      <w:pPr>
        <w:outlineLvl w:val="0"/>
        <w:rPr>
          <w:rFonts w:ascii="Arial" w:hAnsi="Arial" w:cs="Arial"/>
        </w:rPr>
      </w:pPr>
    </w:p>
    <w:sectPr w:rsidR="00016DE7" w:rsidRPr="000D26AD" w:rsidSect="00274FD7">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DDFB1" w14:textId="77777777" w:rsidR="00274FD7" w:rsidRDefault="00274FD7">
      <w:r>
        <w:separator/>
      </w:r>
    </w:p>
  </w:endnote>
  <w:endnote w:type="continuationSeparator" w:id="0">
    <w:p w14:paraId="24041E1F" w14:textId="77777777" w:rsidR="00274FD7" w:rsidRDefault="0027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3524" w14:textId="77777777" w:rsidR="00274FD7" w:rsidRDefault="00274FD7">
      <w:r>
        <w:separator/>
      </w:r>
    </w:p>
  </w:footnote>
  <w:footnote w:type="continuationSeparator" w:id="0">
    <w:p w14:paraId="76034E3D" w14:textId="77777777" w:rsidR="00274FD7" w:rsidRDefault="00274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94C7E52"/>
    <w:multiLevelType w:val="multilevel"/>
    <w:tmpl w:val="BA32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200139">
    <w:abstractNumId w:val="0"/>
  </w:num>
  <w:num w:numId="2" w16cid:durableId="2649231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05F85"/>
    <w:rsid w:val="00012F7F"/>
    <w:rsid w:val="00016DE7"/>
    <w:rsid w:val="00022F8E"/>
    <w:rsid w:val="00024642"/>
    <w:rsid w:val="0002555E"/>
    <w:rsid w:val="00033F51"/>
    <w:rsid w:val="00042E6A"/>
    <w:rsid w:val="000458A7"/>
    <w:rsid w:val="000546DD"/>
    <w:rsid w:val="00054F52"/>
    <w:rsid w:val="0006129E"/>
    <w:rsid w:val="000662C5"/>
    <w:rsid w:val="000748BA"/>
    <w:rsid w:val="00077741"/>
    <w:rsid w:val="00085A1F"/>
    <w:rsid w:val="00094D26"/>
    <w:rsid w:val="000967FC"/>
    <w:rsid w:val="000A03E5"/>
    <w:rsid w:val="000A41AC"/>
    <w:rsid w:val="000B4351"/>
    <w:rsid w:val="000D26AD"/>
    <w:rsid w:val="000D6214"/>
    <w:rsid w:val="000E3DF7"/>
    <w:rsid w:val="000F27DE"/>
    <w:rsid w:val="00101054"/>
    <w:rsid w:val="00105493"/>
    <w:rsid w:val="00107A69"/>
    <w:rsid w:val="001121AD"/>
    <w:rsid w:val="00117954"/>
    <w:rsid w:val="00117A3E"/>
    <w:rsid w:val="0012166E"/>
    <w:rsid w:val="00127566"/>
    <w:rsid w:val="001351C3"/>
    <w:rsid w:val="00140A3A"/>
    <w:rsid w:val="001472EA"/>
    <w:rsid w:val="001612E8"/>
    <w:rsid w:val="00171F31"/>
    <w:rsid w:val="00173405"/>
    <w:rsid w:val="001812FC"/>
    <w:rsid w:val="00182A54"/>
    <w:rsid w:val="001949CC"/>
    <w:rsid w:val="00195031"/>
    <w:rsid w:val="001A22FE"/>
    <w:rsid w:val="001A275D"/>
    <w:rsid w:val="001A5365"/>
    <w:rsid w:val="001B27D5"/>
    <w:rsid w:val="001B6C9A"/>
    <w:rsid w:val="001D3CFA"/>
    <w:rsid w:val="001E53DD"/>
    <w:rsid w:val="001E77C8"/>
    <w:rsid w:val="001F03BB"/>
    <w:rsid w:val="001F3788"/>
    <w:rsid w:val="001F5B5C"/>
    <w:rsid w:val="001F74FB"/>
    <w:rsid w:val="00200553"/>
    <w:rsid w:val="00206AFE"/>
    <w:rsid w:val="002078C3"/>
    <w:rsid w:val="00207F02"/>
    <w:rsid w:val="002123CE"/>
    <w:rsid w:val="0022274C"/>
    <w:rsid w:val="00226D15"/>
    <w:rsid w:val="0027252F"/>
    <w:rsid w:val="00274FD7"/>
    <w:rsid w:val="00276923"/>
    <w:rsid w:val="002849BE"/>
    <w:rsid w:val="00293199"/>
    <w:rsid w:val="002A3632"/>
    <w:rsid w:val="002C037A"/>
    <w:rsid w:val="002D326B"/>
    <w:rsid w:val="002D4AAF"/>
    <w:rsid w:val="002E0DED"/>
    <w:rsid w:val="002F0479"/>
    <w:rsid w:val="002F1B49"/>
    <w:rsid w:val="002F384A"/>
    <w:rsid w:val="00314FDC"/>
    <w:rsid w:val="003554A7"/>
    <w:rsid w:val="00363EEF"/>
    <w:rsid w:val="00365007"/>
    <w:rsid w:val="00386050"/>
    <w:rsid w:val="003916D3"/>
    <w:rsid w:val="00395714"/>
    <w:rsid w:val="003964E6"/>
    <w:rsid w:val="003A3B44"/>
    <w:rsid w:val="003B4B1C"/>
    <w:rsid w:val="003E0139"/>
    <w:rsid w:val="003E37FF"/>
    <w:rsid w:val="003E3C57"/>
    <w:rsid w:val="003E5A0C"/>
    <w:rsid w:val="003F4845"/>
    <w:rsid w:val="003F497C"/>
    <w:rsid w:val="00401356"/>
    <w:rsid w:val="0041268C"/>
    <w:rsid w:val="00413B92"/>
    <w:rsid w:val="004157E7"/>
    <w:rsid w:val="00422A1E"/>
    <w:rsid w:val="00430832"/>
    <w:rsid w:val="00431982"/>
    <w:rsid w:val="004422D8"/>
    <w:rsid w:val="00453A05"/>
    <w:rsid w:val="00457777"/>
    <w:rsid w:val="00457A72"/>
    <w:rsid w:val="004600C5"/>
    <w:rsid w:val="00460189"/>
    <w:rsid w:val="00460F40"/>
    <w:rsid w:val="004701E1"/>
    <w:rsid w:val="0047159B"/>
    <w:rsid w:val="00477916"/>
    <w:rsid w:val="00480DB0"/>
    <w:rsid w:val="00495833"/>
    <w:rsid w:val="00497D31"/>
    <w:rsid w:val="004A6E27"/>
    <w:rsid w:val="004C0B9C"/>
    <w:rsid w:val="004D3590"/>
    <w:rsid w:val="004E18DB"/>
    <w:rsid w:val="0050682B"/>
    <w:rsid w:val="00535E63"/>
    <w:rsid w:val="0054023D"/>
    <w:rsid w:val="00540808"/>
    <w:rsid w:val="00546F16"/>
    <w:rsid w:val="00554AC8"/>
    <w:rsid w:val="00567567"/>
    <w:rsid w:val="0058438D"/>
    <w:rsid w:val="00587E51"/>
    <w:rsid w:val="00591EAB"/>
    <w:rsid w:val="00592145"/>
    <w:rsid w:val="005D59FD"/>
    <w:rsid w:val="005E6851"/>
    <w:rsid w:val="006108E3"/>
    <w:rsid w:val="00611196"/>
    <w:rsid w:val="006129B4"/>
    <w:rsid w:val="006161EC"/>
    <w:rsid w:val="00623058"/>
    <w:rsid w:val="006242A3"/>
    <w:rsid w:val="00640CC0"/>
    <w:rsid w:val="0064109D"/>
    <w:rsid w:val="00642B05"/>
    <w:rsid w:val="00644565"/>
    <w:rsid w:val="00645B31"/>
    <w:rsid w:val="00665290"/>
    <w:rsid w:val="00665DD1"/>
    <w:rsid w:val="006721A0"/>
    <w:rsid w:val="00681F0B"/>
    <w:rsid w:val="00683E9D"/>
    <w:rsid w:val="00697773"/>
    <w:rsid w:val="006A0801"/>
    <w:rsid w:val="006A1203"/>
    <w:rsid w:val="006A2529"/>
    <w:rsid w:val="006C7475"/>
    <w:rsid w:val="006E5DE4"/>
    <w:rsid w:val="007058CB"/>
    <w:rsid w:val="00721072"/>
    <w:rsid w:val="0072777A"/>
    <w:rsid w:val="00734307"/>
    <w:rsid w:val="0074267A"/>
    <w:rsid w:val="0074720A"/>
    <w:rsid w:val="00754E0F"/>
    <w:rsid w:val="00765E78"/>
    <w:rsid w:val="00767F4C"/>
    <w:rsid w:val="00770FBC"/>
    <w:rsid w:val="00771BA9"/>
    <w:rsid w:val="007728A4"/>
    <w:rsid w:val="007841F9"/>
    <w:rsid w:val="0078642C"/>
    <w:rsid w:val="007B7B58"/>
    <w:rsid w:val="007C2966"/>
    <w:rsid w:val="007D4245"/>
    <w:rsid w:val="007D5FC7"/>
    <w:rsid w:val="007E01BB"/>
    <w:rsid w:val="007E20DA"/>
    <w:rsid w:val="007F0537"/>
    <w:rsid w:val="0080040A"/>
    <w:rsid w:val="00801B9B"/>
    <w:rsid w:val="00802997"/>
    <w:rsid w:val="0080471B"/>
    <w:rsid w:val="00804901"/>
    <w:rsid w:val="00822841"/>
    <w:rsid w:val="00823031"/>
    <w:rsid w:val="00833F85"/>
    <w:rsid w:val="00850F5C"/>
    <w:rsid w:val="00851235"/>
    <w:rsid w:val="00852EE0"/>
    <w:rsid w:val="00853D0D"/>
    <w:rsid w:val="00855671"/>
    <w:rsid w:val="0086489A"/>
    <w:rsid w:val="008675AF"/>
    <w:rsid w:val="0088139F"/>
    <w:rsid w:val="00894281"/>
    <w:rsid w:val="0089531B"/>
    <w:rsid w:val="008A2A37"/>
    <w:rsid w:val="008A4976"/>
    <w:rsid w:val="008C161A"/>
    <w:rsid w:val="008C4445"/>
    <w:rsid w:val="008D1CCA"/>
    <w:rsid w:val="008E4AC8"/>
    <w:rsid w:val="008F0B99"/>
    <w:rsid w:val="008F5AC2"/>
    <w:rsid w:val="00901409"/>
    <w:rsid w:val="00905269"/>
    <w:rsid w:val="0091495B"/>
    <w:rsid w:val="00915D1D"/>
    <w:rsid w:val="0091637A"/>
    <w:rsid w:val="00916B88"/>
    <w:rsid w:val="00927305"/>
    <w:rsid w:val="00927928"/>
    <w:rsid w:val="00935DB2"/>
    <w:rsid w:val="009403CC"/>
    <w:rsid w:val="009431CE"/>
    <w:rsid w:val="00944126"/>
    <w:rsid w:val="00952AF3"/>
    <w:rsid w:val="00962872"/>
    <w:rsid w:val="0097340B"/>
    <w:rsid w:val="00973A2C"/>
    <w:rsid w:val="00981692"/>
    <w:rsid w:val="0098765D"/>
    <w:rsid w:val="009940F6"/>
    <w:rsid w:val="009A0171"/>
    <w:rsid w:val="009A1A56"/>
    <w:rsid w:val="009B67D3"/>
    <w:rsid w:val="009B7384"/>
    <w:rsid w:val="009B7955"/>
    <w:rsid w:val="009C176F"/>
    <w:rsid w:val="009C52E6"/>
    <w:rsid w:val="009D6A8C"/>
    <w:rsid w:val="009E3F6A"/>
    <w:rsid w:val="009E587B"/>
    <w:rsid w:val="009F2180"/>
    <w:rsid w:val="009F2D07"/>
    <w:rsid w:val="00A02136"/>
    <w:rsid w:val="00A17D91"/>
    <w:rsid w:val="00A22893"/>
    <w:rsid w:val="00A330FF"/>
    <w:rsid w:val="00A346F8"/>
    <w:rsid w:val="00A72739"/>
    <w:rsid w:val="00A8085A"/>
    <w:rsid w:val="00A830E9"/>
    <w:rsid w:val="00A970EC"/>
    <w:rsid w:val="00AA28BA"/>
    <w:rsid w:val="00AC18AB"/>
    <w:rsid w:val="00AC7654"/>
    <w:rsid w:val="00AC7D38"/>
    <w:rsid w:val="00AD18F9"/>
    <w:rsid w:val="00AE1C3B"/>
    <w:rsid w:val="00AE1DC0"/>
    <w:rsid w:val="00AE29B7"/>
    <w:rsid w:val="00AE4B3E"/>
    <w:rsid w:val="00AE6447"/>
    <w:rsid w:val="00B20E71"/>
    <w:rsid w:val="00B35191"/>
    <w:rsid w:val="00B37F73"/>
    <w:rsid w:val="00B451EA"/>
    <w:rsid w:val="00B45286"/>
    <w:rsid w:val="00B501F3"/>
    <w:rsid w:val="00B6479D"/>
    <w:rsid w:val="00B65338"/>
    <w:rsid w:val="00B660AD"/>
    <w:rsid w:val="00B72BD2"/>
    <w:rsid w:val="00B73F62"/>
    <w:rsid w:val="00B8020F"/>
    <w:rsid w:val="00B83F86"/>
    <w:rsid w:val="00B855B7"/>
    <w:rsid w:val="00B97E69"/>
    <w:rsid w:val="00BA0E5E"/>
    <w:rsid w:val="00BA33A4"/>
    <w:rsid w:val="00BB0A04"/>
    <w:rsid w:val="00BB2170"/>
    <w:rsid w:val="00BB238B"/>
    <w:rsid w:val="00BB287C"/>
    <w:rsid w:val="00BC0143"/>
    <w:rsid w:val="00BD5B6C"/>
    <w:rsid w:val="00BE368F"/>
    <w:rsid w:val="00BE4135"/>
    <w:rsid w:val="00BE75E5"/>
    <w:rsid w:val="00C034F1"/>
    <w:rsid w:val="00C1050F"/>
    <w:rsid w:val="00C16AE6"/>
    <w:rsid w:val="00C50708"/>
    <w:rsid w:val="00C70EF1"/>
    <w:rsid w:val="00C71685"/>
    <w:rsid w:val="00C75A1C"/>
    <w:rsid w:val="00C84239"/>
    <w:rsid w:val="00C91128"/>
    <w:rsid w:val="00C9609F"/>
    <w:rsid w:val="00CA4FC3"/>
    <w:rsid w:val="00CB2C14"/>
    <w:rsid w:val="00CC3CBC"/>
    <w:rsid w:val="00CE0EE5"/>
    <w:rsid w:val="00CE3CC7"/>
    <w:rsid w:val="00D25FB8"/>
    <w:rsid w:val="00D34C71"/>
    <w:rsid w:val="00D46595"/>
    <w:rsid w:val="00D65CAF"/>
    <w:rsid w:val="00D85B2A"/>
    <w:rsid w:val="00D86CB5"/>
    <w:rsid w:val="00D9276F"/>
    <w:rsid w:val="00DB2BE8"/>
    <w:rsid w:val="00DB75AA"/>
    <w:rsid w:val="00DC31F6"/>
    <w:rsid w:val="00DD6EEF"/>
    <w:rsid w:val="00DE0A9B"/>
    <w:rsid w:val="00DE1B20"/>
    <w:rsid w:val="00DE3193"/>
    <w:rsid w:val="00DE3675"/>
    <w:rsid w:val="00DF11C4"/>
    <w:rsid w:val="00E10072"/>
    <w:rsid w:val="00E11B09"/>
    <w:rsid w:val="00E20E3C"/>
    <w:rsid w:val="00E32AE7"/>
    <w:rsid w:val="00E32D4D"/>
    <w:rsid w:val="00E45540"/>
    <w:rsid w:val="00E4782B"/>
    <w:rsid w:val="00E51036"/>
    <w:rsid w:val="00E527D6"/>
    <w:rsid w:val="00E56C4D"/>
    <w:rsid w:val="00E605E4"/>
    <w:rsid w:val="00E65FA7"/>
    <w:rsid w:val="00E6681B"/>
    <w:rsid w:val="00E75A4A"/>
    <w:rsid w:val="00E846AF"/>
    <w:rsid w:val="00E84B63"/>
    <w:rsid w:val="00E86B2A"/>
    <w:rsid w:val="00E94D2E"/>
    <w:rsid w:val="00EA3B2D"/>
    <w:rsid w:val="00EB0790"/>
    <w:rsid w:val="00EC1F99"/>
    <w:rsid w:val="00EC2114"/>
    <w:rsid w:val="00ED07C8"/>
    <w:rsid w:val="00ED3CC4"/>
    <w:rsid w:val="00EF0037"/>
    <w:rsid w:val="00EF06C9"/>
    <w:rsid w:val="00F24666"/>
    <w:rsid w:val="00F36E2F"/>
    <w:rsid w:val="00F41542"/>
    <w:rsid w:val="00F4309D"/>
    <w:rsid w:val="00F46A93"/>
    <w:rsid w:val="00F53AF6"/>
    <w:rsid w:val="00F6443A"/>
    <w:rsid w:val="00F6579A"/>
    <w:rsid w:val="00F725EF"/>
    <w:rsid w:val="00F76A0E"/>
    <w:rsid w:val="00F80595"/>
    <w:rsid w:val="00FA0697"/>
    <w:rsid w:val="00FA3007"/>
    <w:rsid w:val="00FA34B6"/>
    <w:rsid w:val="00FB09BA"/>
    <w:rsid w:val="00FB6FD3"/>
    <w:rsid w:val="00FB77D8"/>
    <w:rsid w:val="00FC371C"/>
    <w:rsid w:val="00FD11EF"/>
    <w:rsid w:val="00FD2DAA"/>
    <w:rsid w:val="00FD37D4"/>
    <w:rsid w:val="00FE4FD8"/>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3a649256d9f2583b318ffc9580b0bd67">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5a7dc649ade85435f4f6a8fa2da2bed2"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Props1.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2.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3.xml><?xml version="1.0" encoding="utf-8"?>
<ds:datastoreItem xmlns:ds="http://schemas.openxmlformats.org/officeDocument/2006/customXml" ds:itemID="{78651BDE-98B3-4148-87CE-DCF52383337D}"/>
</file>

<file path=customXml/itemProps4.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590</Words>
  <Characters>3514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Laura Chaplin</cp:lastModifiedBy>
  <cp:revision>2</cp:revision>
  <cp:lastPrinted>2015-06-26T10:04:00Z</cp:lastPrinted>
  <dcterms:created xsi:type="dcterms:W3CDTF">2025-09-03T09:24:00Z</dcterms:created>
  <dcterms:modified xsi:type="dcterms:W3CDTF">2025-09-03T09:24:00Z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18600</vt:r8>
  </property>
  <property fmtid="{D5CDD505-2E9C-101B-9397-08002B2CF9AE}" pid="4" name="MediaServiceImageTags">
    <vt:lpwstr/>
  </property>
</Properties>
</file>