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4001F23"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7216"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3BEA857">
        <w:tc>
          <w:tcPr>
            <w:tcW w:w="2032" w:type="dxa"/>
            <w:shd w:val="clear" w:color="auto" w:fill="DBE5F1" w:themeFill="accent1" w:themeFillTint="33"/>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4A9C3F7A" w:rsidR="00497D31" w:rsidRPr="00A346F8" w:rsidRDefault="00A23689" w:rsidP="00C75A1C">
            <w:pPr>
              <w:spacing w:before="60" w:after="60"/>
              <w:rPr>
                <w:rFonts w:ascii="Arial" w:hAnsi="Arial" w:cs="Arial"/>
                <w:b/>
                <w:sz w:val="24"/>
                <w:szCs w:val="24"/>
              </w:rPr>
            </w:pPr>
            <w:r>
              <w:rPr>
                <w:rFonts w:ascii="Arial" w:hAnsi="Arial" w:cs="Arial"/>
                <w:b/>
                <w:sz w:val="24"/>
                <w:szCs w:val="24"/>
              </w:rPr>
              <w:t>Technical Finance Officer</w:t>
            </w:r>
          </w:p>
        </w:tc>
        <w:tc>
          <w:tcPr>
            <w:tcW w:w="1680" w:type="dxa"/>
            <w:shd w:val="clear" w:color="auto" w:fill="DBE5F1" w:themeFill="accent1" w:themeFillTint="33"/>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7620C51D" w:rsidR="000D26AD" w:rsidRPr="00A346F8" w:rsidRDefault="00D41D0C" w:rsidP="00D86CB5">
            <w:pPr>
              <w:rPr>
                <w:rFonts w:ascii="Arial" w:hAnsi="Arial" w:cs="Arial"/>
                <w:b/>
              </w:rPr>
            </w:pPr>
            <w:r>
              <w:rPr>
                <w:rFonts w:ascii="Arial" w:hAnsi="Arial" w:cs="Arial"/>
                <w:b/>
              </w:rPr>
              <w:t>F1129</w:t>
            </w:r>
          </w:p>
        </w:tc>
      </w:tr>
      <w:tr w:rsidR="00497D31" w14:paraId="411689FA" w14:textId="77777777" w:rsidTr="03BEA857">
        <w:tc>
          <w:tcPr>
            <w:tcW w:w="2032" w:type="dxa"/>
            <w:shd w:val="clear" w:color="auto" w:fill="DBE5F1" w:themeFill="accent1" w:themeFillTint="33"/>
          </w:tcPr>
          <w:p w14:paraId="66C059A3" w14:textId="5FC06526" w:rsidR="00497D31" w:rsidRPr="00AE6447" w:rsidRDefault="00A41924">
            <w:pPr>
              <w:spacing w:before="60" w:after="60"/>
              <w:jc w:val="right"/>
              <w:rPr>
                <w:rFonts w:ascii="Arial" w:hAnsi="Arial"/>
                <w:sz w:val="24"/>
                <w:szCs w:val="24"/>
              </w:rPr>
            </w:pPr>
            <w:r>
              <w:rPr>
                <w:rFonts w:ascii="Arial" w:hAnsi="Arial"/>
                <w:sz w:val="24"/>
                <w:szCs w:val="24"/>
              </w:rPr>
              <w:t xml:space="preserve">Career </w:t>
            </w:r>
            <w:r w:rsidR="00497D31" w:rsidRPr="00AE6447">
              <w:rPr>
                <w:rFonts w:ascii="Arial" w:hAnsi="Arial"/>
                <w:sz w:val="24"/>
                <w:szCs w:val="24"/>
              </w:rPr>
              <w:t>Grade</w:t>
            </w:r>
          </w:p>
        </w:tc>
        <w:tc>
          <w:tcPr>
            <w:tcW w:w="3497" w:type="dxa"/>
          </w:tcPr>
          <w:p w14:paraId="7C3B9CE0" w14:textId="1EE22608" w:rsidR="0091495B" w:rsidRPr="007841F9" w:rsidRDefault="00A23689" w:rsidP="00CA4FC3">
            <w:pPr>
              <w:pStyle w:val="Header"/>
              <w:tabs>
                <w:tab w:val="clear" w:pos="4153"/>
                <w:tab w:val="clear" w:pos="8306"/>
              </w:tabs>
              <w:spacing w:before="60" w:after="60"/>
              <w:rPr>
                <w:rFonts w:ascii="Arial" w:hAnsi="Arial"/>
                <w:sz w:val="22"/>
                <w:szCs w:val="22"/>
              </w:rPr>
            </w:pPr>
            <w:r>
              <w:rPr>
                <w:rFonts w:ascii="Arial" w:hAnsi="Arial"/>
                <w:sz w:val="22"/>
                <w:szCs w:val="22"/>
              </w:rPr>
              <w:t>7</w:t>
            </w:r>
          </w:p>
        </w:tc>
        <w:tc>
          <w:tcPr>
            <w:tcW w:w="1680" w:type="dxa"/>
            <w:shd w:val="clear" w:color="auto" w:fill="DBE5F1" w:themeFill="accent1" w:themeFillTint="33"/>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31DE4A7F" w:rsidR="009E587B" w:rsidRPr="00AE6447" w:rsidRDefault="005E1BE7" w:rsidP="00195031">
            <w:pPr>
              <w:pStyle w:val="Header"/>
              <w:tabs>
                <w:tab w:val="clear" w:pos="4153"/>
                <w:tab w:val="clear" w:pos="8306"/>
              </w:tabs>
              <w:spacing w:before="60" w:after="60"/>
              <w:rPr>
                <w:rFonts w:ascii="Arial" w:hAnsi="Arial"/>
                <w:sz w:val="24"/>
                <w:szCs w:val="24"/>
              </w:rPr>
            </w:pPr>
            <w:r>
              <w:rPr>
                <w:rFonts w:ascii="Arial" w:hAnsi="Arial"/>
                <w:sz w:val="24"/>
                <w:szCs w:val="24"/>
              </w:rPr>
              <w:t>Financial Services</w:t>
            </w:r>
          </w:p>
        </w:tc>
      </w:tr>
      <w:tr w:rsidR="00497D31" w14:paraId="6E7D4DA9" w14:textId="77777777" w:rsidTr="03BEA857">
        <w:tc>
          <w:tcPr>
            <w:tcW w:w="2032" w:type="dxa"/>
            <w:shd w:val="clear" w:color="auto" w:fill="DBE5F1" w:themeFill="accent1" w:themeFillTint="33"/>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665AE623" w14:textId="54232D2B" w:rsidR="00497D31" w:rsidRPr="00AE6447" w:rsidRDefault="005E1BE7" w:rsidP="00431982">
            <w:pPr>
              <w:pStyle w:val="Header"/>
              <w:tabs>
                <w:tab w:val="clear" w:pos="4153"/>
                <w:tab w:val="clear" w:pos="8306"/>
              </w:tabs>
              <w:spacing w:before="60" w:after="60"/>
              <w:rPr>
                <w:rFonts w:ascii="Arial" w:hAnsi="Arial" w:cs="Arial"/>
                <w:sz w:val="24"/>
                <w:szCs w:val="24"/>
              </w:rPr>
            </w:pPr>
            <w:r w:rsidRPr="005E1BE7">
              <w:rPr>
                <w:rFonts w:ascii="Arial" w:hAnsi="Arial"/>
                <w:sz w:val="22"/>
                <w:szCs w:val="22"/>
              </w:rPr>
              <w:t>Occasional out of hours work for training purposes</w:t>
            </w:r>
          </w:p>
        </w:tc>
        <w:tc>
          <w:tcPr>
            <w:tcW w:w="1680" w:type="dxa"/>
            <w:shd w:val="clear" w:color="auto" w:fill="DBE5F1" w:themeFill="accent1" w:themeFillTint="33"/>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14" w:type="dxa"/>
          </w:tcPr>
          <w:p w14:paraId="55245929" w14:textId="6C19163A" w:rsidR="00497D31" w:rsidRPr="00AE6447" w:rsidRDefault="00A2722C" w:rsidP="00D86CB5">
            <w:pPr>
              <w:pStyle w:val="Header"/>
              <w:tabs>
                <w:tab w:val="clear" w:pos="4153"/>
                <w:tab w:val="clear" w:pos="8306"/>
              </w:tabs>
              <w:spacing w:before="60" w:after="60"/>
              <w:rPr>
                <w:rFonts w:ascii="Arial" w:hAnsi="Arial"/>
                <w:sz w:val="24"/>
                <w:szCs w:val="24"/>
              </w:rPr>
            </w:pPr>
            <w:r>
              <w:rPr>
                <w:rFonts w:ascii="Arial" w:hAnsi="Arial"/>
                <w:sz w:val="24"/>
                <w:szCs w:val="24"/>
              </w:rPr>
              <w:t>P</w:t>
            </w:r>
            <w:r w:rsidR="00E72A8E">
              <w:rPr>
                <w:rFonts w:ascii="Arial" w:hAnsi="Arial"/>
                <w:sz w:val="24"/>
                <w:szCs w:val="24"/>
              </w:rPr>
              <w:t>rofessional subscription paid</w:t>
            </w:r>
          </w:p>
        </w:tc>
      </w:tr>
      <w:tr w:rsidR="00497D31" w14:paraId="7199AED4" w14:textId="77777777" w:rsidTr="03BEA857">
        <w:tc>
          <w:tcPr>
            <w:tcW w:w="2032" w:type="dxa"/>
            <w:shd w:val="clear" w:color="auto" w:fill="DBE5F1" w:themeFill="accent1" w:themeFillTint="33"/>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390F3205" w:rsidR="00D86CB5" w:rsidRPr="00AE6447" w:rsidRDefault="00BF07FF" w:rsidP="00D86CB5">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80" w:type="dxa"/>
            <w:shd w:val="clear" w:color="auto" w:fill="DBE5F1" w:themeFill="accent1" w:themeFillTint="33"/>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201B76CD" w:rsidR="00497D31" w:rsidRPr="00AE6447" w:rsidRDefault="00BF07FF">
            <w:pPr>
              <w:pStyle w:val="Header"/>
              <w:tabs>
                <w:tab w:val="clear" w:pos="4153"/>
                <w:tab w:val="clear" w:pos="8306"/>
              </w:tabs>
              <w:spacing w:before="60" w:after="60"/>
              <w:rPr>
                <w:rFonts w:ascii="Arial" w:hAnsi="Arial"/>
                <w:sz w:val="24"/>
                <w:szCs w:val="24"/>
              </w:rPr>
            </w:pPr>
            <w:r>
              <w:rPr>
                <w:rFonts w:ascii="Arial" w:hAnsi="Arial"/>
                <w:sz w:val="24"/>
                <w:szCs w:val="24"/>
              </w:rPr>
              <w:t>August 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17599F57" w14:textId="43C993F4" w:rsidR="003F11CF" w:rsidRDefault="00A2722C" w:rsidP="00847E94">
            <w:pPr>
              <w:pStyle w:val="Header"/>
              <w:tabs>
                <w:tab w:val="clear" w:pos="4153"/>
                <w:tab w:val="clear" w:pos="8306"/>
              </w:tabs>
              <w:spacing w:before="60" w:after="60"/>
              <w:rPr>
                <w:rFonts w:ascii="Arial" w:hAnsi="Arial"/>
                <w:sz w:val="24"/>
                <w:szCs w:val="24"/>
              </w:rPr>
            </w:pPr>
            <w:r w:rsidRPr="00A2722C">
              <w:rPr>
                <w:rFonts w:ascii="Arial" w:hAnsi="Arial"/>
                <w:sz w:val="24"/>
                <w:szCs w:val="24"/>
              </w:rPr>
              <w:t>To support the Principal Accountant (Technical)</w:t>
            </w:r>
            <w:r>
              <w:rPr>
                <w:rFonts w:ascii="Arial" w:hAnsi="Arial"/>
                <w:sz w:val="24"/>
                <w:szCs w:val="24"/>
              </w:rPr>
              <w:t xml:space="preserve"> with all aspects of capital finance. </w:t>
            </w:r>
            <w:r w:rsidR="00F976B8">
              <w:rPr>
                <w:rFonts w:ascii="Arial" w:hAnsi="Arial"/>
                <w:sz w:val="24"/>
                <w:szCs w:val="24"/>
              </w:rPr>
              <w:t xml:space="preserve">To provide day-to-day </w:t>
            </w:r>
            <w:r w:rsidR="003E538D">
              <w:rPr>
                <w:rFonts w:ascii="Arial" w:hAnsi="Arial"/>
                <w:sz w:val="24"/>
                <w:szCs w:val="24"/>
              </w:rPr>
              <w:t xml:space="preserve">technical </w:t>
            </w:r>
            <w:r w:rsidR="00F976B8">
              <w:rPr>
                <w:rFonts w:ascii="Arial" w:hAnsi="Arial"/>
                <w:sz w:val="24"/>
                <w:szCs w:val="24"/>
              </w:rPr>
              <w:t>financial advice to specific service areas</w:t>
            </w:r>
            <w:r w:rsidR="004D4A30">
              <w:rPr>
                <w:rFonts w:ascii="Arial" w:hAnsi="Arial"/>
                <w:sz w:val="24"/>
                <w:szCs w:val="24"/>
              </w:rPr>
              <w:t xml:space="preserve"> of the Council.</w:t>
            </w:r>
          </w:p>
          <w:p w14:paraId="2DE63BC8" w14:textId="076D9C3A" w:rsidR="00480DB0" w:rsidRPr="00F727DC" w:rsidRDefault="00480DB0" w:rsidP="00F727DC">
            <w:pPr>
              <w:pStyle w:val="Header"/>
              <w:tabs>
                <w:tab w:val="clear" w:pos="4153"/>
                <w:tab w:val="clear" w:pos="8306"/>
              </w:tabs>
              <w:spacing w:before="60" w:after="60"/>
              <w:rPr>
                <w:rFonts w:ascii="Arial" w:hAnsi="Arial"/>
                <w:sz w:val="16"/>
                <w:szCs w:val="16"/>
              </w:rPr>
            </w:pPr>
          </w:p>
        </w:tc>
      </w:tr>
      <w:tr w:rsidR="002D4AAF" w14:paraId="124B5A9F" w14:textId="77777777" w:rsidTr="00BF07FF">
        <w:trPr>
          <w:trHeight w:val="575"/>
        </w:trPr>
        <w:tc>
          <w:tcPr>
            <w:tcW w:w="9923" w:type="dxa"/>
            <w:gridSpan w:val="2"/>
            <w:shd w:val="clear" w:color="auto" w:fill="DBE5F1" w:themeFill="accent1" w:themeFillTint="33"/>
          </w:tcPr>
          <w:p w14:paraId="1EC1F7C7" w14:textId="4C83549B"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tc>
      </w:tr>
      <w:tr w:rsidR="002D4AAF" w14:paraId="37FB01C7" w14:textId="77777777" w:rsidTr="00F80C14">
        <w:trPr>
          <w:trHeight w:val="691"/>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5275C12B" w:rsidR="00AE6447" w:rsidRPr="00DB75AA" w:rsidRDefault="00BA1788" w:rsidP="00F41542">
            <w:pPr>
              <w:pStyle w:val="Header"/>
              <w:tabs>
                <w:tab w:val="clear" w:pos="4153"/>
                <w:tab w:val="clear" w:pos="8306"/>
              </w:tabs>
              <w:spacing w:before="60" w:after="60"/>
              <w:rPr>
                <w:rFonts w:ascii="Arial" w:hAnsi="Arial"/>
                <w:sz w:val="24"/>
                <w:szCs w:val="24"/>
              </w:rPr>
            </w:pPr>
            <w:r>
              <w:rPr>
                <w:rFonts w:ascii="Arial" w:hAnsi="Arial"/>
                <w:sz w:val="24"/>
                <w:szCs w:val="24"/>
              </w:rPr>
              <w:t xml:space="preserve">F1102 </w:t>
            </w:r>
            <w:r w:rsidR="00D7101A">
              <w:rPr>
                <w:rFonts w:ascii="Arial" w:hAnsi="Arial"/>
                <w:sz w:val="24"/>
                <w:szCs w:val="24"/>
              </w:rPr>
              <w:t>Principal Accountant (Technical)</w:t>
            </w:r>
            <w:r w:rsidR="007F3DF8">
              <w:rPr>
                <w:rFonts w:ascii="Arial" w:hAnsi="Arial"/>
                <w:sz w:val="24"/>
                <w:szCs w:val="24"/>
              </w:rPr>
              <w:t xml:space="preserve"> </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59DF017A" w:rsidR="00AE6447" w:rsidRPr="00DB75AA" w:rsidRDefault="00A2722C"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4080E362" w:rsidR="00497D31" w:rsidRDefault="00497D31">
      <w:pPr>
        <w:rPr>
          <w:rFonts w:ascii="Arial" w:hAnsi="Arial"/>
        </w:rPr>
      </w:pPr>
    </w:p>
    <w:p w14:paraId="2B9FFC79" w14:textId="33A56794" w:rsidR="00CE1FF6" w:rsidRDefault="00CE1FF6">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28"/>
        <w:gridCol w:w="8543"/>
      </w:tblGrid>
      <w:tr w:rsidR="00AE1C3B" w14:paraId="69728310" w14:textId="77777777" w:rsidTr="00B57316">
        <w:tc>
          <w:tcPr>
            <w:tcW w:w="9771" w:type="dxa"/>
            <w:gridSpan w:val="2"/>
            <w:shd w:val="clear" w:color="auto" w:fill="DBE5F1" w:themeFill="accent1" w:themeFillTint="33"/>
          </w:tcPr>
          <w:p w14:paraId="2F3BDEF3" w14:textId="08804EA6" w:rsidR="00AE1C3B" w:rsidRPr="00A41924" w:rsidRDefault="00AE1C3B">
            <w:pPr>
              <w:rPr>
                <w:rFonts w:ascii="Arial" w:hAnsi="Arial"/>
                <w:b/>
                <w:bCs/>
                <w:sz w:val="22"/>
                <w:szCs w:val="22"/>
              </w:rPr>
            </w:pPr>
            <w:r w:rsidRPr="00A41924">
              <w:rPr>
                <w:rFonts w:ascii="Arial" w:hAnsi="Arial"/>
                <w:b/>
                <w:bCs/>
                <w:sz w:val="22"/>
                <w:szCs w:val="22"/>
              </w:rPr>
              <w:t>Key Accountabilities (All accountabilities will be carried out in line with the Council</w:t>
            </w:r>
            <w:r w:rsidR="512C89DB" w:rsidRPr="00A41924">
              <w:rPr>
                <w:rFonts w:ascii="Arial" w:hAnsi="Arial"/>
                <w:b/>
                <w:bCs/>
                <w:sz w:val="22"/>
                <w:szCs w:val="22"/>
              </w:rPr>
              <w:t>’</w:t>
            </w:r>
            <w:r w:rsidRPr="00A41924">
              <w:rPr>
                <w:rFonts w:ascii="Arial" w:hAnsi="Arial"/>
                <w:b/>
                <w:bCs/>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B57316">
        <w:tc>
          <w:tcPr>
            <w:tcW w:w="1228" w:type="dxa"/>
          </w:tcPr>
          <w:p w14:paraId="37386F99" w14:textId="77777777" w:rsidR="00AE1C3B" w:rsidRPr="00A41924" w:rsidRDefault="00AE1C3B">
            <w:pPr>
              <w:rPr>
                <w:rFonts w:ascii="Arial" w:hAnsi="Arial"/>
                <w:sz w:val="22"/>
                <w:szCs w:val="22"/>
              </w:rPr>
            </w:pPr>
          </w:p>
          <w:p w14:paraId="6EEEA894" w14:textId="76F46F72" w:rsidR="00AE1C3B" w:rsidRPr="00A41924" w:rsidRDefault="00AE1C3B" w:rsidP="00AE1C3B">
            <w:pPr>
              <w:jc w:val="center"/>
              <w:rPr>
                <w:rFonts w:ascii="Arial" w:hAnsi="Arial"/>
                <w:sz w:val="22"/>
                <w:szCs w:val="22"/>
              </w:rPr>
            </w:pPr>
            <w:r w:rsidRPr="00A41924">
              <w:rPr>
                <w:rFonts w:ascii="Arial" w:hAnsi="Arial"/>
                <w:sz w:val="22"/>
                <w:szCs w:val="22"/>
              </w:rPr>
              <w:t>1</w:t>
            </w:r>
          </w:p>
        </w:tc>
        <w:tc>
          <w:tcPr>
            <w:tcW w:w="8543" w:type="dxa"/>
          </w:tcPr>
          <w:p w14:paraId="54C623C2" w14:textId="7A10CF09" w:rsidR="00AE1C3B" w:rsidRPr="00F44D96" w:rsidRDefault="00393202" w:rsidP="00BF07FF">
            <w:pPr>
              <w:spacing w:after="120"/>
              <w:rPr>
                <w:rFonts w:ascii="Arial" w:hAnsi="Arial"/>
                <w:sz w:val="24"/>
                <w:szCs w:val="24"/>
              </w:rPr>
            </w:pPr>
            <w:r>
              <w:rPr>
                <w:rFonts w:ascii="Arial" w:hAnsi="Arial"/>
                <w:sz w:val="24"/>
                <w:szCs w:val="24"/>
              </w:rPr>
              <w:t>P</w:t>
            </w:r>
            <w:r w:rsidRPr="00EA604E">
              <w:rPr>
                <w:rFonts w:ascii="Arial" w:hAnsi="Arial"/>
                <w:sz w:val="24"/>
                <w:szCs w:val="24"/>
              </w:rPr>
              <w:t xml:space="preserve">rovide financial support leading to the production of the </w:t>
            </w:r>
            <w:r w:rsidR="00AC1CCD">
              <w:rPr>
                <w:rFonts w:ascii="Arial" w:hAnsi="Arial"/>
                <w:sz w:val="24"/>
                <w:szCs w:val="24"/>
              </w:rPr>
              <w:t xml:space="preserve">Council’s </w:t>
            </w:r>
            <w:r w:rsidR="003E538D">
              <w:rPr>
                <w:rFonts w:ascii="Arial" w:hAnsi="Arial"/>
                <w:sz w:val="24"/>
                <w:szCs w:val="24"/>
              </w:rPr>
              <w:t>capital</w:t>
            </w:r>
            <w:r w:rsidRPr="00EA604E">
              <w:rPr>
                <w:rFonts w:ascii="Arial" w:hAnsi="Arial"/>
                <w:sz w:val="24"/>
                <w:szCs w:val="24"/>
              </w:rPr>
              <w:t xml:space="preserve"> budgets</w:t>
            </w:r>
            <w:r w:rsidR="00FA11F4">
              <w:rPr>
                <w:rFonts w:ascii="Arial" w:hAnsi="Arial"/>
                <w:sz w:val="24"/>
                <w:szCs w:val="24"/>
              </w:rPr>
              <w:t xml:space="preserve"> and </w:t>
            </w:r>
            <w:r w:rsidR="00807C86">
              <w:rPr>
                <w:rFonts w:ascii="Arial" w:hAnsi="Arial"/>
                <w:sz w:val="24"/>
                <w:szCs w:val="24"/>
              </w:rPr>
              <w:t>financing of capital expenditure.</w:t>
            </w:r>
            <w:r w:rsidR="00DA2100">
              <w:rPr>
                <w:rFonts w:ascii="Arial" w:hAnsi="Arial"/>
                <w:sz w:val="24"/>
                <w:szCs w:val="24"/>
              </w:rPr>
              <w:t xml:space="preserve"> Assist the Principal Accountant to ensure the Council complies with the capital </w:t>
            </w:r>
            <w:r w:rsidR="00F44D96" w:rsidRPr="00F44D96">
              <w:rPr>
                <w:rFonts w:ascii="Arial" w:hAnsi="Arial"/>
                <w:sz w:val="24"/>
                <w:szCs w:val="24"/>
              </w:rPr>
              <w:t>requirements of the Accounting Code of Practice and compliance with the Prudential Code.</w:t>
            </w:r>
          </w:p>
        </w:tc>
      </w:tr>
      <w:tr w:rsidR="00AE1C3B" w14:paraId="4630B780" w14:textId="77777777" w:rsidTr="00B57316">
        <w:tc>
          <w:tcPr>
            <w:tcW w:w="1228" w:type="dxa"/>
          </w:tcPr>
          <w:p w14:paraId="1A2272DA" w14:textId="77777777" w:rsidR="00AE1C3B" w:rsidRPr="00A41924" w:rsidRDefault="00AE1C3B">
            <w:pPr>
              <w:rPr>
                <w:rFonts w:ascii="Arial" w:hAnsi="Arial"/>
                <w:sz w:val="22"/>
                <w:szCs w:val="22"/>
              </w:rPr>
            </w:pPr>
          </w:p>
          <w:p w14:paraId="2A7E812A" w14:textId="1A647069" w:rsidR="00AE1C3B" w:rsidRPr="00A41924" w:rsidRDefault="00AE1C3B" w:rsidP="00AE1C3B">
            <w:pPr>
              <w:jc w:val="center"/>
              <w:rPr>
                <w:rFonts w:ascii="Arial" w:hAnsi="Arial"/>
                <w:sz w:val="22"/>
                <w:szCs w:val="22"/>
              </w:rPr>
            </w:pPr>
            <w:r w:rsidRPr="00A41924">
              <w:rPr>
                <w:rFonts w:ascii="Arial" w:hAnsi="Arial"/>
                <w:sz w:val="22"/>
                <w:szCs w:val="22"/>
              </w:rPr>
              <w:t>2</w:t>
            </w:r>
          </w:p>
        </w:tc>
        <w:tc>
          <w:tcPr>
            <w:tcW w:w="8543" w:type="dxa"/>
          </w:tcPr>
          <w:p w14:paraId="522DE82C" w14:textId="39A9593B" w:rsidR="00AE1C3B" w:rsidRPr="00F44D96" w:rsidRDefault="00796CBE" w:rsidP="00BF07FF">
            <w:pPr>
              <w:spacing w:after="120"/>
              <w:rPr>
                <w:rFonts w:ascii="Arial" w:hAnsi="Arial"/>
                <w:sz w:val="24"/>
                <w:szCs w:val="24"/>
              </w:rPr>
            </w:pPr>
            <w:r>
              <w:rPr>
                <w:rFonts w:ascii="Arial" w:hAnsi="Arial"/>
                <w:sz w:val="24"/>
                <w:szCs w:val="24"/>
              </w:rPr>
              <w:t xml:space="preserve">Assist the Principal Accountant </w:t>
            </w:r>
            <w:r w:rsidR="00981C79">
              <w:rPr>
                <w:rFonts w:ascii="Arial" w:hAnsi="Arial"/>
                <w:sz w:val="24"/>
                <w:szCs w:val="24"/>
              </w:rPr>
              <w:t xml:space="preserve">in the development of the Councils’ 5 year </w:t>
            </w:r>
            <w:r w:rsidR="00430750">
              <w:rPr>
                <w:rFonts w:ascii="Arial" w:hAnsi="Arial"/>
                <w:sz w:val="24"/>
                <w:szCs w:val="24"/>
              </w:rPr>
              <w:t>rolling financial plans for capital spend.</w:t>
            </w:r>
          </w:p>
        </w:tc>
      </w:tr>
      <w:tr w:rsidR="006E27A8" w14:paraId="678812E9" w14:textId="77777777" w:rsidTr="00B57316">
        <w:tc>
          <w:tcPr>
            <w:tcW w:w="1228" w:type="dxa"/>
          </w:tcPr>
          <w:p w14:paraId="1536E466" w14:textId="49AC3A36" w:rsidR="006E27A8" w:rsidRPr="00A41924" w:rsidRDefault="006E27A8" w:rsidP="00EA2900">
            <w:pPr>
              <w:jc w:val="center"/>
              <w:rPr>
                <w:rFonts w:ascii="Arial" w:hAnsi="Arial"/>
                <w:sz w:val="22"/>
                <w:szCs w:val="22"/>
              </w:rPr>
            </w:pPr>
            <w:r>
              <w:rPr>
                <w:rFonts w:ascii="Arial" w:hAnsi="Arial"/>
                <w:sz w:val="22"/>
                <w:szCs w:val="22"/>
              </w:rPr>
              <w:t>3</w:t>
            </w:r>
          </w:p>
        </w:tc>
        <w:tc>
          <w:tcPr>
            <w:tcW w:w="8543" w:type="dxa"/>
          </w:tcPr>
          <w:p w14:paraId="75E4D9E5" w14:textId="56A9C30A" w:rsidR="006E27A8" w:rsidRPr="00C22BAE" w:rsidRDefault="006E27A8" w:rsidP="00BF07FF">
            <w:pPr>
              <w:spacing w:after="120"/>
              <w:rPr>
                <w:rFonts w:ascii="Arial" w:hAnsi="Arial" w:cs="Arial"/>
                <w:sz w:val="24"/>
              </w:rPr>
            </w:pPr>
            <w:r>
              <w:rPr>
                <w:rFonts w:ascii="Arial" w:hAnsi="Arial" w:cs="Arial"/>
                <w:sz w:val="24"/>
              </w:rPr>
              <w:t>Assist the Principal Accountant to maintain the capital programme throughout the year.</w:t>
            </w:r>
          </w:p>
        </w:tc>
      </w:tr>
      <w:tr w:rsidR="00AE1C3B" w14:paraId="64AC5910" w14:textId="77777777" w:rsidTr="00B57316">
        <w:tc>
          <w:tcPr>
            <w:tcW w:w="1228" w:type="dxa"/>
          </w:tcPr>
          <w:p w14:paraId="4A5F2D19" w14:textId="77777777" w:rsidR="00AE1C3B" w:rsidRPr="00A41924" w:rsidRDefault="00AE1C3B">
            <w:pPr>
              <w:rPr>
                <w:rFonts w:ascii="Arial" w:hAnsi="Arial"/>
                <w:sz w:val="22"/>
                <w:szCs w:val="22"/>
              </w:rPr>
            </w:pPr>
          </w:p>
          <w:p w14:paraId="2745D486" w14:textId="50925B32" w:rsidR="00AE1C3B" w:rsidRPr="00A41924" w:rsidRDefault="00A2722C" w:rsidP="00AE1C3B">
            <w:pPr>
              <w:jc w:val="center"/>
              <w:rPr>
                <w:rFonts w:ascii="Arial" w:hAnsi="Arial"/>
                <w:sz w:val="22"/>
                <w:szCs w:val="22"/>
              </w:rPr>
            </w:pPr>
            <w:r>
              <w:rPr>
                <w:rFonts w:ascii="Arial" w:hAnsi="Arial"/>
                <w:sz w:val="22"/>
                <w:szCs w:val="22"/>
              </w:rPr>
              <w:t>4</w:t>
            </w:r>
          </w:p>
        </w:tc>
        <w:tc>
          <w:tcPr>
            <w:tcW w:w="8543" w:type="dxa"/>
          </w:tcPr>
          <w:p w14:paraId="3CF6D73F" w14:textId="55BDE73D" w:rsidR="00AE1C3B" w:rsidRPr="00A41924" w:rsidRDefault="00C8453A" w:rsidP="00BF07FF">
            <w:pPr>
              <w:spacing w:after="120"/>
              <w:rPr>
                <w:rFonts w:ascii="Arial" w:hAnsi="Arial"/>
                <w:sz w:val="22"/>
                <w:szCs w:val="22"/>
              </w:rPr>
            </w:pPr>
            <w:r>
              <w:rPr>
                <w:rFonts w:ascii="Arial" w:hAnsi="Arial" w:cs="Arial"/>
                <w:bCs/>
                <w:sz w:val="24"/>
              </w:rPr>
              <w:t>A</w:t>
            </w:r>
            <w:r w:rsidR="000A5800" w:rsidRPr="00C22BAE">
              <w:rPr>
                <w:rFonts w:ascii="Arial" w:hAnsi="Arial" w:cs="Arial"/>
                <w:bCs/>
                <w:sz w:val="24"/>
              </w:rPr>
              <w:t>ssist with the production of final accounts</w:t>
            </w:r>
            <w:r w:rsidR="00650980">
              <w:rPr>
                <w:rFonts w:ascii="Arial" w:hAnsi="Arial" w:cs="Arial"/>
                <w:bCs/>
                <w:sz w:val="24"/>
              </w:rPr>
              <w:t xml:space="preserve"> and the annual Statement of Accounts.</w:t>
            </w:r>
            <w:r w:rsidR="00644277">
              <w:rPr>
                <w:rFonts w:ascii="Arial" w:hAnsi="Arial" w:cs="Arial"/>
                <w:bCs/>
                <w:sz w:val="24"/>
              </w:rPr>
              <w:t xml:space="preserve"> This will involve the closing of capital ledgers and the financing of the capital programme as well as</w:t>
            </w:r>
            <w:r w:rsidR="005B2367">
              <w:rPr>
                <w:rFonts w:ascii="Arial" w:hAnsi="Arial" w:cs="Arial"/>
                <w:bCs/>
                <w:sz w:val="24"/>
              </w:rPr>
              <w:t xml:space="preserve"> preparation of all capital information and assistance with the Whole of Government Accounts return</w:t>
            </w:r>
            <w:r w:rsidR="00104BBE">
              <w:rPr>
                <w:rFonts w:ascii="Arial" w:hAnsi="Arial" w:cs="Arial"/>
                <w:bCs/>
                <w:sz w:val="24"/>
              </w:rPr>
              <w:t>.</w:t>
            </w:r>
          </w:p>
        </w:tc>
      </w:tr>
      <w:tr w:rsidR="00AE1C3B" w14:paraId="5FF195F7" w14:textId="77777777" w:rsidTr="00B57316">
        <w:tc>
          <w:tcPr>
            <w:tcW w:w="1228" w:type="dxa"/>
          </w:tcPr>
          <w:p w14:paraId="236FD443" w14:textId="77777777" w:rsidR="00AE1C3B" w:rsidRPr="00A41924" w:rsidRDefault="00AE1C3B">
            <w:pPr>
              <w:rPr>
                <w:rFonts w:ascii="Arial" w:hAnsi="Arial"/>
                <w:sz w:val="22"/>
                <w:szCs w:val="22"/>
              </w:rPr>
            </w:pPr>
          </w:p>
          <w:p w14:paraId="42E19819" w14:textId="2F5697F9" w:rsidR="00AE1C3B" w:rsidRPr="00A41924" w:rsidRDefault="00A2722C" w:rsidP="00AE1C3B">
            <w:pPr>
              <w:jc w:val="center"/>
              <w:rPr>
                <w:rFonts w:ascii="Arial" w:hAnsi="Arial"/>
                <w:sz w:val="22"/>
                <w:szCs w:val="22"/>
              </w:rPr>
            </w:pPr>
            <w:r>
              <w:rPr>
                <w:rFonts w:ascii="Arial" w:hAnsi="Arial"/>
                <w:sz w:val="22"/>
                <w:szCs w:val="22"/>
              </w:rPr>
              <w:t>5</w:t>
            </w:r>
          </w:p>
        </w:tc>
        <w:tc>
          <w:tcPr>
            <w:tcW w:w="8543" w:type="dxa"/>
          </w:tcPr>
          <w:p w14:paraId="6394D664" w14:textId="0F470E85" w:rsidR="00AE1C3B" w:rsidRPr="00A41924" w:rsidRDefault="003B29B0" w:rsidP="00BF07FF">
            <w:pPr>
              <w:spacing w:after="120"/>
              <w:rPr>
                <w:rFonts w:ascii="Arial" w:hAnsi="Arial"/>
                <w:sz w:val="22"/>
                <w:szCs w:val="22"/>
              </w:rPr>
            </w:pPr>
            <w:r>
              <w:rPr>
                <w:rFonts w:ascii="Arial" w:hAnsi="Arial"/>
                <w:sz w:val="24"/>
                <w:szCs w:val="24"/>
              </w:rPr>
              <w:t xml:space="preserve">Assist the Principal Accountant with </w:t>
            </w:r>
            <w:r w:rsidR="00222255">
              <w:rPr>
                <w:rFonts w:ascii="Arial" w:hAnsi="Arial"/>
                <w:sz w:val="24"/>
                <w:szCs w:val="24"/>
              </w:rPr>
              <w:t>all VAT and taxation requirements</w:t>
            </w:r>
            <w:r w:rsidR="00F01EBB">
              <w:rPr>
                <w:rFonts w:ascii="Arial" w:hAnsi="Arial"/>
                <w:sz w:val="24"/>
                <w:szCs w:val="24"/>
              </w:rPr>
              <w:t>, ensuring that all monthly VAT returns are completed and submitted to HMRC</w:t>
            </w:r>
            <w:r w:rsidR="00B50CD8">
              <w:rPr>
                <w:rFonts w:ascii="Arial" w:hAnsi="Arial"/>
                <w:sz w:val="24"/>
                <w:szCs w:val="24"/>
              </w:rPr>
              <w:t xml:space="preserve"> </w:t>
            </w:r>
            <w:r w:rsidR="000D1A6E">
              <w:rPr>
                <w:rFonts w:ascii="Arial" w:hAnsi="Arial"/>
                <w:sz w:val="24"/>
                <w:szCs w:val="24"/>
              </w:rPr>
              <w:t>in a timely manner</w:t>
            </w:r>
            <w:r w:rsidR="00B50CD8">
              <w:rPr>
                <w:rFonts w:ascii="Arial" w:hAnsi="Arial"/>
                <w:sz w:val="24"/>
                <w:szCs w:val="24"/>
              </w:rPr>
              <w:t xml:space="preserve"> and VAT returns are reconciled to the Council’s finance system.</w:t>
            </w:r>
          </w:p>
        </w:tc>
      </w:tr>
      <w:tr w:rsidR="00AE1C3B" w14:paraId="643F3D4E" w14:textId="77777777" w:rsidTr="00B57316">
        <w:tc>
          <w:tcPr>
            <w:tcW w:w="1228" w:type="dxa"/>
          </w:tcPr>
          <w:p w14:paraId="621311FB" w14:textId="77777777" w:rsidR="00AE1C3B" w:rsidRPr="00A41924" w:rsidRDefault="00AE1C3B">
            <w:pPr>
              <w:rPr>
                <w:rFonts w:ascii="Arial" w:hAnsi="Arial"/>
                <w:sz w:val="22"/>
                <w:szCs w:val="22"/>
              </w:rPr>
            </w:pPr>
          </w:p>
          <w:p w14:paraId="52130430" w14:textId="2B845A24" w:rsidR="00AE1C3B" w:rsidRPr="00A41924" w:rsidRDefault="00A2722C" w:rsidP="00AE1C3B">
            <w:pPr>
              <w:jc w:val="center"/>
              <w:rPr>
                <w:rFonts w:ascii="Arial" w:hAnsi="Arial"/>
                <w:sz w:val="22"/>
                <w:szCs w:val="22"/>
              </w:rPr>
            </w:pPr>
            <w:r>
              <w:rPr>
                <w:rFonts w:ascii="Arial" w:hAnsi="Arial"/>
                <w:sz w:val="22"/>
                <w:szCs w:val="22"/>
              </w:rPr>
              <w:t>6</w:t>
            </w:r>
          </w:p>
        </w:tc>
        <w:tc>
          <w:tcPr>
            <w:tcW w:w="8543" w:type="dxa"/>
          </w:tcPr>
          <w:p w14:paraId="3E948F03" w14:textId="439A0C63" w:rsidR="00AE1C3B" w:rsidRPr="00A41924" w:rsidRDefault="00C8453A" w:rsidP="00BF07FF">
            <w:pPr>
              <w:pStyle w:val="BodyTextIndent3"/>
              <w:spacing w:after="120"/>
              <w:ind w:left="0"/>
              <w:jc w:val="both"/>
              <w:rPr>
                <w:sz w:val="22"/>
                <w:szCs w:val="22"/>
              </w:rPr>
            </w:pPr>
            <w:r>
              <w:rPr>
                <w:b w:val="0"/>
                <w:bCs/>
                <w:sz w:val="24"/>
              </w:rPr>
              <w:t>R</w:t>
            </w:r>
            <w:r w:rsidR="00EB2ECA">
              <w:rPr>
                <w:b w:val="0"/>
                <w:bCs/>
                <w:sz w:val="24"/>
              </w:rPr>
              <w:t>aise requisitions and purchase orders on the council’s financial information system and arrange for the payment of invoices as necessary.</w:t>
            </w:r>
          </w:p>
        </w:tc>
      </w:tr>
      <w:tr w:rsidR="00AE1C3B" w14:paraId="1B167428" w14:textId="77777777" w:rsidTr="00B57316">
        <w:tc>
          <w:tcPr>
            <w:tcW w:w="1228" w:type="dxa"/>
          </w:tcPr>
          <w:p w14:paraId="4274B398" w14:textId="77777777" w:rsidR="00AE1C3B" w:rsidRPr="00A41924" w:rsidRDefault="00AE1C3B">
            <w:pPr>
              <w:rPr>
                <w:rFonts w:ascii="Arial" w:hAnsi="Arial"/>
                <w:sz w:val="22"/>
                <w:szCs w:val="22"/>
              </w:rPr>
            </w:pPr>
          </w:p>
          <w:p w14:paraId="691FC3A8" w14:textId="2DC014C7" w:rsidR="00AE1C3B" w:rsidRPr="00A41924" w:rsidRDefault="00A2722C" w:rsidP="00AE1C3B">
            <w:pPr>
              <w:jc w:val="center"/>
              <w:rPr>
                <w:rFonts w:ascii="Arial" w:hAnsi="Arial"/>
                <w:sz w:val="22"/>
                <w:szCs w:val="22"/>
              </w:rPr>
            </w:pPr>
            <w:r>
              <w:rPr>
                <w:rFonts w:ascii="Arial" w:hAnsi="Arial"/>
                <w:sz w:val="22"/>
                <w:szCs w:val="22"/>
              </w:rPr>
              <w:t>7</w:t>
            </w:r>
          </w:p>
        </w:tc>
        <w:tc>
          <w:tcPr>
            <w:tcW w:w="8543" w:type="dxa"/>
          </w:tcPr>
          <w:p w14:paraId="02A1FA92" w14:textId="572B94FA" w:rsidR="00AE1C3B" w:rsidRPr="00A41924" w:rsidRDefault="00C8453A" w:rsidP="00BF07FF">
            <w:pPr>
              <w:spacing w:after="120"/>
              <w:rPr>
                <w:rFonts w:ascii="Arial" w:hAnsi="Arial"/>
                <w:sz w:val="22"/>
                <w:szCs w:val="22"/>
              </w:rPr>
            </w:pPr>
            <w:r>
              <w:rPr>
                <w:rFonts w:ascii="Arial" w:hAnsi="Arial" w:cs="Arial"/>
                <w:bCs/>
                <w:sz w:val="24"/>
              </w:rPr>
              <w:t>E</w:t>
            </w:r>
            <w:r w:rsidR="003534EC" w:rsidRPr="0054299C">
              <w:rPr>
                <w:rFonts w:ascii="Arial" w:hAnsi="Arial" w:cs="Arial"/>
                <w:bCs/>
                <w:sz w:val="24"/>
              </w:rPr>
              <w:t>nsure that orders and invoices relating to the services allocated to the post holder are properly processed</w:t>
            </w:r>
            <w:r w:rsidR="003534EC">
              <w:rPr>
                <w:rFonts w:ascii="Arial" w:hAnsi="Arial" w:cs="Arial"/>
                <w:bCs/>
                <w:sz w:val="24"/>
              </w:rPr>
              <w:t>.</w:t>
            </w:r>
          </w:p>
        </w:tc>
      </w:tr>
      <w:tr w:rsidR="00AE1C3B" w14:paraId="6833D960" w14:textId="77777777" w:rsidTr="00B57316">
        <w:tc>
          <w:tcPr>
            <w:tcW w:w="1228" w:type="dxa"/>
          </w:tcPr>
          <w:p w14:paraId="4772D017" w14:textId="727ADEE1" w:rsidR="00AE1C3B" w:rsidRPr="00A41924" w:rsidRDefault="00A2722C" w:rsidP="00AE1C3B">
            <w:pPr>
              <w:jc w:val="center"/>
              <w:rPr>
                <w:rFonts w:ascii="Arial" w:hAnsi="Arial"/>
                <w:sz w:val="22"/>
                <w:szCs w:val="22"/>
              </w:rPr>
            </w:pPr>
            <w:r>
              <w:rPr>
                <w:rFonts w:ascii="Arial" w:hAnsi="Arial"/>
                <w:sz w:val="22"/>
                <w:szCs w:val="22"/>
              </w:rPr>
              <w:t>8</w:t>
            </w:r>
          </w:p>
        </w:tc>
        <w:tc>
          <w:tcPr>
            <w:tcW w:w="8543" w:type="dxa"/>
          </w:tcPr>
          <w:p w14:paraId="1AA5DD9F" w14:textId="4514787A" w:rsidR="00AE1C3B" w:rsidRPr="00A41924" w:rsidRDefault="005A2E13" w:rsidP="00BF07FF">
            <w:pPr>
              <w:spacing w:after="120"/>
              <w:rPr>
                <w:rFonts w:ascii="Arial" w:hAnsi="Arial"/>
                <w:sz w:val="22"/>
                <w:szCs w:val="22"/>
              </w:rPr>
            </w:pPr>
            <w:r>
              <w:rPr>
                <w:rFonts w:ascii="Arial" w:hAnsi="Arial"/>
                <w:sz w:val="24"/>
                <w:szCs w:val="24"/>
              </w:rPr>
              <w:t xml:space="preserve">Assist the Principal Accountant with </w:t>
            </w:r>
            <w:r w:rsidR="00113A1A">
              <w:rPr>
                <w:rFonts w:ascii="Arial" w:hAnsi="Arial"/>
                <w:sz w:val="24"/>
                <w:szCs w:val="24"/>
              </w:rPr>
              <w:t>CIL or s106 queries.</w:t>
            </w:r>
          </w:p>
        </w:tc>
      </w:tr>
      <w:tr w:rsidR="00B57316" w14:paraId="2B760D10" w14:textId="77777777" w:rsidTr="00B57316">
        <w:tc>
          <w:tcPr>
            <w:tcW w:w="1228" w:type="dxa"/>
          </w:tcPr>
          <w:p w14:paraId="471B5928" w14:textId="5F1F445D" w:rsidR="00B57316" w:rsidRPr="00A41924" w:rsidRDefault="00A2722C" w:rsidP="00B57316">
            <w:pPr>
              <w:jc w:val="center"/>
              <w:rPr>
                <w:rFonts w:ascii="Arial" w:hAnsi="Arial"/>
                <w:sz w:val="22"/>
                <w:szCs w:val="22"/>
              </w:rPr>
            </w:pPr>
            <w:r>
              <w:rPr>
                <w:rFonts w:ascii="Arial" w:hAnsi="Arial"/>
                <w:sz w:val="22"/>
                <w:szCs w:val="22"/>
              </w:rPr>
              <w:t>9</w:t>
            </w:r>
          </w:p>
        </w:tc>
        <w:tc>
          <w:tcPr>
            <w:tcW w:w="8543" w:type="dxa"/>
          </w:tcPr>
          <w:p w14:paraId="7F383C81" w14:textId="3E0FA602" w:rsidR="00B57316" w:rsidRDefault="00AA67CB" w:rsidP="00BF07FF">
            <w:pPr>
              <w:spacing w:after="120"/>
              <w:rPr>
                <w:rFonts w:ascii="Arial" w:hAnsi="Arial"/>
                <w:sz w:val="24"/>
                <w:szCs w:val="24"/>
              </w:rPr>
            </w:pPr>
            <w:r>
              <w:rPr>
                <w:rFonts w:ascii="Arial" w:hAnsi="Arial"/>
                <w:sz w:val="24"/>
                <w:szCs w:val="24"/>
              </w:rPr>
              <w:t>S</w:t>
            </w:r>
            <w:r w:rsidR="00B57316">
              <w:rPr>
                <w:rFonts w:ascii="Arial" w:hAnsi="Arial"/>
                <w:sz w:val="24"/>
                <w:szCs w:val="24"/>
              </w:rPr>
              <w:t xml:space="preserve">upport the </w:t>
            </w:r>
            <w:r w:rsidR="00197169">
              <w:rPr>
                <w:rFonts w:ascii="Arial" w:hAnsi="Arial"/>
                <w:sz w:val="24"/>
                <w:szCs w:val="24"/>
              </w:rPr>
              <w:t>Principal Accountant</w:t>
            </w:r>
            <w:r w:rsidR="00B57316">
              <w:rPr>
                <w:rFonts w:ascii="Arial" w:hAnsi="Arial"/>
                <w:sz w:val="24"/>
                <w:szCs w:val="24"/>
              </w:rPr>
              <w:t xml:space="preserve"> in the payment and collection process by entering and signing submissions to be sent to BACS Payment </w:t>
            </w:r>
            <w:r w:rsidR="00527AC4">
              <w:rPr>
                <w:rFonts w:ascii="Arial" w:hAnsi="Arial"/>
                <w:sz w:val="24"/>
                <w:szCs w:val="24"/>
              </w:rPr>
              <w:t>Services.</w:t>
            </w:r>
          </w:p>
        </w:tc>
      </w:tr>
      <w:tr w:rsidR="00B57316" w14:paraId="13041A83" w14:textId="77777777" w:rsidTr="00B57316">
        <w:tc>
          <w:tcPr>
            <w:tcW w:w="1228" w:type="dxa"/>
          </w:tcPr>
          <w:p w14:paraId="07E2407C" w14:textId="739D996F" w:rsidR="00B57316" w:rsidRDefault="00B57316" w:rsidP="00B57316">
            <w:pPr>
              <w:jc w:val="center"/>
              <w:rPr>
                <w:rFonts w:ascii="Arial" w:hAnsi="Arial"/>
                <w:sz w:val="22"/>
                <w:szCs w:val="22"/>
              </w:rPr>
            </w:pPr>
            <w:r>
              <w:rPr>
                <w:rFonts w:ascii="Arial" w:hAnsi="Arial"/>
                <w:sz w:val="22"/>
                <w:szCs w:val="22"/>
              </w:rPr>
              <w:t>1</w:t>
            </w:r>
            <w:r w:rsidR="00A2722C">
              <w:rPr>
                <w:rFonts w:ascii="Arial" w:hAnsi="Arial"/>
                <w:sz w:val="22"/>
                <w:szCs w:val="22"/>
              </w:rPr>
              <w:t>0</w:t>
            </w:r>
          </w:p>
        </w:tc>
        <w:tc>
          <w:tcPr>
            <w:tcW w:w="8543" w:type="dxa"/>
          </w:tcPr>
          <w:p w14:paraId="50F73CFA" w14:textId="67BEACB4" w:rsidR="00B57316" w:rsidRDefault="00B57316" w:rsidP="00BF07FF">
            <w:pPr>
              <w:spacing w:after="120"/>
              <w:rPr>
                <w:rFonts w:ascii="Arial" w:hAnsi="Arial" w:cs="Arial"/>
                <w:sz w:val="24"/>
                <w:szCs w:val="24"/>
              </w:rPr>
            </w:pPr>
            <w:r w:rsidRPr="00CD115B">
              <w:rPr>
                <w:rFonts w:ascii="Arial" w:hAnsi="Arial" w:cs="Arial"/>
                <w:sz w:val="24"/>
                <w:szCs w:val="24"/>
              </w:rPr>
              <w:t xml:space="preserve">To carry out various tasks and duties within the Financial Services Section </w:t>
            </w:r>
            <w:r w:rsidR="00A2722C">
              <w:rPr>
                <w:rFonts w:ascii="Arial" w:hAnsi="Arial" w:cs="Arial"/>
                <w:sz w:val="24"/>
                <w:szCs w:val="24"/>
              </w:rPr>
              <w:t>as required.</w:t>
            </w:r>
            <w:r w:rsidRPr="00CD115B">
              <w:rPr>
                <w:rFonts w:ascii="Arial" w:hAnsi="Arial" w:cs="Arial"/>
                <w:sz w:val="24"/>
                <w:szCs w:val="24"/>
              </w:rPr>
              <w:t xml:space="preserve"> This may involve</w:t>
            </w:r>
            <w:r>
              <w:rPr>
                <w:rFonts w:ascii="Arial" w:hAnsi="Arial" w:cs="Arial"/>
                <w:sz w:val="24"/>
                <w:szCs w:val="24"/>
              </w:rPr>
              <w:t>:</w:t>
            </w:r>
          </w:p>
          <w:p w14:paraId="011CC797" w14:textId="77777777" w:rsidR="00B57316" w:rsidRPr="006B3059" w:rsidRDefault="00B57316" w:rsidP="00BF07FF">
            <w:pPr>
              <w:pStyle w:val="ListParagraph"/>
              <w:numPr>
                <w:ilvl w:val="0"/>
                <w:numId w:val="38"/>
              </w:numPr>
              <w:spacing w:after="120"/>
              <w:ind w:left="503"/>
              <w:rPr>
                <w:rFonts w:ascii="Arial" w:hAnsi="Arial" w:cs="Arial"/>
                <w:sz w:val="24"/>
                <w:szCs w:val="24"/>
              </w:rPr>
            </w:pPr>
            <w:r w:rsidRPr="006B3059">
              <w:rPr>
                <w:rFonts w:ascii="Arial" w:hAnsi="Arial" w:cs="Arial"/>
                <w:sz w:val="24"/>
                <w:szCs w:val="24"/>
              </w:rPr>
              <w:t>Accounting processes and accounting requirements</w:t>
            </w:r>
          </w:p>
          <w:p w14:paraId="4051BB95" w14:textId="77777777" w:rsidR="00B57316" w:rsidRPr="006B3059" w:rsidRDefault="00B57316" w:rsidP="00BF07FF">
            <w:pPr>
              <w:pStyle w:val="ListParagraph"/>
              <w:numPr>
                <w:ilvl w:val="0"/>
                <w:numId w:val="38"/>
              </w:numPr>
              <w:spacing w:after="120"/>
              <w:ind w:left="503"/>
              <w:rPr>
                <w:rFonts w:ascii="Arial" w:hAnsi="Arial" w:cs="Arial"/>
                <w:sz w:val="24"/>
                <w:szCs w:val="24"/>
              </w:rPr>
            </w:pPr>
            <w:r w:rsidRPr="006B3059">
              <w:rPr>
                <w:rFonts w:ascii="Arial" w:hAnsi="Arial" w:cs="Arial"/>
                <w:sz w:val="24"/>
                <w:szCs w:val="24"/>
              </w:rPr>
              <w:t>Closure of accounts</w:t>
            </w:r>
          </w:p>
          <w:p w14:paraId="434A5AEA" w14:textId="77777777" w:rsidR="00B57316" w:rsidRPr="006B3059" w:rsidRDefault="00B57316" w:rsidP="00BF07FF">
            <w:pPr>
              <w:pStyle w:val="ListParagraph"/>
              <w:numPr>
                <w:ilvl w:val="0"/>
                <w:numId w:val="38"/>
              </w:numPr>
              <w:spacing w:after="120"/>
              <w:ind w:left="503"/>
              <w:rPr>
                <w:rFonts w:ascii="Arial" w:hAnsi="Arial" w:cs="Arial"/>
                <w:sz w:val="24"/>
                <w:szCs w:val="24"/>
              </w:rPr>
            </w:pPr>
            <w:r w:rsidRPr="006B3059">
              <w:rPr>
                <w:rFonts w:ascii="Arial" w:hAnsi="Arial" w:cs="Arial"/>
                <w:sz w:val="24"/>
                <w:szCs w:val="24"/>
              </w:rPr>
              <w:t>Budgets and budgetary control</w:t>
            </w:r>
          </w:p>
          <w:p w14:paraId="427F7943" w14:textId="77777777" w:rsidR="00B57316" w:rsidRPr="006B3059" w:rsidRDefault="00B57316" w:rsidP="00BF07FF">
            <w:pPr>
              <w:pStyle w:val="ListParagraph"/>
              <w:numPr>
                <w:ilvl w:val="0"/>
                <w:numId w:val="38"/>
              </w:numPr>
              <w:spacing w:after="120"/>
              <w:ind w:left="503"/>
              <w:rPr>
                <w:rFonts w:ascii="Arial" w:hAnsi="Arial" w:cs="Arial"/>
                <w:sz w:val="24"/>
                <w:szCs w:val="24"/>
              </w:rPr>
            </w:pPr>
            <w:r w:rsidRPr="006B3059">
              <w:rPr>
                <w:rFonts w:ascii="Arial" w:hAnsi="Arial" w:cs="Arial"/>
                <w:sz w:val="24"/>
                <w:szCs w:val="24"/>
              </w:rPr>
              <w:t>Financial administration including reconciliation of control systems</w:t>
            </w:r>
          </w:p>
          <w:p w14:paraId="466A47D4" w14:textId="77777777" w:rsidR="00B57316" w:rsidRPr="006B3059" w:rsidRDefault="00B57316" w:rsidP="00BF07FF">
            <w:pPr>
              <w:pStyle w:val="ListParagraph"/>
              <w:numPr>
                <w:ilvl w:val="0"/>
                <w:numId w:val="38"/>
              </w:numPr>
              <w:spacing w:after="120"/>
              <w:ind w:left="503"/>
              <w:rPr>
                <w:rFonts w:ascii="Arial" w:hAnsi="Arial" w:cs="Arial"/>
                <w:sz w:val="24"/>
                <w:szCs w:val="24"/>
              </w:rPr>
            </w:pPr>
            <w:r w:rsidRPr="006B3059">
              <w:rPr>
                <w:rFonts w:ascii="Arial" w:hAnsi="Arial" w:cs="Arial"/>
                <w:sz w:val="24"/>
                <w:szCs w:val="24"/>
              </w:rPr>
              <w:t>Financial information systems</w:t>
            </w:r>
          </w:p>
          <w:p w14:paraId="3144D256" w14:textId="77777777" w:rsidR="00B57316" w:rsidRPr="006B3059" w:rsidRDefault="00B57316" w:rsidP="00BF07FF">
            <w:pPr>
              <w:pStyle w:val="ListParagraph"/>
              <w:numPr>
                <w:ilvl w:val="0"/>
                <w:numId w:val="38"/>
              </w:numPr>
              <w:spacing w:after="120"/>
              <w:ind w:left="503"/>
              <w:rPr>
                <w:rFonts w:ascii="Arial" w:hAnsi="Arial" w:cs="Arial"/>
                <w:sz w:val="24"/>
                <w:szCs w:val="24"/>
              </w:rPr>
            </w:pPr>
            <w:r w:rsidRPr="006B3059">
              <w:rPr>
                <w:rFonts w:ascii="Arial" w:hAnsi="Arial" w:cs="Arial"/>
                <w:sz w:val="24"/>
                <w:szCs w:val="24"/>
              </w:rPr>
              <w:t>payables/receivables</w:t>
            </w:r>
          </w:p>
          <w:p w14:paraId="0DD0817C" w14:textId="62B22A0D" w:rsidR="00B57316" w:rsidRPr="006B3059" w:rsidRDefault="00B57316" w:rsidP="00BF07FF">
            <w:pPr>
              <w:pStyle w:val="ListParagraph"/>
              <w:numPr>
                <w:ilvl w:val="0"/>
                <w:numId w:val="38"/>
              </w:numPr>
              <w:spacing w:after="120"/>
              <w:ind w:left="503"/>
              <w:rPr>
                <w:rFonts w:ascii="Arial" w:hAnsi="Arial" w:cs="Arial"/>
                <w:sz w:val="24"/>
                <w:szCs w:val="24"/>
              </w:rPr>
            </w:pPr>
            <w:r w:rsidRPr="006B3059">
              <w:rPr>
                <w:rFonts w:ascii="Arial" w:hAnsi="Arial" w:cs="Arial"/>
                <w:sz w:val="24"/>
                <w:szCs w:val="24"/>
              </w:rPr>
              <w:t>knowledge of other relevant professional areas of the Council’s work</w:t>
            </w:r>
          </w:p>
        </w:tc>
      </w:tr>
      <w:tr w:rsidR="00B57316" w14:paraId="7F6B3B9F" w14:textId="77777777" w:rsidTr="00B57316">
        <w:tc>
          <w:tcPr>
            <w:tcW w:w="1228" w:type="dxa"/>
          </w:tcPr>
          <w:p w14:paraId="07342FDC" w14:textId="738CCE31" w:rsidR="00B57316" w:rsidRDefault="00B57316" w:rsidP="00B57316">
            <w:pPr>
              <w:jc w:val="center"/>
              <w:rPr>
                <w:rFonts w:ascii="Arial" w:hAnsi="Arial"/>
                <w:sz w:val="22"/>
                <w:szCs w:val="22"/>
              </w:rPr>
            </w:pPr>
            <w:r>
              <w:rPr>
                <w:rFonts w:ascii="Arial" w:hAnsi="Arial"/>
                <w:sz w:val="22"/>
                <w:szCs w:val="22"/>
              </w:rPr>
              <w:t>1</w:t>
            </w:r>
            <w:r w:rsidR="00A2722C">
              <w:rPr>
                <w:rFonts w:ascii="Arial" w:hAnsi="Arial"/>
                <w:sz w:val="22"/>
                <w:szCs w:val="22"/>
              </w:rPr>
              <w:t>1</w:t>
            </w:r>
          </w:p>
        </w:tc>
        <w:tc>
          <w:tcPr>
            <w:tcW w:w="8543" w:type="dxa"/>
          </w:tcPr>
          <w:p w14:paraId="781CAECF" w14:textId="679A3140" w:rsidR="00B57316" w:rsidRPr="0058456A" w:rsidRDefault="00B57316" w:rsidP="00BF07FF">
            <w:pPr>
              <w:spacing w:after="120"/>
              <w:rPr>
                <w:rFonts w:ascii="Arial" w:hAnsi="Arial" w:cs="Arial"/>
                <w:sz w:val="24"/>
                <w:szCs w:val="24"/>
              </w:rPr>
            </w:pPr>
            <w:r>
              <w:rPr>
                <w:rFonts w:ascii="Arial" w:hAnsi="Arial" w:cs="Arial"/>
                <w:sz w:val="24"/>
                <w:szCs w:val="24"/>
              </w:rPr>
              <w:t>To carry out individual assignments as directed by the Deputy Chief Executive and/or Head of Financial Services.</w:t>
            </w:r>
          </w:p>
        </w:tc>
      </w:tr>
    </w:tbl>
    <w:p w14:paraId="6BBEE885" w14:textId="77777777" w:rsidR="00077741" w:rsidRDefault="00077741">
      <w:pPr>
        <w:rPr>
          <w:rFonts w:ascii="Arial" w:hAnsi="Arial"/>
        </w:rPr>
      </w:pPr>
    </w:p>
    <w:p w14:paraId="5CA92CD7" w14:textId="77777777" w:rsidR="00CA4FC3" w:rsidRPr="00480DB0" w:rsidRDefault="00CA4FC3" w:rsidP="00480DB0">
      <w:pPr>
        <w:rPr>
          <w:rFonts w:ascii="Arial" w:hAnsi="Arial" w:cs="Arial"/>
          <w:sz w:val="24"/>
          <w:szCs w:val="24"/>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15C93D5D"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444"/>
        <w:gridCol w:w="1242"/>
      </w:tblGrid>
      <w:tr w:rsidR="00AE1C3B" w14:paraId="19575B77" w14:textId="77777777" w:rsidTr="00BF07FF">
        <w:tc>
          <w:tcPr>
            <w:tcW w:w="7198" w:type="dxa"/>
            <w:shd w:val="clear" w:color="auto" w:fill="DBE5F1" w:themeFill="accent1" w:themeFillTint="33"/>
          </w:tcPr>
          <w:p w14:paraId="62D9E45B" w14:textId="1080350F" w:rsidR="00AE1C3B" w:rsidRPr="00A41924" w:rsidRDefault="00AE1C3B" w:rsidP="00016DE7">
            <w:pPr>
              <w:pStyle w:val="BodyTextIndent3"/>
              <w:ind w:left="0"/>
              <w:rPr>
                <w:sz w:val="22"/>
                <w:szCs w:val="18"/>
              </w:rPr>
            </w:pPr>
            <w:r w:rsidRPr="00A41924">
              <w:rPr>
                <w:sz w:val="22"/>
                <w:szCs w:val="18"/>
              </w:rPr>
              <w:t>Qualifications</w:t>
            </w:r>
            <w:r w:rsidR="002D4AAF" w:rsidRPr="00A41924">
              <w:rPr>
                <w:sz w:val="22"/>
                <w:szCs w:val="18"/>
              </w:rPr>
              <w:t xml:space="preserve"> (or knowledge and experience at an equivalent level)</w:t>
            </w:r>
          </w:p>
          <w:p w14:paraId="07771E0F" w14:textId="64C48973" w:rsidR="00AE1C3B" w:rsidRPr="00A41924" w:rsidRDefault="00AE1C3B" w:rsidP="00016DE7">
            <w:pPr>
              <w:pStyle w:val="BodyTextIndent3"/>
              <w:ind w:left="0"/>
              <w:rPr>
                <w:sz w:val="22"/>
                <w:szCs w:val="18"/>
              </w:rPr>
            </w:pPr>
          </w:p>
        </w:tc>
        <w:tc>
          <w:tcPr>
            <w:tcW w:w="1444" w:type="dxa"/>
            <w:shd w:val="clear" w:color="auto" w:fill="DBE5F1" w:themeFill="accent1" w:themeFillTint="33"/>
          </w:tcPr>
          <w:p w14:paraId="7FC8EB21" w14:textId="115EDD78" w:rsidR="00AE1C3B" w:rsidRPr="00A41924" w:rsidRDefault="002D4AAF" w:rsidP="00016DE7">
            <w:pPr>
              <w:pStyle w:val="BodyTextIndent3"/>
              <w:ind w:left="0"/>
              <w:rPr>
                <w:sz w:val="22"/>
                <w:szCs w:val="18"/>
              </w:rPr>
            </w:pPr>
            <w:r w:rsidRPr="00A41924">
              <w:rPr>
                <w:sz w:val="22"/>
                <w:szCs w:val="18"/>
              </w:rPr>
              <w:t>Essentia</w:t>
            </w:r>
            <w:r w:rsidR="00CE1FF6" w:rsidRPr="00A41924">
              <w:rPr>
                <w:sz w:val="22"/>
                <w:szCs w:val="18"/>
              </w:rPr>
              <w:t xml:space="preserve">l </w:t>
            </w:r>
          </w:p>
        </w:tc>
        <w:tc>
          <w:tcPr>
            <w:tcW w:w="1242" w:type="dxa"/>
            <w:shd w:val="clear" w:color="auto" w:fill="DBE5F1" w:themeFill="accent1" w:themeFillTint="33"/>
          </w:tcPr>
          <w:p w14:paraId="59F14E58" w14:textId="4FD34573" w:rsidR="00AE1C3B" w:rsidRPr="00A41924" w:rsidRDefault="002D4AAF" w:rsidP="00016DE7">
            <w:pPr>
              <w:pStyle w:val="BodyTextIndent3"/>
              <w:ind w:left="0"/>
              <w:rPr>
                <w:sz w:val="22"/>
                <w:szCs w:val="18"/>
              </w:rPr>
            </w:pPr>
            <w:r w:rsidRPr="00A41924">
              <w:rPr>
                <w:sz w:val="22"/>
                <w:szCs w:val="18"/>
              </w:rPr>
              <w:t>Desirable</w:t>
            </w:r>
          </w:p>
        </w:tc>
      </w:tr>
      <w:tr w:rsidR="00AE1C3B" w14:paraId="49F88245" w14:textId="77777777" w:rsidTr="00BF07FF">
        <w:tc>
          <w:tcPr>
            <w:tcW w:w="7198" w:type="dxa"/>
          </w:tcPr>
          <w:p w14:paraId="1E6CBD46" w14:textId="3F072D3A" w:rsidR="0016515D" w:rsidRDefault="00A2722C" w:rsidP="0016515D">
            <w:pPr>
              <w:rPr>
                <w:rFonts w:ascii="Arial" w:hAnsi="Arial"/>
                <w:sz w:val="22"/>
                <w:szCs w:val="22"/>
              </w:rPr>
            </w:pPr>
            <w:r>
              <w:rPr>
                <w:rFonts w:ascii="Arial" w:hAnsi="Arial"/>
                <w:sz w:val="22"/>
                <w:szCs w:val="22"/>
              </w:rPr>
              <w:t>AAT qualified or part-qualified accountant</w:t>
            </w:r>
          </w:p>
          <w:p w14:paraId="5F0970FE" w14:textId="56EF1ADB" w:rsidR="00AE1C3B" w:rsidRPr="00A41924" w:rsidRDefault="00AE1C3B" w:rsidP="00016DE7">
            <w:pPr>
              <w:pStyle w:val="BodyTextIndent3"/>
              <w:ind w:left="0"/>
              <w:rPr>
                <w:b w:val="0"/>
                <w:bCs/>
                <w:sz w:val="22"/>
                <w:szCs w:val="18"/>
              </w:rPr>
            </w:pPr>
          </w:p>
        </w:tc>
        <w:tc>
          <w:tcPr>
            <w:tcW w:w="1444" w:type="dxa"/>
          </w:tcPr>
          <w:p w14:paraId="08409D1D" w14:textId="4CA567FD" w:rsidR="00AE1C3B" w:rsidRPr="00BF07FF" w:rsidRDefault="009C3514" w:rsidP="009C3514">
            <w:pPr>
              <w:pStyle w:val="BodyTextIndent3"/>
              <w:ind w:left="0"/>
              <w:jc w:val="center"/>
              <w:rPr>
                <w:sz w:val="22"/>
                <w:szCs w:val="18"/>
              </w:rPr>
            </w:pPr>
            <w:r>
              <w:rPr>
                <w:sz w:val="22"/>
                <w:szCs w:val="18"/>
              </w:rPr>
              <w:t>E</w:t>
            </w:r>
          </w:p>
        </w:tc>
        <w:tc>
          <w:tcPr>
            <w:tcW w:w="1242" w:type="dxa"/>
          </w:tcPr>
          <w:p w14:paraId="31D81709" w14:textId="77777777" w:rsidR="00AE1C3B" w:rsidRPr="00A41924" w:rsidRDefault="00AE1C3B" w:rsidP="00016DE7">
            <w:pPr>
              <w:pStyle w:val="BodyTextIndent3"/>
              <w:ind w:left="0"/>
              <w:rPr>
                <w:b w:val="0"/>
                <w:bCs/>
                <w:sz w:val="22"/>
                <w:szCs w:val="18"/>
              </w:rPr>
            </w:pPr>
          </w:p>
        </w:tc>
      </w:tr>
    </w:tbl>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444"/>
        <w:gridCol w:w="1242"/>
      </w:tblGrid>
      <w:tr w:rsidR="002D4AAF" w14:paraId="67F0D1C0" w14:textId="77777777" w:rsidTr="00BF07FF">
        <w:tc>
          <w:tcPr>
            <w:tcW w:w="7198" w:type="dxa"/>
            <w:shd w:val="clear" w:color="auto" w:fill="DBE5F1" w:themeFill="accent1" w:themeFillTint="33"/>
          </w:tcPr>
          <w:p w14:paraId="09DB4131" w14:textId="72BA2C42" w:rsidR="002D4AAF" w:rsidRPr="00A41924" w:rsidRDefault="002D4AAF" w:rsidP="002D4AAF">
            <w:pPr>
              <w:pStyle w:val="BodyTextIndent3"/>
              <w:ind w:left="0"/>
              <w:rPr>
                <w:sz w:val="22"/>
                <w:szCs w:val="22"/>
              </w:rPr>
            </w:pPr>
            <w:r w:rsidRPr="00A41924">
              <w:rPr>
                <w:sz w:val="22"/>
                <w:szCs w:val="22"/>
              </w:rPr>
              <w:t>Experience</w:t>
            </w:r>
          </w:p>
        </w:tc>
        <w:tc>
          <w:tcPr>
            <w:tcW w:w="1444" w:type="dxa"/>
            <w:shd w:val="clear" w:color="auto" w:fill="DBE5F1" w:themeFill="accent1" w:themeFillTint="33"/>
          </w:tcPr>
          <w:p w14:paraId="01AE8C41" w14:textId="7F62FE6F" w:rsidR="002D4AAF" w:rsidRPr="00A41924" w:rsidRDefault="002D4AAF" w:rsidP="00EE4D6F">
            <w:pPr>
              <w:pStyle w:val="BodyTextIndent3"/>
              <w:ind w:left="0"/>
              <w:rPr>
                <w:sz w:val="22"/>
                <w:szCs w:val="22"/>
              </w:rPr>
            </w:pPr>
            <w:r w:rsidRPr="00A41924">
              <w:rPr>
                <w:sz w:val="22"/>
                <w:szCs w:val="22"/>
              </w:rPr>
              <w:t>Essential</w:t>
            </w:r>
            <w:r w:rsidR="00CE1FF6" w:rsidRPr="00A41924">
              <w:rPr>
                <w:sz w:val="22"/>
                <w:szCs w:val="22"/>
              </w:rPr>
              <w:t xml:space="preserve"> </w:t>
            </w:r>
          </w:p>
          <w:p w14:paraId="3B60B743" w14:textId="3853CB64" w:rsidR="00CE1FF6" w:rsidRPr="00A41924" w:rsidRDefault="00CE1FF6" w:rsidP="00EE4D6F">
            <w:pPr>
              <w:pStyle w:val="BodyTextIndent3"/>
              <w:ind w:left="0"/>
              <w:rPr>
                <w:sz w:val="22"/>
                <w:szCs w:val="22"/>
              </w:rPr>
            </w:pPr>
          </w:p>
        </w:tc>
        <w:tc>
          <w:tcPr>
            <w:tcW w:w="1242" w:type="dxa"/>
            <w:shd w:val="clear" w:color="auto" w:fill="DBE5F1" w:themeFill="accent1" w:themeFillTint="33"/>
          </w:tcPr>
          <w:p w14:paraId="0863639A" w14:textId="77777777" w:rsidR="002D4AAF" w:rsidRPr="00A41924" w:rsidRDefault="002D4AAF" w:rsidP="00EE4D6F">
            <w:pPr>
              <w:pStyle w:val="BodyTextIndent3"/>
              <w:ind w:left="0"/>
              <w:rPr>
                <w:sz w:val="22"/>
                <w:szCs w:val="22"/>
              </w:rPr>
            </w:pPr>
            <w:r w:rsidRPr="00A41924">
              <w:rPr>
                <w:sz w:val="22"/>
                <w:szCs w:val="22"/>
              </w:rPr>
              <w:t>Desirable</w:t>
            </w:r>
          </w:p>
        </w:tc>
      </w:tr>
      <w:tr w:rsidR="00DB0121" w14:paraId="3F2B1D07" w14:textId="77777777" w:rsidTr="00BF07FF">
        <w:tc>
          <w:tcPr>
            <w:tcW w:w="7198" w:type="dxa"/>
          </w:tcPr>
          <w:p w14:paraId="0BE8DCA6" w14:textId="7D88DD66" w:rsidR="00DB0121" w:rsidRPr="005E3D3C" w:rsidRDefault="00A2722C" w:rsidP="00DB0121">
            <w:pPr>
              <w:pStyle w:val="BodyTextIndent3"/>
              <w:ind w:left="0"/>
              <w:rPr>
                <w:color w:val="0070C0"/>
                <w:sz w:val="24"/>
                <w:szCs w:val="24"/>
              </w:rPr>
            </w:pPr>
            <w:r>
              <w:rPr>
                <w:b w:val="0"/>
                <w:bCs/>
                <w:sz w:val="24"/>
                <w:szCs w:val="24"/>
              </w:rPr>
              <w:t xml:space="preserve">At least </w:t>
            </w:r>
            <w:r w:rsidR="00DB0121" w:rsidRPr="005E3D3C">
              <w:rPr>
                <w:b w:val="0"/>
                <w:bCs/>
                <w:sz w:val="24"/>
                <w:szCs w:val="24"/>
              </w:rPr>
              <w:t xml:space="preserve">2 </w:t>
            </w:r>
            <w:r w:rsidRPr="005E3D3C">
              <w:rPr>
                <w:b w:val="0"/>
                <w:bCs/>
                <w:sz w:val="24"/>
                <w:szCs w:val="24"/>
              </w:rPr>
              <w:t>years’ experience</w:t>
            </w:r>
            <w:r w:rsidR="00DB0121" w:rsidRPr="005E3D3C">
              <w:rPr>
                <w:b w:val="0"/>
                <w:bCs/>
                <w:sz w:val="24"/>
                <w:szCs w:val="24"/>
              </w:rPr>
              <w:t xml:space="preserve"> in a finance role</w:t>
            </w:r>
            <w:r w:rsidR="004461CA" w:rsidRPr="005E3D3C">
              <w:rPr>
                <w:b w:val="0"/>
                <w:bCs/>
                <w:sz w:val="24"/>
                <w:szCs w:val="24"/>
              </w:rPr>
              <w:t>. Experience</w:t>
            </w:r>
            <w:r w:rsidR="001C0872" w:rsidRPr="005E3D3C">
              <w:rPr>
                <w:b w:val="0"/>
                <w:bCs/>
                <w:sz w:val="24"/>
                <w:szCs w:val="24"/>
              </w:rPr>
              <w:t xml:space="preserve"> would include</w:t>
            </w:r>
            <w:r w:rsidR="0099674C" w:rsidRPr="005E3D3C">
              <w:rPr>
                <w:b w:val="0"/>
                <w:bCs/>
                <w:sz w:val="24"/>
                <w:szCs w:val="24"/>
              </w:rPr>
              <w:t xml:space="preserve"> </w:t>
            </w:r>
            <w:r w:rsidR="001D5843">
              <w:rPr>
                <w:b w:val="0"/>
                <w:bCs/>
                <w:sz w:val="24"/>
                <w:szCs w:val="24"/>
              </w:rPr>
              <w:t xml:space="preserve">capital </w:t>
            </w:r>
            <w:r w:rsidR="004A45B7" w:rsidRPr="005E3D3C">
              <w:rPr>
                <w:b w:val="0"/>
                <w:bCs/>
                <w:sz w:val="24"/>
                <w:szCs w:val="24"/>
              </w:rPr>
              <w:t xml:space="preserve">budget </w:t>
            </w:r>
            <w:r>
              <w:rPr>
                <w:b w:val="0"/>
                <w:bCs/>
                <w:sz w:val="24"/>
                <w:szCs w:val="24"/>
              </w:rPr>
              <w:t xml:space="preserve">preparation and </w:t>
            </w:r>
            <w:r w:rsidR="004A45B7" w:rsidRPr="005E3D3C">
              <w:rPr>
                <w:b w:val="0"/>
                <w:bCs/>
                <w:sz w:val="24"/>
                <w:szCs w:val="24"/>
              </w:rPr>
              <w:t>monitoring</w:t>
            </w:r>
            <w:r w:rsidR="00D9520C">
              <w:rPr>
                <w:b w:val="0"/>
                <w:bCs/>
                <w:sz w:val="24"/>
                <w:szCs w:val="24"/>
              </w:rPr>
              <w:t xml:space="preserve"> as well as </w:t>
            </w:r>
            <w:r w:rsidR="004A45B7" w:rsidRPr="005E3D3C">
              <w:rPr>
                <w:b w:val="0"/>
                <w:bCs/>
                <w:sz w:val="24"/>
                <w:szCs w:val="24"/>
              </w:rPr>
              <w:t xml:space="preserve">final accounts responsibilities with </w:t>
            </w:r>
            <w:r w:rsidR="008B1457" w:rsidRPr="005E3D3C">
              <w:rPr>
                <w:b w:val="0"/>
                <w:bCs/>
                <w:sz w:val="24"/>
                <w:szCs w:val="24"/>
              </w:rPr>
              <w:t xml:space="preserve">limited </w:t>
            </w:r>
            <w:r w:rsidR="004A45B7" w:rsidRPr="005E3D3C">
              <w:rPr>
                <w:b w:val="0"/>
                <w:bCs/>
                <w:sz w:val="24"/>
                <w:szCs w:val="24"/>
              </w:rPr>
              <w:t>supervisio</w:t>
            </w:r>
            <w:r w:rsidR="00D9520C">
              <w:rPr>
                <w:b w:val="0"/>
                <w:bCs/>
                <w:sz w:val="24"/>
                <w:szCs w:val="24"/>
              </w:rPr>
              <w:t>n.</w:t>
            </w:r>
          </w:p>
          <w:p w14:paraId="59D806D5" w14:textId="6B6D9B88" w:rsidR="00DB0121" w:rsidRPr="005E3D3C" w:rsidRDefault="00DB0121" w:rsidP="00DB0121">
            <w:pPr>
              <w:pStyle w:val="BodyTextIndent3"/>
              <w:ind w:left="0"/>
              <w:rPr>
                <w:b w:val="0"/>
                <w:bCs/>
                <w:sz w:val="24"/>
                <w:szCs w:val="24"/>
              </w:rPr>
            </w:pPr>
          </w:p>
        </w:tc>
        <w:tc>
          <w:tcPr>
            <w:tcW w:w="1444" w:type="dxa"/>
          </w:tcPr>
          <w:p w14:paraId="4F8AECEC" w14:textId="0C8FFDAF" w:rsidR="00DB0121" w:rsidRPr="005E3D3C" w:rsidRDefault="009C3514" w:rsidP="00D41A52">
            <w:pPr>
              <w:pStyle w:val="BodyTextIndent3"/>
              <w:ind w:left="0"/>
              <w:jc w:val="center"/>
              <w:rPr>
                <w:sz w:val="24"/>
                <w:szCs w:val="24"/>
              </w:rPr>
            </w:pPr>
            <w:r>
              <w:rPr>
                <w:sz w:val="22"/>
                <w:szCs w:val="18"/>
              </w:rPr>
              <w:t>E</w:t>
            </w:r>
          </w:p>
        </w:tc>
        <w:tc>
          <w:tcPr>
            <w:tcW w:w="1242" w:type="dxa"/>
          </w:tcPr>
          <w:p w14:paraId="1FB007E2" w14:textId="77777777" w:rsidR="00DB0121" w:rsidRPr="005E3D3C" w:rsidRDefault="00DB0121" w:rsidP="00DB0121">
            <w:pPr>
              <w:pStyle w:val="BodyTextIndent3"/>
              <w:ind w:left="0"/>
              <w:rPr>
                <w:b w:val="0"/>
                <w:bCs/>
                <w:sz w:val="24"/>
                <w:szCs w:val="24"/>
              </w:rPr>
            </w:pPr>
          </w:p>
        </w:tc>
      </w:tr>
      <w:tr w:rsidR="00DB0121" w14:paraId="2286155A" w14:textId="77777777" w:rsidTr="00BF07FF">
        <w:tc>
          <w:tcPr>
            <w:tcW w:w="7198" w:type="dxa"/>
          </w:tcPr>
          <w:p w14:paraId="730C5706" w14:textId="7BC90E2D" w:rsidR="00DB0121" w:rsidRPr="005E3D3C" w:rsidRDefault="00D9520C" w:rsidP="00DB0121">
            <w:pPr>
              <w:pStyle w:val="BodyTextIndent3"/>
              <w:ind w:left="0"/>
              <w:rPr>
                <w:color w:val="0070C0"/>
                <w:sz w:val="24"/>
                <w:szCs w:val="24"/>
              </w:rPr>
            </w:pPr>
            <w:r>
              <w:rPr>
                <w:b w:val="0"/>
                <w:bCs/>
                <w:sz w:val="24"/>
                <w:szCs w:val="24"/>
              </w:rPr>
              <w:t>Local government experience</w:t>
            </w:r>
          </w:p>
          <w:p w14:paraId="0ED9BC6D" w14:textId="25418510" w:rsidR="00DB0121" w:rsidRPr="005E3D3C" w:rsidRDefault="00DB0121" w:rsidP="00DB0121">
            <w:pPr>
              <w:pStyle w:val="BodyTextIndent3"/>
              <w:ind w:left="0"/>
              <w:rPr>
                <w:b w:val="0"/>
                <w:bCs/>
                <w:sz w:val="24"/>
                <w:szCs w:val="24"/>
              </w:rPr>
            </w:pPr>
          </w:p>
        </w:tc>
        <w:tc>
          <w:tcPr>
            <w:tcW w:w="1444" w:type="dxa"/>
          </w:tcPr>
          <w:p w14:paraId="521E4BC8" w14:textId="6B31BFCB" w:rsidR="00DB0121" w:rsidRPr="005E3D3C" w:rsidRDefault="00DB0121" w:rsidP="00D41A52">
            <w:pPr>
              <w:pStyle w:val="BodyTextIndent3"/>
              <w:ind w:left="0"/>
              <w:jc w:val="center"/>
              <w:rPr>
                <w:sz w:val="24"/>
                <w:szCs w:val="24"/>
              </w:rPr>
            </w:pPr>
          </w:p>
        </w:tc>
        <w:tc>
          <w:tcPr>
            <w:tcW w:w="1242" w:type="dxa"/>
          </w:tcPr>
          <w:p w14:paraId="6F4E1B9C" w14:textId="432A3F72" w:rsidR="00DB0121" w:rsidRPr="00D9520C" w:rsidRDefault="009C3514" w:rsidP="00D9520C">
            <w:pPr>
              <w:pStyle w:val="BodyTextIndent3"/>
              <w:ind w:left="0"/>
              <w:jc w:val="center"/>
              <w:rPr>
                <w:sz w:val="24"/>
                <w:szCs w:val="24"/>
              </w:rPr>
            </w:pPr>
            <w:r>
              <w:rPr>
                <w:sz w:val="24"/>
                <w:szCs w:val="24"/>
              </w:rPr>
              <w:t>D</w:t>
            </w:r>
          </w:p>
        </w:tc>
      </w:tr>
    </w:tbl>
    <w:p w14:paraId="179224C6" w14:textId="16C71336"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444"/>
        <w:gridCol w:w="1242"/>
      </w:tblGrid>
      <w:tr w:rsidR="002D4AAF" w14:paraId="50457C07" w14:textId="77777777" w:rsidTr="00BF07FF">
        <w:tc>
          <w:tcPr>
            <w:tcW w:w="7198" w:type="dxa"/>
            <w:shd w:val="clear" w:color="auto" w:fill="DBE5F1" w:themeFill="accent1" w:themeFillTint="33"/>
          </w:tcPr>
          <w:p w14:paraId="3C4DC8CB" w14:textId="069B8196" w:rsidR="002D4AAF" w:rsidRPr="00A41924" w:rsidRDefault="002D4AAF" w:rsidP="00EE4D6F">
            <w:pPr>
              <w:pStyle w:val="BodyTextIndent3"/>
              <w:ind w:left="0"/>
              <w:rPr>
                <w:sz w:val="22"/>
                <w:szCs w:val="18"/>
              </w:rPr>
            </w:pPr>
            <w:r w:rsidRPr="00A41924">
              <w:rPr>
                <w:sz w:val="22"/>
                <w:szCs w:val="18"/>
              </w:rPr>
              <w:t>Skills Required</w:t>
            </w:r>
          </w:p>
          <w:p w14:paraId="0F1CDA8F" w14:textId="77777777" w:rsidR="002D4AAF" w:rsidRPr="00A41924" w:rsidRDefault="002D4AAF" w:rsidP="00EE4D6F">
            <w:pPr>
              <w:pStyle w:val="BodyTextIndent3"/>
              <w:ind w:left="0"/>
              <w:rPr>
                <w:sz w:val="22"/>
                <w:szCs w:val="18"/>
              </w:rPr>
            </w:pPr>
          </w:p>
        </w:tc>
        <w:tc>
          <w:tcPr>
            <w:tcW w:w="1444" w:type="dxa"/>
            <w:shd w:val="clear" w:color="auto" w:fill="DBE5F1" w:themeFill="accent1" w:themeFillTint="33"/>
          </w:tcPr>
          <w:p w14:paraId="269AC6CD" w14:textId="4EBAF603" w:rsidR="002D4AAF" w:rsidRPr="00A41924" w:rsidRDefault="002D4AAF" w:rsidP="00EE4D6F">
            <w:pPr>
              <w:pStyle w:val="BodyTextIndent3"/>
              <w:ind w:left="0"/>
              <w:rPr>
                <w:sz w:val="22"/>
                <w:szCs w:val="18"/>
              </w:rPr>
            </w:pPr>
            <w:r w:rsidRPr="00A41924">
              <w:rPr>
                <w:sz w:val="22"/>
                <w:szCs w:val="18"/>
              </w:rPr>
              <w:t>Essential</w:t>
            </w:r>
          </w:p>
          <w:p w14:paraId="60F94603" w14:textId="409170A2" w:rsidR="00CE1FF6" w:rsidRPr="00A41924" w:rsidRDefault="00CE1FF6" w:rsidP="00EE4D6F">
            <w:pPr>
              <w:pStyle w:val="BodyTextIndent3"/>
              <w:ind w:left="0"/>
              <w:rPr>
                <w:sz w:val="22"/>
                <w:szCs w:val="18"/>
              </w:rPr>
            </w:pPr>
          </w:p>
        </w:tc>
        <w:tc>
          <w:tcPr>
            <w:tcW w:w="1242" w:type="dxa"/>
            <w:shd w:val="clear" w:color="auto" w:fill="DBE5F1" w:themeFill="accent1" w:themeFillTint="33"/>
          </w:tcPr>
          <w:p w14:paraId="55FFC56B" w14:textId="77777777" w:rsidR="002D4AAF" w:rsidRPr="00A41924" w:rsidRDefault="002D4AAF" w:rsidP="00EE4D6F">
            <w:pPr>
              <w:pStyle w:val="BodyTextIndent3"/>
              <w:ind w:left="0"/>
              <w:rPr>
                <w:sz w:val="22"/>
                <w:szCs w:val="18"/>
              </w:rPr>
            </w:pPr>
            <w:r w:rsidRPr="00A41924">
              <w:rPr>
                <w:sz w:val="22"/>
                <w:szCs w:val="18"/>
              </w:rPr>
              <w:t>Desirable</w:t>
            </w:r>
          </w:p>
        </w:tc>
      </w:tr>
      <w:tr w:rsidR="002D4AAF" w14:paraId="5DCBD7AE" w14:textId="77777777" w:rsidTr="00BF07FF">
        <w:tc>
          <w:tcPr>
            <w:tcW w:w="7198" w:type="dxa"/>
          </w:tcPr>
          <w:p w14:paraId="01B51F81" w14:textId="5267F839" w:rsidR="002D4AAF" w:rsidRPr="005E3D3C" w:rsidRDefault="00E96D8B" w:rsidP="005E3D3C">
            <w:pPr>
              <w:pStyle w:val="BodyTextIndent3"/>
              <w:spacing w:after="120"/>
              <w:ind w:left="0"/>
              <w:rPr>
                <w:b w:val="0"/>
                <w:bCs/>
                <w:sz w:val="24"/>
                <w:szCs w:val="24"/>
              </w:rPr>
            </w:pPr>
            <w:r w:rsidRPr="005E3D3C">
              <w:rPr>
                <w:b w:val="0"/>
                <w:bCs/>
                <w:sz w:val="24"/>
                <w:szCs w:val="24"/>
              </w:rPr>
              <w:t>Advanced IT skills</w:t>
            </w:r>
            <w:r w:rsidR="00115C81" w:rsidRPr="005E3D3C">
              <w:rPr>
                <w:b w:val="0"/>
                <w:bCs/>
                <w:sz w:val="24"/>
                <w:szCs w:val="24"/>
              </w:rPr>
              <w:t xml:space="preserve"> </w:t>
            </w:r>
            <w:r w:rsidR="00D16061" w:rsidRPr="005E3D3C">
              <w:rPr>
                <w:b w:val="0"/>
                <w:bCs/>
                <w:sz w:val="24"/>
                <w:szCs w:val="24"/>
              </w:rPr>
              <w:t>–</w:t>
            </w:r>
            <w:r w:rsidR="00115C81" w:rsidRPr="005E3D3C">
              <w:rPr>
                <w:b w:val="0"/>
                <w:bCs/>
                <w:sz w:val="24"/>
                <w:szCs w:val="24"/>
              </w:rPr>
              <w:t xml:space="preserve"> </w:t>
            </w:r>
            <w:r w:rsidR="00D16061" w:rsidRPr="005E3D3C">
              <w:rPr>
                <w:b w:val="0"/>
                <w:bCs/>
                <w:sz w:val="24"/>
                <w:szCs w:val="24"/>
              </w:rPr>
              <w:t xml:space="preserve">advanced </w:t>
            </w:r>
            <w:r w:rsidR="001E6EB1" w:rsidRPr="005E3D3C">
              <w:rPr>
                <w:b w:val="0"/>
                <w:bCs/>
                <w:sz w:val="24"/>
                <w:szCs w:val="24"/>
              </w:rPr>
              <w:t>E</w:t>
            </w:r>
            <w:r w:rsidR="00D16061" w:rsidRPr="005E3D3C">
              <w:rPr>
                <w:b w:val="0"/>
                <w:bCs/>
                <w:sz w:val="24"/>
                <w:szCs w:val="24"/>
              </w:rPr>
              <w:t>xcel/macros</w:t>
            </w:r>
            <w:r w:rsidR="00C32039" w:rsidRPr="005E3D3C">
              <w:rPr>
                <w:b w:val="0"/>
                <w:bCs/>
                <w:sz w:val="24"/>
                <w:szCs w:val="24"/>
              </w:rPr>
              <w:t xml:space="preserve">, </w:t>
            </w:r>
            <w:r w:rsidR="00F96F50" w:rsidRPr="005E3D3C">
              <w:rPr>
                <w:b w:val="0"/>
                <w:bCs/>
                <w:sz w:val="24"/>
                <w:szCs w:val="24"/>
              </w:rPr>
              <w:t>rectifying issues on systems (</w:t>
            </w:r>
            <w:r w:rsidR="001E6EB1" w:rsidRPr="005E3D3C">
              <w:rPr>
                <w:b w:val="0"/>
                <w:bCs/>
                <w:sz w:val="24"/>
                <w:szCs w:val="24"/>
              </w:rPr>
              <w:t xml:space="preserve">e.g. authorizing changes to </w:t>
            </w:r>
            <w:r w:rsidR="00F96F50" w:rsidRPr="005E3D3C">
              <w:rPr>
                <w:b w:val="0"/>
                <w:bCs/>
                <w:sz w:val="24"/>
                <w:szCs w:val="24"/>
              </w:rPr>
              <w:t>user</w:t>
            </w:r>
            <w:r w:rsidR="001E6EB1" w:rsidRPr="005E3D3C">
              <w:rPr>
                <w:b w:val="0"/>
                <w:bCs/>
                <w:sz w:val="24"/>
                <w:szCs w:val="24"/>
              </w:rPr>
              <w:t>s’</w:t>
            </w:r>
            <w:r w:rsidR="00356A5F" w:rsidRPr="005E3D3C">
              <w:rPr>
                <w:b w:val="0"/>
                <w:bCs/>
                <w:sz w:val="24"/>
                <w:szCs w:val="24"/>
              </w:rPr>
              <w:t xml:space="preserve"> access)</w:t>
            </w:r>
            <w:r w:rsidR="00823820" w:rsidRPr="005E3D3C">
              <w:rPr>
                <w:b w:val="0"/>
                <w:bCs/>
                <w:sz w:val="24"/>
                <w:szCs w:val="24"/>
              </w:rPr>
              <w:t>. Identifying outages and rectifying</w:t>
            </w:r>
            <w:r w:rsidR="00D9520C">
              <w:rPr>
                <w:b w:val="0"/>
                <w:bCs/>
                <w:sz w:val="24"/>
                <w:szCs w:val="24"/>
              </w:rPr>
              <w:t>. Very good knowledge of Microsoft Office.</w:t>
            </w:r>
          </w:p>
        </w:tc>
        <w:tc>
          <w:tcPr>
            <w:tcW w:w="1444" w:type="dxa"/>
          </w:tcPr>
          <w:p w14:paraId="1C863F5A" w14:textId="4004D64C" w:rsidR="002D4AAF" w:rsidRPr="005E3D3C" w:rsidRDefault="009C3514" w:rsidP="005E3D3C">
            <w:pPr>
              <w:pStyle w:val="BodyTextIndent3"/>
              <w:spacing w:after="120"/>
              <w:ind w:left="0"/>
              <w:jc w:val="center"/>
              <w:rPr>
                <w:sz w:val="24"/>
                <w:szCs w:val="24"/>
              </w:rPr>
            </w:pPr>
            <w:r>
              <w:rPr>
                <w:sz w:val="22"/>
                <w:szCs w:val="18"/>
              </w:rPr>
              <w:t>E</w:t>
            </w:r>
          </w:p>
        </w:tc>
        <w:tc>
          <w:tcPr>
            <w:tcW w:w="1242" w:type="dxa"/>
          </w:tcPr>
          <w:p w14:paraId="65392EF8" w14:textId="77777777" w:rsidR="002D4AAF" w:rsidRPr="005E3D3C" w:rsidRDefault="002D4AAF" w:rsidP="005E3D3C">
            <w:pPr>
              <w:pStyle w:val="BodyTextIndent3"/>
              <w:spacing w:after="120"/>
              <w:ind w:left="0"/>
              <w:rPr>
                <w:b w:val="0"/>
                <w:bCs/>
                <w:sz w:val="24"/>
                <w:szCs w:val="24"/>
              </w:rPr>
            </w:pPr>
          </w:p>
        </w:tc>
      </w:tr>
    </w:tbl>
    <w:p w14:paraId="301660BD" w14:textId="658A078D" w:rsidR="00CE1FF6" w:rsidRDefault="00CE1FF6" w:rsidP="03BEA857">
      <w:pPr>
        <w:pStyle w:val="BodyTextIndent3"/>
        <w:ind w:left="0"/>
        <w:jc w:val="both"/>
        <w:rPr>
          <w:bCs/>
          <w:szCs w:val="16"/>
        </w:rPr>
      </w:pPr>
    </w:p>
    <w:p w14:paraId="7B50A4B4" w14:textId="5FCB9097" w:rsidR="00CE1FF6" w:rsidRDefault="00CE1FF6" w:rsidP="03BEA857">
      <w:pPr>
        <w:pStyle w:val="BodyTextIndent3"/>
        <w:ind w:left="0"/>
        <w:jc w:val="both"/>
        <w:rPr>
          <w:bCs/>
          <w:szCs w:val="16"/>
        </w:rPr>
      </w:pPr>
    </w:p>
    <w:tbl>
      <w:tblPr>
        <w:tblStyle w:val="TableGrid"/>
        <w:tblW w:w="9884" w:type="dxa"/>
        <w:tblLook w:val="04A0" w:firstRow="1" w:lastRow="0" w:firstColumn="1" w:lastColumn="0" w:noHBand="0" w:noVBand="1"/>
      </w:tblPr>
      <w:tblGrid>
        <w:gridCol w:w="7198"/>
        <w:gridCol w:w="1444"/>
        <w:gridCol w:w="1242"/>
      </w:tblGrid>
      <w:tr w:rsidR="00A41924" w14:paraId="41C7158C" w14:textId="77777777" w:rsidTr="005C3263">
        <w:tc>
          <w:tcPr>
            <w:tcW w:w="7198" w:type="dxa"/>
            <w:shd w:val="clear" w:color="auto" w:fill="DBE5F1" w:themeFill="accent1" w:themeFillTint="33"/>
          </w:tcPr>
          <w:p w14:paraId="45CEF6FB" w14:textId="594DA9A3" w:rsidR="00A41924" w:rsidRPr="00A41924" w:rsidRDefault="00A41924" w:rsidP="00A41924">
            <w:pPr>
              <w:pStyle w:val="BodyTextIndent3"/>
              <w:ind w:left="0"/>
              <w:rPr>
                <w:sz w:val="22"/>
                <w:szCs w:val="18"/>
              </w:rPr>
            </w:pPr>
            <w:r w:rsidRPr="00A41924">
              <w:rPr>
                <w:sz w:val="22"/>
                <w:szCs w:val="18"/>
              </w:rPr>
              <w:t>Behaviours</w:t>
            </w:r>
          </w:p>
        </w:tc>
        <w:tc>
          <w:tcPr>
            <w:tcW w:w="1444" w:type="dxa"/>
            <w:shd w:val="clear" w:color="auto" w:fill="DBE5F1" w:themeFill="accent1" w:themeFillTint="33"/>
          </w:tcPr>
          <w:p w14:paraId="2FE5DB3E" w14:textId="1371BAD1" w:rsidR="00A41924" w:rsidRPr="00A41924" w:rsidRDefault="00A41924" w:rsidP="00F87711">
            <w:pPr>
              <w:pStyle w:val="BodyTextIndent3"/>
              <w:ind w:left="0"/>
              <w:rPr>
                <w:sz w:val="22"/>
                <w:szCs w:val="18"/>
              </w:rPr>
            </w:pPr>
            <w:r w:rsidRPr="00A41924">
              <w:rPr>
                <w:sz w:val="22"/>
                <w:szCs w:val="18"/>
              </w:rPr>
              <w:t xml:space="preserve">Essential </w:t>
            </w:r>
          </w:p>
          <w:p w14:paraId="2018AE1F" w14:textId="77777777" w:rsidR="00A41924" w:rsidRPr="00A41924" w:rsidRDefault="00A41924" w:rsidP="00F87711">
            <w:pPr>
              <w:pStyle w:val="BodyTextIndent3"/>
              <w:ind w:left="0"/>
              <w:rPr>
                <w:sz w:val="22"/>
                <w:szCs w:val="18"/>
              </w:rPr>
            </w:pPr>
          </w:p>
        </w:tc>
        <w:tc>
          <w:tcPr>
            <w:tcW w:w="1242" w:type="dxa"/>
            <w:shd w:val="clear" w:color="auto" w:fill="DBE5F1" w:themeFill="accent1" w:themeFillTint="33"/>
          </w:tcPr>
          <w:p w14:paraId="6DDC9182" w14:textId="77777777" w:rsidR="00A41924" w:rsidRPr="00A41924" w:rsidRDefault="00A41924" w:rsidP="00F87711">
            <w:pPr>
              <w:pStyle w:val="BodyTextIndent3"/>
              <w:ind w:left="0"/>
              <w:rPr>
                <w:sz w:val="22"/>
                <w:szCs w:val="18"/>
              </w:rPr>
            </w:pPr>
            <w:r w:rsidRPr="00A41924">
              <w:rPr>
                <w:sz w:val="22"/>
                <w:szCs w:val="18"/>
              </w:rPr>
              <w:t>Desirable</w:t>
            </w:r>
          </w:p>
        </w:tc>
      </w:tr>
      <w:tr w:rsidR="009C3514" w14:paraId="2F2825CA" w14:textId="77777777" w:rsidTr="005C3263">
        <w:tc>
          <w:tcPr>
            <w:tcW w:w="7198" w:type="dxa"/>
          </w:tcPr>
          <w:p w14:paraId="46D124AA" w14:textId="001790D7" w:rsidR="009C3514" w:rsidRPr="00A41924" w:rsidRDefault="009C3514" w:rsidP="009C3514">
            <w:pPr>
              <w:pStyle w:val="BodyTextIndent3"/>
              <w:spacing w:after="120"/>
              <w:ind w:left="0"/>
              <w:rPr>
                <w:b w:val="0"/>
                <w:bCs/>
                <w:sz w:val="22"/>
                <w:szCs w:val="18"/>
              </w:rPr>
            </w:pPr>
            <w:r w:rsidRPr="00E17602">
              <w:rPr>
                <w:rFonts w:cs="Arial"/>
                <w:b w:val="0"/>
                <w:sz w:val="24"/>
                <w:szCs w:val="24"/>
              </w:rPr>
              <w:t>Excellent Communication Skills</w:t>
            </w:r>
          </w:p>
        </w:tc>
        <w:tc>
          <w:tcPr>
            <w:tcW w:w="1444" w:type="dxa"/>
          </w:tcPr>
          <w:p w14:paraId="60786C8A" w14:textId="7652EF34" w:rsidR="009C3514" w:rsidRPr="00BF07FF" w:rsidRDefault="009C3514" w:rsidP="009C3514">
            <w:pPr>
              <w:pStyle w:val="BodyTextIndent3"/>
              <w:spacing w:after="120"/>
              <w:ind w:left="0"/>
              <w:jc w:val="center"/>
              <w:rPr>
                <w:rFonts w:cs="Arial"/>
                <w:sz w:val="22"/>
                <w:szCs w:val="18"/>
              </w:rPr>
            </w:pPr>
            <w:r w:rsidRPr="00A26C69">
              <w:rPr>
                <w:sz w:val="22"/>
                <w:szCs w:val="18"/>
              </w:rPr>
              <w:t>E</w:t>
            </w:r>
          </w:p>
        </w:tc>
        <w:tc>
          <w:tcPr>
            <w:tcW w:w="1242" w:type="dxa"/>
          </w:tcPr>
          <w:p w14:paraId="06E8E1B9" w14:textId="77777777" w:rsidR="009C3514" w:rsidRPr="00A41924" w:rsidRDefault="009C3514" w:rsidP="009C3514">
            <w:pPr>
              <w:pStyle w:val="BodyTextIndent3"/>
              <w:spacing w:after="120"/>
              <w:ind w:left="0"/>
              <w:rPr>
                <w:b w:val="0"/>
                <w:bCs/>
                <w:sz w:val="22"/>
                <w:szCs w:val="18"/>
              </w:rPr>
            </w:pPr>
          </w:p>
        </w:tc>
      </w:tr>
      <w:tr w:rsidR="009C3514" w14:paraId="135378E2" w14:textId="77777777" w:rsidTr="005C3263">
        <w:tc>
          <w:tcPr>
            <w:tcW w:w="7198" w:type="dxa"/>
          </w:tcPr>
          <w:p w14:paraId="2166F7F7" w14:textId="00FB0844" w:rsidR="009C3514" w:rsidRPr="00A41924" w:rsidRDefault="009C3514" w:rsidP="009C3514">
            <w:pPr>
              <w:pStyle w:val="BodyTextIndent3"/>
              <w:spacing w:after="120"/>
              <w:ind w:left="0"/>
              <w:rPr>
                <w:b w:val="0"/>
                <w:bCs/>
                <w:sz w:val="22"/>
                <w:szCs w:val="18"/>
              </w:rPr>
            </w:pPr>
            <w:r w:rsidRPr="00E17602">
              <w:rPr>
                <w:rFonts w:cs="Arial"/>
                <w:b w:val="0"/>
                <w:sz w:val="24"/>
                <w:szCs w:val="24"/>
              </w:rPr>
              <w:t>Accuracy and attention to detail</w:t>
            </w:r>
          </w:p>
        </w:tc>
        <w:tc>
          <w:tcPr>
            <w:tcW w:w="1444" w:type="dxa"/>
          </w:tcPr>
          <w:p w14:paraId="0643797A" w14:textId="7828E94B"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65980061" w14:textId="77777777" w:rsidR="009C3514" w:rsidRPr="00A41924" w:rsidRDefault="009C3514" w:rsidP="009C3514">
            <w:pPr>
              <w:pStyle w:val="BodyTextIndent3"/>
              <w:spacing w:after="120"/>
              <w:ind w:left="0"/>
              <w:rPr>
                <w:b w:val="0"/>
                <w:bCs/>
                <w:sz w:val="22"/>
                <w:szCs w:val="18"/>
              </w:rPr>
            </w:pPr>
          </w:p>
        </w:tc>
      </w:tr>
      <w:tr w:rsidR="009C3514" w14:paraId="36276C4C" w14:textId="77777777" w:rsidTr="005C3263">
        <w:tc>
          <w:tcPr>
            <w:tcW w:w="7198" w:type="dxa"/>
          </w:tcPr>
          <w:p w14:paraId="3C6979C3" w14:textId="76C6B30A" w:rsidR="009C3514" w:rsidRPr="00A41924" w:rsidRDefault="009C3514" w:rsidP="009C3514">
            <w:pPr>
              <w:pStyle w:val="BodyTextIndent3"/>
              <w:spacing w:after="120"/>
              <w:ind w:left="32"/>
              <w:rPr>
                <w:b w:val="0"/>
                <w:bCs/>
                <w:sz w:val="22"/>
                <w:szCs w:val="18"/>
              </w:rPr>
            </w:pPr>
            <w:r w:rsidRPr="00E17602">
              <w:rPr>
                <w:rFonts w:cs="Arial"/>
                <w:b w:val="0"/>
                <w:sz w:val="24"/>
                <w:szCs w:val="24"/>
              </w:rPr>
              <w:t>Ability to plan, prioritise and organise own workload to meet required deadlines</w:t>
            </w:r>
          </w:p>
        </w:tc>
        <w:tc>
          <w:tcPr>
            <w:tcW w:w="1444" w:type="dxa"/>
          </w:tcPr>
          <w:p w14:paraId="3570F5FF" w14:textId="6DF0552D"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499A0E67" w14:textId="77777777" w:rsidR="009C3514" w:rsidRPr="00A41924" w:rsidRDefault="009C3514" w:rsidP="009C3514">
            <w:pPr>
              <w:pStyle w:val="BodyTextIndent3"/>
              <w:spacing w:after="120"/>
              <w:ind w:left="0"/>
              <w:rPr>
                <w:b w:val="0"/>
                <w:bCs/>
                <w:sz w:val="22"/>
                <w:szCs w:val="18"/>
              </w:rPr>
            </w:pPr>
          </w:p>
        </w:tc>
      </w:tr>
      <w:tr w:rsidR="009C3514" w14:paraId="202116D5" w14:textId="77777777" w:rsidTr="005C3263">
        <w:tc>
          <w:tcPr>
            <w:tcW w:w="7198" w:type="dxa"/>
          </w:tcPr>
          <w:p w14:paraId="3C2C0AAC" w14:textId="7DAADFBA" w:rsidR="009C3514" w:rsidRPr="00A41924" w:rsidRDefault="009C3514" w:rsidP="009C3514">
            <w:pPr>
              <w:pStyle w:val="BodyTextIndent3"/>
              <w:spacing w:after="120"/>
              <w:ind w:left="0"/>
              <w:rPr>
                <w:b w:val="0"/>
                <w:bCs/>
                <w:sz w:val="22"/>
                <w:szCs w:val="18"/>
              </w:rPr>
            </w:pPr>
            <w:r w:rsidRPr="00E17602">
              <w:rPr>
                <w:rFonts w:cs="Arial"/>
                <w:b w:val="0"/>
                <w:sz w:val="24"/>
                <w:szCs w:val="24"/>
              </w:rPr>
              <w:t>Ability to work under pressure and undertake a number of different tasks at the same time</w:t>
            </w:r>
          </w:p>
        </w:tc>
        <w:tc>
          <w:tcPr>
            <w:tcW w:w="1444" w:type="dxa"/>
          </w:tcPr>
          <w:p w14:paraId="00A22B2D" w14:textId="08D66E7E"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685F03C9" w14:textId="77777777" w:rsidR="009C3514" w:rsidRPr="00A41924" w:rsidRDefault="009C3514" w:rsidP="009C3514">
            <w:pPr>
              <w:pStyle w:val="BodyTextIndent3"/>
              <w:spacing w:after="120"/>
              <w:ind w:left="0"/>
              <w:rPr>
                <w:b w:val="0"/>
                <w:bCs/>
                <w:sz w:val="22"/>
                <w:szCs w:val="18"/>
              </w:rPr>
            </w:pPr>
          </w:p>
        </w:tc>
      </w:tr>
      <w:tr w:rsidR="009C3514" w14:paraId="3814CF51" w14:textId="77777777" w:rsidTr="005C3263">
        <w:tc>
          <w:tcPr>
            <w:tcW w:w="7198" w:type="dxa"/>
          </w:tcPr>
          <w:p w14:paraId="498438A4" w14:textId="6134FD0A" w:rsidR="009C3514" w:rsidRPr="00E17602" w:rsidRDefault="009C3514" w:rsidP="009C3514">
            <w:pPr>
              <w:pStyle w:val="BodyTextIndent3"/>
              <w:spacing w:after="120"/>
              <w:ind w:left="0"/>
              <w:rPr>
                <w:rFonts w:cs="Arial"/>
                <w:b w:val="0"/>
                <w:sz w:val="24"/>
                <w:szCs w:val="24"/>
              </w:rPr>
            </w:pPr>
            <w:r w:rsidRPr="00E17602">
              <w:rPr>
                <w:rFonts w:cs="Arial"/>
                <w:b w:val="0"/>
                <w:sz w:val="24"/>
                <w:szCs w:val="24"/>
              </w:rPr>
              <w:t>Creative approach to problem solving</w:t>
            </w:r>
          </w:p>
        </w:tc>
        <w:tc>
          <w:tcPr>
            <w:tcW w:w="1444" w:type="dxa"/>
          </w:tcPr>
          <w:p w14:paraId="707DBCF3" w14:textId="75431ECF"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22C69A29" w14:textId="77777777" w:rsidR="009C3514" w:rsidRPr="00A41924" w:rsidRDefault="009C3514" w:rsidP="009C3514">
            <w:pPr>
              <w:pStyle w:val="BodyTextIndent3"/>
              <w:spacing w:after="120"/>
              <w:ind w:left="0"/>
              <w:rPr>
                <w:b w:val="0"/>
                <w:bCs/>
                <w:sz w:val="22"/>
                <w:szCs w:val="18"/>
              </w:rPr>
            </w:pPr>
          </w:p>
        </w:tc>
      </w:tr>
      <w:tr w:rsidR="009C3514" w14:paraId="5F9145C2" w14:textId="77777777" w:rsidTr="005C3263">
        <w:tc>
          <w:tcPr>
            <w:tcW w:w="7198" w:type="dxa"/>
          </w:tcPr>
          <w:p w14:paraId="116227A7" w14:textId="6973C97D" w:rsidR="009C3514" w:rsidRPr="00E17602" w:rsidRDefault="009C3514" w:rsidP="009C3514">
            <w:pPr>
              <w:pStyle w:val="BodyTextIndent3"/>
              <w:spacing w:after="120"/>
              <w:ind w:left="0"/>
              <w:rPr>
                <w:rFonts w:cs="Arial"/>
                <w:b w:val="0"/>
                <w:sz w:val="24"/>
                <w:szCs w:val="24"/>
              </w:rPr>
            </w:pPr>
            <w:r>
              <w:rPr>
                <w:rFonts w:cs="Arial"/>
                <w:b w:val="0"/>
                <w:sz w:val="24"/>
                <w:szCs w:val="24"/>
              </w:rPr>
              <w:t>Flexible</w:t>
            </w:r>
          </w:p>
        </w:tc>
        <w:tc>
          <w:tcPr>
            <w:tcW w:w="1444" w:type="dxa"/>
          </w:tcPr>
          <w:p w14:paraId="7D97E13E" w14:textId="03B37FF7"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46A914D7" w14:textId="77777777" w:rsidR="009C3514" w:rsidRPr="00A41924" w:rsidRDefault="009C3514" w:rsidP="009C3514">
            <w:pPr>
              <w:pStyle w:val="BodyTextIndent3"/>
              <w:spacing w:after="120"/>
              <w:ind w:left="0"/>
              <w:rPr>
                <w:b w:val="0"/>
                <w:bCs/>
                <w:sz w:val="22"/>
                <w:szCs w:val="18"/>
              </w:rPr>
            </w:pPr>
          </w:p>
        </w:tc>
      </w:tr>
      <w:tr w:rsidR="009C3514" w14:paraId="6F1A1F90" w14:textId="77777777" w:rsidTr="005C3263">
        <w:tc>
          <w:tcPr>
            <w:tcW w:w="7198" w:type="dxa"/>
          </w:tcPr>
          <w:p w14:paraId="632E1285" w14:textId="7D744166" w:rsidR="009C3514" w:rsidRPr="00E17602" w:rsidRDefault="009C3514" w:rsidP="009C3514">
            <w:pPr>
              <w:pStyle w:val="BodyTextIndent3"/>
              <w:spacing w:after="120"/>
              <w:ind w:left="0"/>
              <w:rPr>
                <w:rFonts w:cs="Arial"/>
                <w:b w:val="0"/>
                <w:sz w:val="24"/>
                <w:szCs w:val="24"/>
              </w:rPr>
            </w:pPr>
            <w:r>
              <w:rPr>
                <w:rFonts w:cs="Arial"/>
                <w:b w:val="0"/>
                <w:sz w:val="24"/>
                <w:szCs w:val="24"/>
              </w:rPr>
              <w:t>Team player</w:t>
            </w:r>
          </w:p>
        </w:tc>
        <w:tc>
          <w:tcPr>
            <w:tcW w:w="1444" w:type="dxa"/>
          </w:tcPr>
          <w:p w14:paraId="7989597F" w14:textId="0A509CD1"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253B4D88" w14:textId="77777777" w:rsidR="009C3514" w:rsidRPr="00A41924" w:rsidRDefault="009C3514" w:rsidP="009C3514">
            <w:pPr>
              <w:pStyle w:val="BodyTextIndent3"/>
              <w:spacing w:after="120"/>
              <w:ind w:left="0"/>
              <w:rPr>
                <w:b w:val="0"/>
                <w:bCs/>
                <w:sz w:val="22"/>
                <w:szCs w:val="18"/>
              </w:rPr>
            </w:pPr>
          </w:p>
        </w:tc>
      </w:tr>
      <w:tr w:rsidR="009C3514" w14:paraId="0FEB6C63" w14:textId="77777777" w:rsidTr="005C3263">
        <w:tc>
          <w:tcPr>
            <w:tcW w:w="7198" w:type="dxa"/>
          </w:tcPr>
          <w:p w14:paraId="7E337C6B" w14:textId="0E2BC980" w:rsidR="009C3514" w:rsidRDefault="009C3514" w:rsidP="009C3514">
            <w:pPr>
              <w:pStyle w:val="BodyTextIndent3"/>
              <w:spacing w:after="120"/>
              <w:ind w:left="0"/>
              <w:rPr>
                <w:rFonts w:cs="Arial"/>
                <w:b w:val="0"/>
                <w:sz w:val="24"/>
                <w:szCs w:val="24"/>
              </w:rPr>
            </w:pPr>
            <w:r>
              <w:rPr>
                <w:rFonts w:cs="Arial"/>
                <w:b w:val="0"/>
                <w:sz w:val="24"/>
                <w:szCs w:val="24"/>
              </w:rPr>
              <w:t>Logical</w:t>
            </w:r>
          </w:p>
        </w:tc>
        <w:tc>
          <w:tcPr>
            <w:tcW w:w="1444" w:type="dxa"/>
          </w:tcPr>
          <w:p w14:paraId="1839056B" w14:textId="066ACA45"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5E9186C0" w14:textId="77777777" w:rsidR="009C3514" w:rsidRPr="00A41924" w:rsidRDefault="009C3514" w:rsidP="009C3514">
            <w:pPr>
              <w:pStyle w:val="BodyTextIndent3"/>
              <w:spacing w:after="120"/>
              <w:ind w:left="0"/>
              <w:rPr>
                <w:b w:val="0"/>
                <w:bCs/>
                <w:sz w:val="22"/>
                <w:szCs w:val="18"/>
              </w:rPr>
            </w:pPr>
          </w:p>
        </w:tc>
      </w:tr>
      <w:tr w:rsidR="009C3514" w14:paraId="16402CB6" w14:textId="77777777" w:rsidTr="005C3263">
        <w:tc>
          <w:tcPr>
            <w:tcW w:w="7198" w:type="dxa"/>
          </w:tcPr>
          <w:p w14:paraId="55A9D660" w14:textId="668043F7" w:rsidR="009C3514" w:rsidRDefault="009C3514" w:rsidP="009C3514">
            <w:pPr>
              <w:pStyle w:val="BodyTextIndent3"/>
              <w:spacing w:after="120"/>
              <w:ind w:left="0"/>
              <w:rPr>
                <w:rFonts w:cs="Arial"/>
                <w:b w:val="0"/>
                <w:sz w:val="24"/>
                <w:szCs w:val="24"/>
              </w:rPr>
            </w:pPr>
            <w:r>
              <w:rPr>
                <w:rFonts w:cs="Arial"/>
                <w:b w:val="0"/>
                <w:sz w:val="24"/>
                <w:szCs w:val="24"/>
              </w:rPr>
              <w:t>Self-motivated</w:t>
            </w:r>
          </w:p>
        </w:tc>
        <w:tc>
          <w:tcPr>
            <w:tcW w:w="1444" w:type="dxa"/>
          </w:tcPr>
          <w:p w14:paraId="6F91F47E" w14:textId="764CF2C6" w:rsidR="009C3514" w:rsidRPr="00A41924" w:rsidRDefault="009C3514" w:rsidP="009C3514">
            <w:pPr>
              <w:pStyle w:val="BodyTextIndent3"/>
              <w:spacing w:after="120"/>
              <w:ind w:left="0"/>
              <w:jc w:val="center"/>
              <w:rPr>
                <w:b w:val="0"/>
                <w:bCs/>
                <w:sz w:val="22"/>
                <w:szCs w:val="18"/>
              </w:rPr>
            </w:pPr>
            <w:r w:rsidRPr="00A26C69">
              <w:rPr>
                <w:sz w:val="22"/>
                <w:szCs w:val="18"/>
              </w:rPr>
              <w:t>E</w:t>
            </w:r>
          </w:p>
        </w:tc>
        <w:tc>
          <w:tcPr>
            <w:tcW w:w="1242" w:type="dxa"/>
          </w:tcPr>
          <w:p w14:paraId="4D5D7AE3" w14:textId="77777777" w:rsidR="009C3514" w:rsidRPr="00A41924" w:rsidRDefault="009C3514" w:rsidP="009C3514">
            <w:pPr>
              <w:pStyle w:val="BodyTextIndent3"/>
              <w:spacing w:after="120"/>
              <w:ind w:left="0"/>
              <w:rPr>
                <w:b w:val="0"/>
                <w:bCs/>
                <w:sz w:val="22"/>
                <w:szCs w:val="18"/>
              </w:rPr>
            </w:pPr>
          </w:p>
        </w:tc>
      </w:tr>
    </w:tbl>
    <w:p w14:paraId="1F76CCCB" w14:textId="2B9B5CB7" w:rsidR="00CE1FF6" w:rsidRDefault="00CE1FF6" w:rsidP="03BEA857">
      <w:pPr>
        <w:pStyle w:val="BodyTextIndent3"/>
        <w:ind w:left="0"/>
        <w:jc w:val="both"/>
        <w:rPr>
          <w:bCs/>
          <w:szCs w:val="16"/>
        </w:rPr>
      </w:pPr>
    </w:p>
    <w:p w14:paraId="0240B193" w14:textId="06E906C2" w:rsidR="00CE1FF6" w:rsidRDefault="00CE1FF6" w:rsidP="03BEA857">
      <w:pPr>
        <w:pStyle w:val="BodyTextIndent3"/>
        <w:ind w:left="0"/>
        <w:jc w:val="both"/>
        <w:rPr>
          <w:bCs/>
          <w:szCs w:val="16"/>
        </w:rPr>
      </w:pPr>
    </w:p>
    <w:p w14:paraId="54B50221" w14:textId="77777777" w:rsidR="00CE1FF6" w:rsidRDefault="00CE1FF6" w:rsidP="03BEA857">
      <w:pPr>
        <w:pStyle w:val="BodyTextIndent3"/>
        <w:ind w:left="0"/>
        <w:jc w:val="both"/>
        <w:rPr>
          <w:bCs/>
          <w:szCs w:val="16"/>
        </w:rPr>
      </w:pPr>
    </w:p>
    <w:p w14:paraId="3D1F5906" w14:textId="3999AB1A" w:rsidR="00016DE7" w:rsidRPr="00A41924" w:rsidRDefault="00016DE7" w:rsidP="00016DE7">
      <w:pPr>
        <w:pStyle w:val="BodyTextIndent3"/>
        <w:ind w:left="0"/>
        <w:jc w:val="both"/>
        <w:rPr>
          <w:b w:val="0"/>
          <w:sz w:val="22"/>
          <w:szCs w:val="18"/>
        </w:rPr>
      </w:pPr>
      <w:r w:rsidRPr="00A41924">
        <w:rPr>
          <w:b w:val="0"/>
          <w:sz w:val="22"/>
          <w:szCs w:val="18"/>
        </w:rPr>
        <w:t xml:space="preserve">Note: Applicants who are disabled (as defined by law) </w:t>
      </w:r>
      <w:r w:rsidR="00AE6447" w:rsidRPr="00A41924">
        <w:rPr>
          <w:b w:val="0"/>
          <w:sz w:val="22"/>
          <w:szCs w:val="18"/>
        </w:rPr>
        <w:t>w</w:t>
      </w:r>
      <w:r w:rsidRPr="00A41924">
        <w:rPr>
          <w:b w:val="0"/>
          <w:sz w:val="22"/>
          <w:szCs w:val="18"/>
        </w:rPr>
        <w:t xml:space="preserve">ill be guaranteed an interview if they meet the </w:t>
      </w:r>
      <w:r w:rsidR="002D4AAF" w:rsidRPr="00A41924">
        <w:rPr>
          <w:b w:val="0"/>
          <w:sz w:val="22"/>
          <w:szCs w:val="18"/>
        </w:rPr>
        <w:t>essential</w:t>
      </w:r>
      <w:r w:rsidRPr="00A41924">
        <w:rPr>
          <w:b w:val="0"/>
          <w:sz w:val="22"/>
          <w:szCs w:val="18"/>
        </w:rPr>
        <w:t xml:space="preserve"> criteria provided that this information is noted under</w:t>
      </w:r>
      <w:r w:rsidR="00AE6447" w:rsidRPr="00A41924">
        <w:rPr>
          <w:b w:val="0"/>
          <w:sz w:val="22"/>
          <w:szCs w:val="18"/>
        </w:rPr>
        <w:t xml:space="preserve"> the relevant </w:t>
      </w:r>
      <w:r w:rsidRPr="00A41924">
        <w:rPr>
          <w:b w:val="0"/>
          <w:sz w:val="22"/>
          <w:szCs w:val="18"/>
        </w:rPr>
        <w:t>section of the application form.</w:t>
      </w:r>
    </w:p>
    <w:p w14:paraId="76A71A56" w14:textId="77777777" w:rsidR="00754E0F" w:rsidRDefault="00754E0F" w:rsidP="00016DE7">
      <w:pPr>
        <w:pStyle w:val="BodyTextIndent3"/>
        <w:ind w:left="0"/>
        <w:jc w:val="both"/>
        <w:rPr>
          <w:b w:val="0"/>
          <w:sz w:val="24"/>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3FD40" w14:textId="77777777" w:rsidR="008315CD" w:rsidRDefault="008315CD">
      <w:r>
        <w:separator/>
      </w:r>
    </w:p>
  </w:endnote>
  <w:endnote w:type="continuationSeparator" w:id="0">
    <w:p w14:paraId="1B5DFC3D" w14:textId="77777777" w:rsidR="008315CD" w:rsidRDefault="0083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F690" w14:textId="77777777" w:rsidR="008315CD" w:rsidRDefault="008315CD">
      <w:r>
        <w:separator/>
      </w:r>
    </w:p>
  </w:footnote>
  <w:footnote w:type="continuationSeparator" w:id="0">
    <w:p w14:paraId="4399A2DF" w14:textId="77777777" w:rsidR="008315CD" w:rsidRDefault="00831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6470ACF6">
      <w:start w:val="1"/>
      <w:numFmt w:val="lowerRoman"/>
      <w:lvlText w:val="(%1)"/>
      <w:lvlJc w:val="left"/>
      <w:pPr>
        <w:tabs>
          <w:tab w:val="num" w:pos="1440"/>
        </w:tabs>
        <w:ind w:left="1440" w:hanging="720"/>
      </w:pPr>
      <w:rPr>
        <w:rFonts w:hint="default"/>
      </w:rPr>
    </w:lvl>
    <w:lvl w:ilvl="1" w:tplc="F7DEC1DA">
      <w:numFmt w:val="decimal"/>
      <w:lvlText w:val=""/>
      <w:lvlJc w:val="left"/>
    </w:lvl>
    <w:lvl w:ilvl="2" w:tplc="79DC877A">
      <w:numFmt w:val="decimal"/>
      <w:lvlText w:val=""/>
      <w:lvlJc w:val="left"/>
    </w:lvl>
    <w:lvl w:ilvl="3" w:tplc="EA2AF3A6">
      <w:numFmt w:val="decimal"/>
      <w:lvlText w:val=""/>
      <w:lvlJc w:val="left"/>
    </w:lvl>
    <w:lvl w:ilvl="4" w:tplc="B0C64F40">
      <w:numFmt w:val="decimal"/>
      <w:lvlText w:val=""/>
      <w:lvlJc w:val="left"/>
    </w:lvl>
    <w:lvl w:ilvl="5" w:tplc="DC6CB432">
      <w:numFmt w:val="decimal"/>
      <w:lvlText w:val=""/>
      <w:lvlJc w:val="left"/>
    </w:lvl>
    <w:lvl w:ilvl="6" w:tplc="7130A3F2">
      <w:numFmt w:val="decimal"/>
      <w:lvlText w:val=""/>
      <w:lvlJc w:val="left"/>
    </w:lvl>
    <w:lvl w:ilvl="7" w:tplc="2572E51A">
      <w:numFmt w:val="decimal"/>
      <w:lvlText w:val=""/>
      <w:lvlJc w:val="left"/>
    </w:lvl>
    <w:lvl w:ilvl="8" w:tplc="A7F4EF3C">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0D0039"/>
    <w:multiLevelType w:val="hybridMultilevel"/>
    <w:tmpl w:val="54E2F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B371F7"/>
    <w:multiLevelType w:val="multilevel"/>
    <w:tmpl w:val="6EEE089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F00F3C"/>
    <w:multiLevelType w:val="hybridMultilevel"/>
    <w:tmpl w:val="0809000F"/>
    <w:lvl w:ilvl="0" w:tplc="F3A23B26">
      <w:start w:val="1"/>
      <w:numFmt w:val="decimal"/>
      <w:lvlText w:val="%1."/>
      <w:lvlJc w:val="left"/>
      <w:pPr>
        <w:tabs>
          <w:tab w:val="num" w:pos="360"/>
        </w:tabs>
        <w:ind w:left="360" w:hanging="360"/>
      </w:pPr>
    </w:lvl>
    <w:lvl w:ilvl="1" w:tplc="8C42580C">
      <w:numFmt w:val="decimal"/>
      <w:lvlText w:val=""/>
      <w:lvlJc w:val="left"/>
    </w:lvl>
    <w:lvl w:ilvl="2" w:tplc="4DD8D122">
      <w:numFmt w:val="decimal"/>
      <w:lvlText w:val=""/>
      <w:lvlJc w:val="left"/>
    </w:lvl>
    <w:lvl w:ilvl="3" w:tplc="C526C44C">
      <w:numFmt w:val="decimal"/>
      <w:lvlText w:val=""/>
      <w:lvlJc w:val="left"/>
    </w:lvl>
    <w:lvl w:ilvl="4" w:tplc="2D9034D0">
      <w:numFmt w:val="decimal"/>
      <w:lvlText w:val=""/>
      <w:lvlJc w:val="left"/>
    </w:lvl>
    <w:lvl w:ilvl="5" w:tplc="7E0AC2EC">
      <w:numFmt w:val="decimal"/>
      <w:lvlText w:val=""/>
      <w:lvlJc w:val="left"/>
    </w:lvl>
    <w:lvl w:ilvl="6" w:tplc="927C4708">
      <w:numFmt w:val="decimal"/>
      <w:lvlText w:val=""/>
      <w:lvlJc w:val="left"/>
    </w:lvl>
    <w:lvl w:ilvl="7" w:tplc="64126896">
      <w:numFmt w:val="decimal"/>
      <w:lvlText w:val=""/>
      <w:lvlJc w:val="left"/>
    </w:lvl>
    <w:lvl w:ilvl="8" w:tplc="DC66CC80">
      <w:numFmt w:val="decimal"/>
      <w:lvlText w:val=""/>
      <w:lvlJc w:val="left"/>
    </w:lvl>
  </w:abstractNum>
  <w:abstractNum w:abstractNumId="18" w15:restartNumberingAfterBreak="0">
    <w:nsid w:val="48EB1268"/>
    <w:multiLevelType w:val="hybridMultilevel"/>
    <w:tmpl w:val="08090001"/>
    <w:lvl w:ilvl="0" w:tplc="A7003DDA">
      <w:start w:val="1"/>
      <w:numFmt w:val="bullet"/>
      <w:lvlText w:val=""/>
      <w:lvlJc w:val="left"/>
      <w:pPr>
        <w:ind w:left="720" w:hanging="360"/>
      </w:pPr>
      <w:rPr>
        <w:rFonts w:ascii="Symbol" w:hAnsi="Symbol" w:hint="default"/>
      </w:rPr>
    </w:lvl>
    <w:lvl w:ilvl="1" w:tplc="2534A142">
      <w:numFmt w:val="decimal"/>
      <w:lvlText w:val=""/>
      <w:lvlJc w:val="left"/>
    </w:lvl>
    <w:lvl w:ilvl="2" w:tplc="E19EF03A">
      <w:numFmt w:val="decimal"/>
      <w:lvlText w:val=""/>
      <w:lvlJc w:val="left"/>
    </w:lvl>
    <w:lvl w:ilvl="3" w:tplc="91C25186">
      <w:numFmt w:val="decimal"/>
      <w:lvlText w:val=""/>
      <w:lvlJc w:val="left"/>
    </w:lvl>
    <w:lvl w:ilvl="4" w:tplc="00D65988">
      <w:numFmt w:val="decimal"/>
      <w:lvlText w:val=""/>
      <w:lvlJc w:val="left"/>
    </w:lvl>
    <w:lvl w:ilvl="5" w:tplc="174C07A6">
      <w:numFmt w:val="decimal"/>
      <w:lvlText w:val=""/>
      <w:lvlJc w:val="left"/>
    </w:lvl>
    <w:lvl w:ilvl="6" w:tplc="E11A596A">
      <w:numFmt w:val="decimal"/>
      <w:lvlText w:val=""/>
      <w:lvlJc w:val="left"/>
    </w:lvl>
    <w:lvl w:ilvl="7" w:tplc="89588BA8">
      <w:numFmt w:val="decimal"/>
      <w:lvlText w:val=""/>
      <w:lvlJc w:val="left"/>
    </w:lvl>
    <w:lvl w:ilvl="8" w:tplc="4E0C84F6">
      <w:numFmt w:val="decimal"/>
      <w:lvlText w:val=""/>
      <w:lvlJc w:val="left"/>
    </w:lvl>
  </w:abstractNum>
  <w:abstractNum w:abstractNumId="19" w15:restartNumberingAfterBreak="0">
    <w:nsid w:val="4FFD6039"/>
    <w:multiLevelType w:val="hybridMultilevel"/>
    <w:tmpl w:val="08090001"/>
    <w:lvl w:ilvl="0" w:tplc="0DC46A18">
      <w:start w:val="1"/>
      <w:numFmt w:val="bullet"/>
      <w:lvlText w:val=""/>
      <w:lvlJc w:val="left"/>
      <w:pPr>
        <w:tabs>
          <w:tab w:val="num" w:pos="360"/>
        </w:tabs>
        <w:ind w:left="360" w:hanging="360"/>
      </w:pPr>
      <w:rPr>
        <w:rFonts w:ascii="Symbol" w:hAnsi="Symbol" w:hint="default"/>
      </w:rPr>
    </w:lvl>
    <w:lvl w:ilvl="1" w:tplc="9F8C6ED0">
      <w:numFmt w:val="decimal"/>
      <w:lvlText w:val=""/>
      <w:lvlJc w:val="left"/>
    </w:lvl>
    <w:lvl w:ilvl="2" w:tplc="B720CE5A">
      <w:numFmt w:val="decimal"/>
      <w:lvlText w:val=""/>
      <w:lvlJc w:val="left"/>
    </w:lvl>
    <w:lvl w:ilvl="3" w:tplc="C9381962">
      <w:numFmt w:val="decimal"/>
      <w:lvlText w:val=""/>
      <w:lvlJc w:val="left"/>
    </w:lvl>
    <w:lvl w:ilvl="4" w:tplc="4C34DBDC">
      <w:numFmt w:val="decimal"/>
      <w:lvlText w:val=""/>
      <w:lvlJc w:val="left"/>
    </w:lvl>
    <w:lvl w:ilvl="5" w:tplc="1298BF36">
      <w:numFmt w:val="decimal"/>
      <w:lvlText w:val=""/>
      <w:lvlJc w:val="left"/>
    </w:lvl>
    <w:lvl w:ilvl="6" w:tplc="EC7CE6E0">
      <w:numFmt w:val="decimal"/>
      <w:lvlText w:val=""/>
      <w:lvlJc w:val="left"/>
    </w:lvl>
    <w:lvl w:ilvl="7" w:tplc="9FE8FC24">
      <w:numFmt w:val="decimal"/>
      <w:lvlText w:val=""/>
      <w:lvlJc w:val="left"/>
    </w:lvl>
    <w:lvl w:ilvl="8" w:tplc="A54AA5F8">
      <w:numFmt w:val="decimal"/>
      <w:lvlText w:val=""/>
      <w:lvlJc w:val="left"/>
    </w:lvl>
  </w:abstractNum>
  <w:abstractNum w:abstractNumId="20"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1" w15:restartNumberingAfterBreak="0">
    <w:nsid w:val="55782ACF"/>
    <w:multiLevelType w:val="hybridMultilevel"/>
    <w:tmpl w:val="6CBE1CB0"/>
    <w:lvl w:ilvl="0" w:tplc="BB148DB8">
      <w:start w:val="7"/>
      <w:numFmt w:val="bullet"/>
      <w:lvlText w:val=""/>
      <w:lvlJc w:val="left"/>
      <w:pPr>
        <w:tabs>
          <w:tab w:val="num" w:pos="720"/>
        </w:tabs>
        <w:ind w:left="720" w:hanging="720"/>
      </w:pPr>
      <w:rPr>
        <w:rFonts w:ascii="Symbol" w:hAnsi="Symbol" w:hint="default"/>
      </w:rPr>
    </w:lvl>
    <w:lvl w:ilvl="1" w:tplc="4636DACE">
      <w:numFmt w:val="decimal"/>
      <w:lvlText w:val=""/>
      <w:lvlJc w:val="left"/>
    </w:lvl>
    <w:lvl w:ilvl="2" w:tplc="C6C62678">
      <w:numFmt w:val="decimal"/>
      <w:lvlText w:val=""/>
      <w:lvlJc w:val="left"/>
    </w:lvl>
    <w:lvl w:ilvl="3" w:tplc="22C89522">
      <w:numFmt w:val="decimal"/>
      <w:lvlText w:val=""/>
      <w:lvlJc w:val="left"/>
    </w:lvl>
    <w:lvl w:ilvl="4" w:tplc="D0747170">
      <w:numFmt w:val="decimal"/>
      <w:lvlText w:val=""/>
      <w:lvlJc w:val="left"/>
    </w:lvl>
    <w:lvl w:ilvl="5" w:tplc="62BC4D78">
      <w:numFmt w:val="decimal"/>
      <w:lvlText w:val=""/>
      <w:lvlJc w:val="left"/>
    </w:lvl>
    <w:lvl w:ilvl="6" w:tplc="7C2E7D38">
      <w:numFmt w:val="decimal"/>
      <w:lvlText w:val=""/>
      <w:lvlJc w:val="left"/>
    </w:lvl>
    <w:lvl w:ilvl="7" w:tplc="5CA8102C">
      <w:numFmt w:val="decimal"/>
      <w:lvlText w:val=""/>
      <w:lvlJc w:val="left"/>
    </w:lvl>
    <w:lvl w:ilvl="8" w:tplc="BB8EE2BC">
      <w:numFmt w:val="decimal"/>
      <w:lvlText w:val=""/>
      <w:lvlJc w:val="left"/>
    </w:lvl>
  </w:abstractNum>
  <w:abstractNum w:abstractNumId="22"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3"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6"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28"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0D4885"/>
    <w:multiLevelType w:val="hybridMultilevel"/>
    <w:tmpl w:val="9D1814C4"/>
    <w:lvl w:ilvl="0" w:tplc="1D768B48">
      <w:start w:val="1"/>
      <w:numFmt w:val="decimal"/>
      <w:lvlText w:val="%1."/>
      <w:lvlJc w:val="left"/>
      <w:pPr>
        <w:tabs>
          <w:tab w:val="num" w:pos="720"/>
        </w:tabs>
        <w:ind w:left="720" w:hanging="720"/>
      </w:pPr>
      <w:rPr>
        <w:rFonts w:hint="default"/>
      </w:rPr>
    </w:lvl>
    <w:lvl w:ilvl="1" w:tplc="C88C617C">
      <w:numFmt w:val="decimal"/>
      <w:lvlText w:val=""/>
      <w:lvlJc w:val="left"/>
    </w:lvl>
    <w:lvl w:ilvl="2" w:tplc="7010992A">
      <w:numFmt w:val="decimal"/>
      <w:lvlText w:val=""/>
      <w:lvlJc w:val="left"/>
    </w:lvl>
    <w:lvl w:ilvl="3" w:tplc="8C38A228">
      <w:numFmt w:val="decimal"/>
      <w:lvlText w:val=""/>
      <w:lvlJc w:val="left"/>
    </w:lvl>
    <w:lvl w:ilvl="4" w:tplc="66066038">
      <w:numFmt w:val="decimal"/>
      <w:lvlText w:val=""/>
      <w:lvlJc w:val="left"/>
    </w:lvl>
    <w:lvl w:ilvl="5" w:tplc="CA4A1256">
      <w:numFmt w:val="decimal"/>
      <w:lvlText w:val=""/>
      <w:lvlJc w:val="left"/>
    </w:lvl>
    <w:lvl w:ilvl="6" w:tplc="A9886EE6">
      <w:numFmt w:val="decimal"/>
      <w:lvlText w:val=""/>
      <w:lvlJc w:val="left"/>
    </w:lvl>
    <w:lvl w:ilvl="7" w:tplc="FDE28808">
      <w:numFmt w:val="decimal"/>
      <w:lvlText w:val=""/>
      <w:lvlJc w:val="left"/>
    </w:lvl>
    <w:lvl w:ilvl="8" w:tplc="11D438DA">
      <w:numFmt w:val="decimal"/>
      <w:lvlText w:val=""/>
      <w:lvlJc w:val="left"/>
    </w:lvl>
  </w:abstractNum>
  <w:abstractNum w:abstractNumId="30"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2"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9449AF"/>
    <w:multiLevelType w:val="hybridMultilevel"/>
    <w:tmpl w:val="0809000F"/>
    <w:lvl w:ilvl="0" w:tplc="5BB0E2B2">
      <w:start w:val="1"/>
      <w:numFmt w:val="decimal"/>
      <w:lvlText w:val="%1."/>
      <w:lvlJc w:val="left"/>
      <w:pPr>
        <w:tabs>
          <w:tab w:val="num" w:pos="360"/>
        </w:tabs>
        <w:ind w:left="360" w:hanging="360"/>
      </w:pPr>
      <w:rPr>
        <w:rFonts w:hint="default"/>
      </w:rPr>
    </w:lvl>
    <w:lvl w:ilvl="1" w:tplc="7E04D106">
      <w:numFmt w:val="decimal"/>
      <w:lvlText w:val=""/>
      <w:lvlJc w:val="left"/>
    </w:lvl>
    <w:lvl w:ilvl="2" w:tplc="622EE1D0">
      <w:numFmt w:val="decimal"/>
      <w:lvlText w:val=""/>
      <w:lvlJc w:val="left"/>
    </w:lvl>
    <w:lvl w:ilvl="3" w:tplc="8820DD5C">
      <w:numFmt w:val="decimal"/>
      <w:lvlText w:val=""/>
      <w:lvlJc w:val="left"/>
    </w:lvl>
    <w:lvl w:ilvl="4" w:tplc="B5F296A8">
      <w:numFmt w:val="decimal"/>
      <w:lvlText w:val=""/>
      <w:lvlJc w:val="left"/>
    </w:lvl>
    <w:lvl w:ilvl="5" w:tplc="4B80BA3A">
      <w:numFmt w:val="decimal"/>
      <w:lvlText w:val=""/>
      <w:lvlJc w:val="left"/>
    </w:lvl>
    <w:lvl w:ilvl="6" w:tplc="DD189510">
      <w:numFmt w:val="decimal"/>
      <w:lvlText w:val=""/>
      <w:lvlJc w:val="left"/>
    </w:lvl>
    <w:lvl w:ilvl="7" w:tplc="F1DE7A20">
      <w:numFmt w:val="decimal"/>
      <w:lvlText w:val=""/>
      <w:lvlJc w:val="left"/>
    </w:lvl>
    <w:lvl w:ilvl="8" w:tplc="B3207D66">
      <w:numFmt w:val="decimal"/>
      <w:lvlText w:val=""/>
      <w:lvlJc w:val="left"/>
    </w:lvl>
  </w:abstractNum>
  <w:abstractNum w:abstractNumId="34" w15:restartNumberingAfterBreak="0">
    <w:nsid w:val="7C4C4CFD"/>
    <w:multiLevelType w:val="hybridMultilevel"/>
    <w:tmpl w:val="9D5A1E14"/>
    <w:lvl w:ilvl="0" w:tplc="F4E0C8FC">
      <w:start w:val="2"/>
      <w:numFmt w:val="lowerLetter"/>
      <w:lvlText w:val="(%1)"/>
      <w:lvlJc w:val="left"/>
      <w:pPr>
        <w:tabs>
          <w:tab w:val="num" w:pos="435"/>
        </w:tabs>
        <w:ind w:left="435" w:hanging="435"/>
      </w:pPr>
      <w:rPr>
        <w:rFonts w:hint="default"/>
      </w:rPr>
    </w:lvl>
    <w:lvl w:ilvl="1" w:tplc="16284068">
      <w:numFmt w:val="decimal"/>
      <w:lvlText w:val=""/>
      <w:lvlJc w:val="left"/>
    </w:lvl>
    <w:lvl w:ilvl="2" w:tplc="5B44C43A">
      <w:numFmt w:val="decimal"/>
      <w:lvlText w:val=""/>
      <w:lvlJc w:val="left"/>
    </w:lvl>
    <w:lvl w:ilvl="3" w:tplc="7BDACB84">
      <w:numFmt w:val="decimal"/>
      <w:lvlText w:val=""/>
      <w:lvlJc w:val="left"/>
    </w:lvl>
    <w:lvl w:ilvl="4" w:tplc="1092FF44">
      <w:numFmt w:val="decimal"/>
      <w:lvlText w:val=""/>
      <w:lvlJc w:val="left"/>
    </w:lvl>
    <w:lvl w:ilvl="5" w:tplc="9DE00C92">
      <w:numFmt w:val="decimal"/>
      <w:lvlText w:val=""/>
      <w:lvlJc w:val="left"/>
    </w:lvl>
    <w:lvl w:ilvl="6" w:tplc="BDB451AA">
      <w:numFmt w:val="decimal"/>
      <w:lvlText w:val=""/>
      <w:lvlJc w:val="left"/>
    </w:lvl>
    <w:lvl w:ilvl="7" w:tplc="4BDCC2CC">
      <w:numFmt w:val="decimal"/>
      <w:lvlText w:val=""/>
      <w:lvlJc w:val="left"/>
    </w:lvl>
    <w:lvl w:ilvl="8" w:tplc="B3041980">
      <w:numFmt w:val="decimal"/>
      <w:lvlText w:val=""/>
      <w:lvlJc w:val="left"/>
    </w:lvl>
  </w:abstractNum>
  <w:abstractNum w:abstractNumId="35" w15:restartNumberingAfterBreak="0">
    <w:nsid w:val="7C650E44"/>
    <w:multiLevelType w:val="hybridMultilevel"/>
    <w:tmpl w:val="F8D21D0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6"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7"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490685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15499058">
    <w:abstractNumId w:val="33"/>
  </w:num>
  <w:num w:numId="3" w16cid:durableId="1619068543">
    <w:abstractNumId w:val="29"/>
  </w:num>
  <w:num w:numId="4" w16cid:durableId="505830704">
    <w:abstractNumId w:val="3"/>
  </w:num>
  <w:num w:numId="5" w16cid:durableId="1825778481">
    <w:abstractNumId w:val="17"/>
  </w:num>
  <w:num w:numId="6" w16cid:durableId="1352880089">
    <w:abstractNumId w:val="31"/>
  </w:num>
  <w:num w:numId="7" w16cid:durableId="382484157">
    <w:abstractNumId w:val="24"/>
  </w:num>
  <w:num w:numId="8" w16cid:durableId="633602302">
    <w:abstractNumId w:val="6"/>
  </w:num>
  <w:num w:numId="9" w16cid:durableId="1129666123">
    <w:abstractNumId w:val="32"/>
  </w:num>
  <w:num w:numId="10" w16cid:durableId="62610451">
    <w:abstractNumId w:val="21"/>
  </w:num>
  <w:num w:numId="11" w16cid:durableId="1649702584">
    <w:abstractNumId w:val="34"/>
  </w:num>
  <w:num w:numId="12" w16cid:durableId="1498035592">
    <w:abstractNumId w:val="28"/>
  </w:num>
  <w:num w:numId="13" w16cid:durableId="1209298443">
    <w:abstractNumId w:val="10"/>
  </w:num>
  <w:num w:numId="14" w16cid:durableId="804395401">
    <w:abstractNumId w:val="37"/>
  </w:num>
  <w:num w:numId="15" w16cid:durableId="2095786155">
    <w:abstractNumId w:val="15"/>
  </w:num>
  <w:num w:numId="16" w16cid:durableId="1842574993">
    <w:abstractNumId w:val="22"/>
  </w:num>
  <w:num w:numId="17" w16cid:durableId="1446583412">
    <w:abstractNumId w:val="16"/>
  </w:num>
  <w:num w:numId="18" w16cid:durableId="806122237">
    <w:abstractNumId w:val="20"/>
  </w:num>
  <w:num w:numId="19" w16cid:durableId="487013098">
    <w:abstractNumId w:val="14"/>
  </w:num>
  <w:num w:numId="20" w16cid:durableId="484974236">
    <w:abstractNumId w:val="8"/>
  </w:num>
  <w:num w:numId="21" w16cid:durableId="688600025">
    <w:abstractNumId w:val="5"/>
  </w:num>
  <w:num w:numId="22" w16cid:durableId="1180780627">
    <w:abstractNumId w:val="9"/>
  </w:num>
  <w:num w:numId="23" w16cid:durableId="615794171">
    <w:abstractNumId w:val="11"/>
  </w:num>
  <w:num w:numId="24" w16cid:durableId="1951086666">
    <w:abstractNumId w:val="25"/>
  </w:num>
  <w:num w:numId="25" w16cid:durableId="1042171655">
    <w:abstractNumId w:val="26"/>
  </w:num>
  <w:num w:numId="26" w16cid:durableId="1636445994">
    <w:abstractNumId w:val="12"/>
  </w:num>
  <w:num w:numId="27" w16cid:durableId="169688527">
    <w:abstractNumId w:val="23"/>
  </w:num>
  <w:num w:numId="28" w16cid:durableId="787089133">
    <w:abstractNumId w:val="2"/>
  </w:num>
  <w:num w:numId="29" w16cid:durableId="1348023308">
    <w:abstractNumId w:val="36"/>
  </w:num>
  <w:num w:numId="30" w16cid:durableId="1037656946">
    <w:abstractNumId w:val="4"/>
  </w:num>
  <w:num w:numId="31" w16cid:durableId="1307508827">
    <w:abstractNumId w:val="27"/>
  </w:num>
  <w:num w:numId="32" w16cid:durableId="1672491677">
    <w:abstractNumId w:val="7"/>
  </w:num>
  <w:num w:numId="33" w16cid:durableId="1588075263">
    <w:abstractNumId w:val="1"/>
  </w:num>
  <w:num w:numId="34" w16cid:durableId="775640257">
    <w:abstractNumId w:val="18"/>
  </w:num>
  <w:num w:numId="35" w16cid:durableId="1969890332">
    <w:abstractNumId w:val="19"/>
  </w:num>
  <w:num w:numId="36" w16cid:durableId="1419326656">
    <w:abstractNumId w:val="30"/>
  </w:num>
  <w:num w:numId="37" w16cid:durableId="523984844">
    <w:abstractNumId w:val="35"/>
  </w:num>
  <w:num w:numId="38" w16cid:durableId="12629572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343D6"/>
    <w:rsid w:val="00041406"/>
    <w:rsid w:val="000437BA"/>
    <w:rsid w:val="000458A7"/>
    <w:rsid w:val="000748BA"/>
    <w:rsid w:val="00077741"/>
    <w:rsid w:val="00082A21"/>
    <w:rsid w:val="000836F3"/>
    <w:rsid w:val="00085A1F"/>
    <w:rsid w:val="00094D26"/>
    <w:rsid w:val="000A41AC"/>
    <w:rsid w:val="000A5800"/>
    <w:rsid w:val="000B4351"/>
    <w:rsid w:val="000D1464"/>
    <w:rsid w:val="000D1A6E"/>
    <w:rsid w:val="000D26AD"/>
    <w:rsid w:val="000D6214"/>
    <w:rsid w:val="000E3C57"/>
    <w:rsid w:val="000E3DF7"/>
    <w:rsid w:val="000F5FA2"/>
    <w:rsid w:val="00104BBE"/>
    <w:rsid w:val="00105493"/>
    <w:rsid w:val="00113A1A"/>
    <w:rsid w:val="00115C81"/>
    <w:rsid w:val="0012166E"/>
    <w:rsid w:val="00127566"/>
    <w:rsid w:val="00132B39"/>
    <w:rsid w:val="00133B8C"/>
    <w:rsid w:val="001351C3"/>
    <w:rsid w:val="001472EA"/>
    <w:rsid w:val="001554F5"/>
    <w:rsid w:val="001612E8"/>
    <w:rsid w:val="0016515D"/>
    <w:rsid w:val="00173405"/>
    <w:rsid w:val="001736B7"/>
    <w:rsid w:val="00173985"/>
    <w:rsid w:val="00180BBA"/>
    <w:rsid w:val="001844F9"/>
    <w:rsid w:val="00195031"/>
    <w:rsid w:val="00197169"/>
    <w:rsid w:val="001A22FE"/>
    <w:rsid w:val="001A275D"/>
    <w:rsid w:val="001A3CE2"/>
    <w:rsid w:val="001A5365"/>
    <w:rsid w:val="001B27D5"/>
    <w:rsid w:val="001B6C9A"/>
    <w:rsid w:val="001C0872"/>
    <w:rsid w:val="001D5843"/>
    <w:rsid w:val="001E4416"/>
    <w:rsid w:val="001E53DD"/>
    <w:rsid w:val="001E6EB1"/>
    <w:rsid w:val="001F03BB"/>
    <w:rsid w:val="001F74FB"/>
    <w:rsid w:val="00200553"/>
    <w:rsid w:val="00201071"/>
    <w:rsid w:val="00206AFE"/>
    <w:rsid w:val="00207F02"/>
    <w:rsid w:val="002204D7"/>
    <w:rsid w:val="002218F7"/>
    <w:rsid w:val="00222255"/>
    <w:rsid w:val="00226D15"/>
    <w:rsid w:val="0024246B"/>
    <w:rsid w:val="00247734"/>
    <w:rsid w:val="0025097B"/>
    <w:rsid w:val="00256DF6"/>
    <w:rsid w:val="00262AFD"/>
    <w:rsid w:val="0027252F"/>
    <w:rsid w:val="00276923"/>
    <w:rsid w:val="00283AC9"/>
    <w:rsid w:val="002849BE"/>
    <w:rsid w:val="0029396A"/>
    <w:rsid w:val="002A0498"/>
    <w:rsid w:val="002C037A"/>
    <w:rsid w:val="002C76B6"/>
    <w:rsid w:val="002D326B"/>
    <w:rsid w:val="002D32A8"/>
    <w:rsid w:val="002D4AAF"/>
    <w:rsid w:val="002E0DED"/>
    <w:rsid w:val="002F1B49"/>
    <w:rsid w:val="002F384A"/>
    <w:rsid w:val="00314FDC"/>
    <w:rsid w:val="00342952"/>
    <w:rsid w:val="00352D90"/>
    <w:rsid w:val="003534EC"/>
    <w:rsid w:val="00356A5F"/>
    <w:rsid w:val="00365007"/>
    <w:rsid w:val="00373713"/>
    <w:rsid w:val="00386050"/>
    <w:rsid w:val="00387868"/>
    <w:rsid w:val="003916D3"/>
    <w:rsid w:val="00393202"/>
    <w:rsid w:val="003964E6"/>
    <w:rsid w:val="003B29B0"/>
    <w:rsid w:val="003D7C38"/>
    <w:rsid w:val="003E15D2"/>
    <w:rsid w:val="003E1A8C"/>
    <w:rsid w:val="003E37FF"/>
    <w:rsid w:val="003E3C57"/>
    <w:rsid w:val="003E538D"/>
    <w:rsid w:val="003E5A0C"/>
    <w:rsid w:val="003F11CF"/>
    <w:rsid w:val="003F3AEC"/>
    <w:rsid w:val="003F497C"/>
    <w:rsid w:val="004157E7"/>
    <w:rsid w:val="00424146"/>
    <w:rsid w:val="00426897"/>
    <w:rsid w:val="00430750"/>
    <w:rsid w:val="00430832"/>
    <w:rsid w:val="00431982"/>
    <w:rsid w:val="0043429C"/>
    <w:rsid w:val="00440989"/>
    <w:rsid w:val="004422D8"/>
    <w:rsid w:val="004461CA"/>
    <w:rsid w:val="00453A05"/>
    <w:rsid w:val="00457A72"/>
    <w:rsid w:val="004600C5"/>
    <w:rsid w:val="00460189"/>
    <w:rsid w:val="004701E1"/>
    <w:rsid w:val="00472AAE"/>
    <w:rsid w:val="00477916"/>
    <w:rsid w:val="00480DB0"/>
    <w:rsid w:val="00497D31"/>
    <w:rsid w:val="004A3B35"/>
    <w:rsid w:val="004A45B7"/>
    <w:rsid w:val="004A6E27"/>
    <w:rsid w:val="004D10F6"/>
    <w:rsid w:val="004D3590"/>
    <w:rsid w:val="004D4A30"/>
    <w:rsid w:val="004F3844"/>
    <w:rsid w:val="00501B8E"/>
    <w:rsid w:val="0050682B"/>
    <w:rsid w:val="00524F58"/>
    <w:rsid w:val="00527AC4"/>
    <w:rsid w:val="00532FBC"/>
    <w:rsid w:val="0054023D"/>
    <w:rsid w:val="00554AC8"/>
    <w:rsid w:val="00567567"/>
    <w:rsid w:val="0057702D"/>
    <w:rsid w:val="0058438D"/>
    <w:rsid w:val="0058456A"/>
    <w:rsid w:val="00591EAB"/>
    <w:rsid w:val="00592145"/>
    <w:rsid w:val="005A036C"/>
    <w:rsid w:val="005A2E13"/>
    <w:rsid w:val="005B2367"/>
    <w:rsid w:val="005B4675"/>
    <w:rsid w:val="005B61E8"/>
    <w:rsid w:val="005C3263"/>
    <w:rsid w:val="005E1BE7"/>
    <w:rsid w:val="005E3D3C"/>
    <w:rsid w:val="005E5944"/>
    <w:rsid w:val="005E6851"/>
    <w:rsid w:val="005E6A61"/>
    <w:rsid w:val="005F66EB"/>
    <w:rsid w:val="006129B4"/>
    <w:rsid w:val="00623058"/>
    <w:rsid w:val="006242A3"/>
    <w:rsid w:val="00640CC0"/>
    <w:rsid w:val="00642B05"/>
    <w:rsid w:val="00644277"/>
    <w:rsid w:val="00644565"/>
    <w:rsid w:val="00650980"/>
    <w:rsid w:val="00663FA8"/>
    <w:rsid w:val="006721A0"/>
    <w:rsid w:val="00681F0B"/>
    <w:rsid w:val="00683A3A"/>
    <w:rsid w:val="00683E9D"/>
    <w:rsid w:val="00697773"/>
    <w:rsid w:val="006A09EF"/>
    <w:rsid w:val="006A1203"/>
    <w:rsid w:val="006B3059"/>
    <w:rsid w:val="006D5004"/>
    <w:rsid w:val="006E27A8"/>
    <w:rsid w:val="006E5DE4"/>
    <w:rsid w:val="00711295"/>
    <w:rsid w:val="00736C1F"/>
    <w:rsid w:val="0075429C"/>
    <w:rsid w:val="00754E0F"/>
    <w:rsid w:val="0076493F"/>
    <w:rsid w:val="00765E78"/>
    <w:rsid w:val="00770FBC"/>
    <w:rsid w:val="00771BA9"/>
    <w:rsid w:val="007728A4"/>
    <w:rsid w:val="00777F40"/>
    <w:rsid w:val="007841F9"/>
    <w:rsid w:val="00785D72"/>
    <w:rsid w:val="007962AB"/>
    <w:rsid w:val="00796CBE"/>
    <w:rsid w:val="007A423E"/>
    <w:rsid w:val="007A6E7B"/>
    <w:rsid w:val="007B7B58"/>
    <w:rsid w:val="007C2966"/>
    <w:rsid w:val="007D4245"/>
    <w:rsid w:val="007D5FC7"/>
    <w:rsid w:val="007E01BB"/>
    <w:rsid w:val="007E20DA"/>
    <w:rsid w:val="007E7B7E"/>
    <w:rsid w:val="007F3DF8"/>
    <w:rsid w:val="00801B9B"/>
    <w:rsid w:val="00802997"/>
    <w:rsid w:val="0080467D"/>
    <w:rsid w:val="00804901"/>
    <w:rsid w:val="00807C86"/>
    <w:rsid w:val="00823820"/>
    <w:rsid w:val="008315CD"/>
    <w:rsid w:val="00833F85"/>
    <w:rsid w:val="00847E94"/>
    <w:rsid w:val="00851235"/>
    <w:rsid w:val="00852EE0"/>
    <w:rsid w:val="00855671"/>
    <w:rsid w:val="008675AF"/>
    <w:rsid w:val="00892134"/>
    <w:rsid w:val="00893B4D"/>
    <w:rsid w:val="00894281"/>
    <w:rsid w:val="00897908"/>
    <w:rsid w:val="008A2A37"/>
    <w:rsid w:val="008A6F35"/>
    <w:rsid w:val="008B1457"/>
    <w:rsid w:val="008C0E2A"/>
    <w:rsid w:val="008C4445"/>
    <w:rsid w:val="008D0C25"/>
    <w:rsid w:val="008D1CCA"/>
    <w:rsid w:val="008D77E7"/>
    <w:rsid w:val="008E4AC8"/>
    <w:rsid w:val="008F5AC2"/>
    <w:rsid w:val="00901409"/>
    <w:rsid w:val="00905269"/>
    <w:rsid w:val="00907FBA"/>
    <w:rsid w:val="0091495B"/>
    <w:rsid w:val="00915D1D"/>
    <w:rsid w:val="0091637A"/>
    <w:rsid w:val="00916B88"/>
    <w:rsid w:val="0092222A"/>
    <w:rsid w:val="009232F3"/>
    <w:rsid w:val="00927305"/>
    <w:rsid w:val="00935DB2"/>
    <w:rsid w:val="009376F5"/>
    <w:rsid w:val="00951004"/>
    <w:rsid w:val="00952AF3"/>
    <w:rsid w:val="00962872"/>
    <w:rsid w:val="0097340B"/>
    <w:rsid w:val="00973A2C"/>
    <w:rsid w:val="00981C79"/>
    <w:rsid w:val="00995248"/>
    <w:rsid w:val="0099674C"/>
    <w:rsid w:val="009A1A56"/>
    <w:rsid w:val="009B67D3"/>
    <w:rsid w:val="009C176F"/>
    <w:rsid w:val="009C3514"/>
    <w:rsid w:val="009E587B"/>
    <w:rsid w:val="009F2D07"/>
    <w:rsid w:val="00A02136"/>
    <w:rsid w:val="00A17D91"/>
    <w:rsid w:val="00A23689"/>
    <w:rsid w:val="00A2722C"/>
    <w:rsid w:val="00A330FF"/>
    <w:rsid w:val="00A346F8"/>
    <w:rsid w:val="00A36023"/>
    <w:rsid w:val="00A41924"/>
    <w:rsid w:val="00A87713"/>
    <w:rsid w:val="00A90840"/>
    <w:rsid w:val="00AA1415"/>
    <w:rsid w:val="00AA67CB"/>
    <w:rsid w:val="00AC1CCD"/>
    <w:rsid w:val="00AC7D38"/>
    <w:rsid w:val="00AE1C3B"/>
    <w:rsid w:val="00AE4B3E"/>
    <w:rsid w:val="00AE6447"/>
    <w:rsid w:val="00AF0B3E"/>
    <w:rsid w:val="00B11B1F"/>
    <w:rsid w:val="00B20E71"/>
    <w:rsid w:val="00B32831"/>
    <w:rsid w:val="00B451EA"/>
    <w:rsid w:val="00B45286"/>
    <w:rsid w:val="00B472FA"/>
    <w:rsid w:val="00B501F3"/>
    <w:rsid w:val="00B50CD8"/>
    <w:rsid w:val="00B53C89"/>
    <w:rsid w:val="00B53D5A"/>
    <w:rsid w:val="00B57316"/>
    <w:rsid w:val="00B65338"/>
    <w:rsid w:val="00B660AD"/>
    <w:rsid w:val="00B67405"/>
    <w:rsid w:val="00B73F62"/>
    <w:rsid w:val="00B83F86"/>
    <w:rsid w:val="00B855B7"/>
    <w:rsid w:val="00B97E69"/>
    <w:rsid w:val="00BA0E5E"/>
    <w:rsid w:val="00BA1788"/>
    <w:rsid w:val="00BA33A4"/>
    <w:rsid w:val="00BB0A04"/>
    <w:rsid w:val="00BB2170"/>
    <w:rsid w:val="00BB238B"/>
    <w:rsid w:val="00BC218B"/>
    <w:rsid w:val="00BD463F"/>
    <w:rsid w:val="00BD5B6C"/>
    <w:rsid w:val="00BE0F6D"/>
    <w:rsid w:val="00BE368F"/>
    <w:rsid w:val="00BE3BAE"/>
    <w:rsid w:val="00BF07FF"/>
    <w:rsid w:val="00BF5C9F"/>
    <w:rsid w:val="00C0761B"/>
    <w:rsid w:val="00C1050F"/>
    <w:rsid w:val="00C16AE6"/>
    <w:rsid w:val="00C32039"/>
    <w:rsid w:val="00C354E9"/>
    <w:rsid w:val="00C55CEB"/>
    <w:rsid w:val="00C6182B"/>
    <w:rsid w:val="00C65B83"/>
    <w:rsid w:val="00C701AC"/>
    <w:rsid w:val="00C74E91"/>
    <w:rsid w:val="00C75A1C"/>
    <w:rsid w:val="00C8453A"/>
    <w:rsid w:val="00C91128"/>
    <w:rsid w:val="00C95834"/>
    <w:rsid w:val="00C9609F"/>
    <w:rsid w:val="00CA4FC3"/>
    <w:rsid w:val="00CB2C14"/>
    <w:rsid w:val="00CB2CEC"/>
    <w:rsid w:val="00CC3CBC"/>
    <w:rsid w:val="00CD115B"/>
    <w:rsid w:val="00CD429C"/>
    <w:rsid w:val="00CE1FF6"/>
    <w:rsid w:val="00CE3CC7"/>
    <w:rsid w:val="00D0174C"/>
    <w:rsid w:val="00D039C5"/>
    <w:rsid w:val="00D058C6"/>
    <w:rsid w:val="00D05EAF"/>
    <w:rsid w:val="00D16061"/>
    <w:rsid w:val="00D25FB8"/>
    <w:rsid w:val="00D35222"/>
    <w:rsid w:val="00D41A52"/>
    <w:rsid w:val="00D41D0C"/>
    <w:rsid w:val="00D7101A"/>
    <w:rsid w:val="00D72819"/>
    <w:rsid w:val="00D738B4"/>
    <w:rsid w:val="00D740D9"/>
    <w:rsid w:val="00D80625"/>
    <w:rsid w:val="00D80817"/>
    <w:rsid w:val="00D82381"/>
    <w:rsid w:val="00D85B2A"/>
    <w:rsid w:val="00D86CB5"/>
    <w:rsid w:val="00D8779F"/>
    <w:rsid w:val="00D9520C"/>
    <w:rsid w:val="00DA2100"/>
    <w:rsid w:val="00DB0121"/>
    <w:rsid w:val="00DB2234"/>
    <w:rsid w:val="00DB2BE8"/>
    <w:rsid w:val="00DB75AA"/>
    <w:rsid w:val="00DC31F6"/>
    <w:rsid w:val="00DD6EEF"/>
    <w:rsid w:val="00DE0A9B"/>
    <w:rsid w:val="00DE1B20"/>
    <w:rsid w:val="00DE674E"/>
    <w:rsid w:val="00DF11C4"/>
    <w:rsid w:val="00E05C5F"/>
    <w:rsid w:val="00E10072"/>
    <w:rsid w:val="00E3198A"/>
    <w:rsid w:val="00E32AE7"/>
    <w:rsid w:val="00E32D4D"/>
    <w:rsid w:val="00E408F2"/>
    <w:rsid w:val="00E45540"/>
    <w:rsid w:val="00E4782B"/>
    <w:rsid w:val="00E51036"/>
    <w:rsid w:val="00E527D6"/>
    <w:rsid w:val="00E56C4D"/>
    <w:rsid w:val="00E65FA7"/>
    <w:rsid w:val="00E6681B"/>
    <w:rsid w:val="00E72A8E"/>
    <w:rsid w:val="00E75A4A"/>
    <w:rsid w:val="00E84B63"/>
    <w:rsid w:val="00E86B2A"/>
    <w:rsid w:val="00E90235"/>
    <w:rsid w:val="00E96D8B"/>
    <w:rsid w:val="00EA1A83"/>
    <w:rsid w:val="00EA2900"/>
    <w:rsid w:val="00EA3B2D"/>
    <w:rsid w:val="00EA75ED"/>
    <w:rsid w:val="00EB15FE"/>
    <w:rsid w:val="00EB2ECA"/>
    <w:rsid w:val="00EB6951"/>
    <w:rsid w:val="00EC1F99"/>
    <w:rsid w:val="00F01EBB"/>
    <w:rsid w:val="00F0749F"/>
    <w:rsid w:val="00F1593C"/>
    <w:rsid w:val="00F20268"/>
    <w:rsid w:val="00F36ADC"/>
    <w:rsid w:val="00F412AF"/>
    <w:rsid w:val="00F41542"/>
    <w:rsid w:val="00F4309D"/>
    <w:rsid w:val="00F44D96"/>
    <w:rsid w:val="00F46A93"/>
    <w:rsid w:val="00F539E3"/>
    <w:rsid w:val="00F6579A"/>
    <w:rsid w:val="00F673C0"/>
    <w:rsid w:val="00F727DC"/>
    <w:rsid w:val="00F76A0E"/>
    <w:rsid w:val="00F80A78"/>
    <w:rsid w:val="00F80C14"/>
    <w:rsid w:val="00F833C7"/>
    <w:rsid w:val="00F95443"/>
    <w:rsid w:val="00F96F50"/>
    <w:rsid w:val="00F976B8"/>
    <w:rsid w:val="00FA0697"/>
    <w:rsid w:val="00FA11F4"/>
    <w:rsid w:val="00FA3007"/>
    <w:rsid w:val="00FA34B6"/>
    <w:rsid w:val="00FB09BA"/>
    <w:rsid w:val="00FB1866"/>
    <w:rsid w:val="00FB3D05"/>
    <w:rsid w:val="00FB77D8"/>
    <w:rsid w:val="00FC371C"/>
    <w:rsid w:val="00FC76B5"/>
    <w:rsid w:val="00FD11EF"/>
    <w:rsid w:val="00FD2BA3"/>
    <w:rsid w:val="00FD2DAA"/>
    <w:rsid w:val="00FD37D4"/>
    <w:rsid w:val="00FF3326"/>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15D"/>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uiPriority w:val="34"/>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D058C6"/>
    <w:rPr>
      <w:b/>
      <w:bCs/>
    </w:rPr>
  </w:style>
  <w:style w:type="character" w:customStyle="1" w:styleId="CommentSubjectChar">
    <w:name w:val="Comment Subject Char"/>
    <w:basedOn w:val="CommentTextChar"/>
    <w:link w:val="CommentSubject"/>
    <w:semiHidden/>
    <w:rsid w:val="00D058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2.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3.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4.xml><?xml version="1.0" encoding="utf-8"?>
<ds:datastoreItem xmlns:ds="http://schemas.openxmlformats.org/officeDocument/2006/customXml" ds:itemID="{E529CD65-489C-4F77-869F-B4AD53B8E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4130</Characters>
  <Application>Microsoft Office Word</Application>
  <DocSecurity>0</DocSecurity>
  <Lines>206</Lines>
  <Paragraphs>117</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4</cp:revision>
  <cp:lastPrinted>2015-06-26T10:04:00Z</cp:lastPrinted>
  <dcterms:created xsi:type="dcterms:W3CDTF">2026-08-27T13:06:00Z</dcterms:created>
  <dcterms:modified xsi:type="dcterms:W3CDTF">2026-08-27T13:09:00Z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MediaServiceImageTags">
    <vt:lpwstr/>
  </property>
</Properties>
</file>