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DED5" w14:textId="336DA64D" w:rsidR="00DB75AA" w:rsidRPr="00DB75AA" w:rsidRDefault="006D1814">
      <w:pPr>
        <w:jc w:val="center"/>
        <w:outlineLvl w:val="0"/>
        <w:rPr>
          <w:rFonts w:ascii="Arial" w:hAnsi="Arial"/>
          <w:b/>
          <w:sz w:val="22"/>
          <w:szCs w:val="22"/>
        </w:rPr>
      </w:pPr>
      <w:r>
        <w:rPr>
          <w:rFonts w:ascii="Arial" w:hAnsi="Arial"/>
          <w:bCs/>
          <w:noProof/>
          <w:sz w:val="56"/>
          <w:szCs w:val="56"/>
        </w:rPr>
        <w:drawing>
          <wp:anchor distT="0" distB="0" distL="114300" distR="114300" simplePos="0" relativeHeight="251659264" behindDoc="0" locked="0" layoutInCell="1" allowOverlap="1" wp14:anchorId="4843F29F" wp14:editId="71BF9E44">
            <wp:simplePos x="0" y="0"/>
            <wp:positionH relativeFrom="column">
              <wp:posOffset>-33275</wp:posOffset>
            </wp:positionH>
            <wp:positionV relativeFrom="paragraph">
              <wp:posOffset>173</wp:posOffset>
            </wp:positionV>
            <wp:extent cx="1390015" cy="85852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AC5">
        <w:rPr>
          <w:rFonts w:ascii="Arial" w:hAnsi="Arial"/>
          <w:b/>
          <w:sz w:val="22"/>
          <w:szCs w:val="22"/>
        </w:rPr>
        <w:t xml:space="preserve"> </w:t>
      </w:r>
    </w:p>
    <w:p w14:paraId="6BB43F02" w14:textId="77777777" w:rsidR="00077741" w:rsidRPr="00480DB0" w:rsidRDefault="00480DB0" w:rsidP="00480DB0">
      <w:pPr>
        <w:jc w:val="right"/>
        <w:outlineLvl w:val="0"/>
        <w:rPr>
          <w:rFonts w:ascii="Arial" w:hAnsi="Arial"/>
          <w:bCs/>
          <w:sz w:val="56"/>
          <w:szCs w:val="56"/>
        </w:rPr>
      </w:pPr>
      <w:r w:rsidRPr="00480DB0">
        <w:rPr>
          <w:rFonts w:ascii="Arial" w:hAnsi="Arial"/>
          <w:bCs/>
          <w:sz w:val="56"/>
          <w:szCs w:val="56"/>
        </w:rPr>
        <w:t>J</w:t>
      </w:r>
      <w:r>
        <w:rPr>
          <w:rFonts w:ascii="Arial" w:hAnsi="Arial"/>
          <w:bCs/>
          <w:sz w:val="56"/>
          <w:szCs w:val="56"/>
        </w:rPr>
        <w:t>OB DESCRIPTION</w:t>
      </w:r>
    </w:p>
    <w:p w14:paraId="7CE22151" w14:textId="77777777" w:rsidR="00480DB0" w:rsidRDefault="00480DB0">
      <w:pPr>
        <w:jc w:val="center"/>
        <w:outlineLvl w:val="0"/>
        <w:rPr>
          <w:rFonts w:ascii="Arial" w:hAnsi="Arial"/>
          <w:b/>
          <w:sz w:val="48"/>
        </w:rPr>
      </w:pPr>
    </w:p>
    <w:p w14:paraId="0A25085B"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05"/>
        <w:gridCol w:w="2789"/>
      </w:tblGrid>
      <w:tr w:rsidR="00497D31" w14:paraId="79538FBC" w14:textId="77777777" w:rsidTr="26B2AC34">
        <w:tc>
          <w:tcPr>
            <w:tcW w:w="2032" w:type="dxa"/>
            <w:shd w:val="clear" w:color="auto" w:fill="C2D69B" w:themeFill="accent3" w:themeFillTint="99"/>
          </w:tcPr>
          <w:p w14:paraId="49BE3C23" w14:textId="7777777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2215E395" w14:textId="11BC3219" w:rsidR="00497D31" w:rsidRPr="004270DF" w:rsidRDefault="002A19E0" w:rsidP="00C75A1C">
            <w:pPr>
              <w:spacing w:before="60" w:after="60"/>
              <w:rPr>
                <w:rFonts w:ascii="Arial" w:hAnsi="Arial" w:cs="Arial"/>
                <w:b/>
                <w:bCs/>
                <w:sz w:val="24"/>
                <w:szCs w:val="24"/>
              </w:rPr>
            </w:pPr>
            <w:r>
              <w:rPr>
                <w:rFonts w:ascii="Arial" w:hAnsi="Arial" w:cs="Arial"/>
                <w:b/>
                <w:bCs/>
                <w:sz w:val="24"/>
                <w:szCs w:val="24"/>
              </w:rPr>
              <w:t>Control Officer</w:t>
            </w:r>
          </w:p>
        </w:tc>
        <w:tc>
          <w:tcPr>
            <w:tcW w:w="1605" w:type="dxa"/>
            <w:shd w:val="clear" w:color="auto" w:fill="C2D69B" w:themeFill="accent3" w:themeFillTint="99"/>
          </w:tcPr>
          <w:p w14:paraId="3CC88EF1" w14:textId="77777777"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89" w:type="dxa"/>
            <w:vAlign w:val="center"/>
          </w:tcPr>
          <w:p w14:paraId="752075C9" w14:textId="3EF8E2ED" w:rsidR="000D26AD" w:rsidRPr="00A346F8" w:rsidRDefault="004D02ED" w:rsidP="00D86CB5">
            <w:pPr>
              <w:rPr>
                <w:rFonts w:ascii="Arial" w:hAnsi="Arial" w:cs="Arial"/>
                <w:b/>
              </w:rPr>
            </w:pPr>
            <w:r>
              <w:rPr>
                <w:rFonts w:ascii="Arial" w:hAnsi="Arial" w:cs="Arial"/>
                <w:b/>
              </w:rPr>
              <w:t>RB798, RB799, RB800, RB801</w:t>
            </w:r>
          </w:p>
        </w:tc>
      </w:tr>
      <w:tr w:rsidR="00497D31" w14:paraId="4B3ACDEE" w14:textId="77777777" w:rsidTr="26B2AC34">
        <w:tc>
          <w:tcPr>
            <w:tcW w:w="2032" w:type="dxa"/>
            <w:shd w:val="clear" w:color="auto" w:fill="C2D69B" w:themeFill="accent3" w:themeFillTint="99"/>
          </w:tcPr>
          <w:p w14:paraId="15BE18E9" w14:textId="77777777"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38CE4EA1" w14:textId="70B131F5" w:rsidR="0091495B" w:rsidRPr="007841F9" w:rsidRDefault="002A19E0" w:rsidP="00CA4FC3">
            <w:pPr>
              <w:pStyle w:val="Header"/>
              <w:tabs>
                <w:tab w:val="clear" w:pos="4153"/>
                <w:tab w:val="clear" w:pos="8306"/>
              </w:tabs>
              <w:spacing w:before="60" w:after="60"/>
              <w:rPr>
                <w:rFonts w:ascii="Arial" w:hAnsi="Arial"/>
                <w:sz w:val="22"/>
                <w:szCs w:val="22"/>
              </w:rPr>
            </w:pPr>
            <w:r>
              <w:rPr>
                <w:rFonts w:ascii="Arial" w:hAnsi="Arial"/>
                <w:sz w:val="22"/>
                <w:szCs w:val="22"/>
              </w:rPr>
              <w:t>5</w:t>
            </w:r>
          </w:p>
        </w:tc>
        <w:tc>
          <w:tcPr>
            <w:tcW w:w="1605" w:type="dxa"/>
            <w:shd w:val="clear" w:color="auto" w:fill="C2D69B" w:themeFill="accent3" w:themeFillTint="99"/>
          </w:tcPr>
          <w:p w14:paraId="5DAB41DD" w14:textId="77777777" w:rsidR="00200553" w:rsidRPr="00AE6447" w:rsidRDefault="00480DB0" w:rsidP="00D86CB5">
            <w:pPr>
              <w:spacing w:before="60" w:after="60"/>
              <w:jc w:val="right"/>
              <w:rPr>
                <w:rFonts w:ascii="Arial" w:hAnsi="Arial"/>
                <w:sz w:val="24"/>
                <w:szCs w:val="24"/>
              </w:rPr>
            </w:pPr>
            <w:r w:rsidRPr="26B2AC34">
              <w:rPr>
                <w:rFonts w:ascii="Arial" w:hAnsi="Arial"/>
                <w:sz w:val="24"/>
                <w:szCs w:val="24"/>
              </w:rPr>
              <w:t>Service</w:t>
            </w:r>
            <w:r w:rsidR="5C93521D" w:rsidRPr="26B2AC34">
              <w:rPr>
                <w:rFonts w:ascii="Arial" w:hAnsi="Arial"/>
                <w:sz w:val="24"/>
                <w:szCs w:val="24"/>
              </w:rPr>
              <w:t xml:space="preserve"> Area</w:t>
            </w:r>
          </w:p>
        </w:tc>
        <w:tc>
          <w:tcPr>
            <w:tcW w:w="2789" w:type="dxa"/>
          </w:tcPr>
          <w:p w14:paraId="0E0AB127" w14:textId="77777777" w:rsidR="009E587B" w:rsidRPr="00AE6447" w:rsidRDefault="004270DF" w:rsidP="00195031">
            <w:pPr>
              <w:pStyle w:val="Header"/>
              <w:tabs>
                <w:tab w:val="clear" w:pos="4153"/>
                <w:tab w:val="clear" w:pos="8306"/>
              </w:tabs>
              <w:spacing w:before="60" w:after="60"/>
              <w:rPr>
                <w:rFonts w:ascii="Arial" w:hAnsi="Arial"/>
                <w:sz w:val="24"/>
                <w:szCs w:val="24"/>
              </w:rPr>
            </w:pPr>
            <w:r>
              <w:rPr>
                <w:rFonts w:ascii="Arial" w:hAnsi="Arial"/>
                <w:sz w:val="24"/>
                <w:szCs w:val="24"/>
              </w:rPr>
              <w:t>Revenues and Benefits Services</w:t>
            </w:r>
          </w:p>
        </w:tc>
      </w:tr>
      <w:tr w:rsidR="00497D31" w14:paraId="1DB9EA46" w14:textId="77777777" w:rsidTr="26B2AC34">
        <w:tc>
          <w:tcPr>
            <w:tcW w:w="2032" w:type="dxa"/>
            <w:shd w:val="clear" w:color="auto" w:fill="C2D69B" w:themeFill="accent3" w:themeFillTint="99"/>
          </w:tcPr>
          <w:p w14:paraId="29FAF61C"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37344D3B" w14:textId="77777777" w:rsidR="00497D31" w:rsidRDefault="002A19E0"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Requirement of a basic DBS check</w:t>
            </w:r>
          </w:p>
          <w:p w14:paraId="0FC6AC86" w14:textId="77777777" w:rsidR="002623F7" w:rsidRPr="006B0206" w:rsidRDefault="002623F7" w:rsidP="00431982">
            <w:pPr>
              <w:pStyle w:val="Header"/>
              <w:tabs>
                <w:tab w:val="clear" w:pos="4153"/>
                <w:tab w:val="clear" w:pos="8306"/>
              </w:tabs>
              <w:spacing w:before="60" w:after="60"/>
              <w:rPr>
                <w:rFonts w:ascii="Arial" w:hAnsi="Arial" w:cs="Arial"/>
                <w:sz w:val="16"/>
                <w:szCs w:val="16"/>
              </w:rPr>
            </w:pPr>
          </w:p>
          <w:p w14:paraId="1BC05110" w14:textId="26977E1F" w:rsidR="002623F7" w:rsidRPr="00AE6447" w:rsidRDefault="00A12D2D"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Will be</w:t>
            </w:r>
            <w:r w:rsidR="002623F7">
              <w:rPr>
                <w:rFonts w:ascii="Arial" w:hAnsi="Arial" w:cs="Arial"/>
                <w:sz w:val="24"/>
                <w:szCs w:val="24"/>
              </w:rPr>
              <w:t xml:space="preserve"> required to work </w:t>
            </w:r>
            <w:proofErr w:type="spellStart"/>
            <w:proofErr w:type="gramStart"/>
            <w:r w:rsidR="002623F7">
              <w:rPr>
                <w:rFonts w:ascii="Arial" w:hAnsi="Arial" w:cs="Arial"/>
                <w:sz w:val="24"/>
                <w:szCs w:val="24"/>
              </w:rPr>
              <w:t>non standard</w:t>
            </w:r>
            <w:proofErr w:type="spellEnd"/>
            <w:proofErr w:type="gramEnd"/>
            <w:r w:rsidR="002623F7">
              <w:rPr>
                <w:rFonts w:ascii="Arial" w:hAnsi="Arial" w:cs="Arial"/>
                <w:sz w:val="24"/>
                <w:szCs w:val="24"/>
              </w:rPr>
              <w:t xml:space="preserve"> hours during annual billing and actual year end</w:t>
            </w:r>
          </w:p>
        </w:tc>
        <w:tc>
          <w:tcPr>
            <w:tcW w:w="1605" w:type="dxa"/>
            <w:shd w:val="clear" w:color="auto" w:fill="C2D69B" w:themeFill="accent3" w:themeFillTint="99"/>
          </w:tcPr>
          <w:p w14:paraId="3BF291D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63D142A3" w14:textId="77777777" w:rsidR="00497D31" w:rsidRPr="00AE6447" w:rsidRDefault="00497D31">
            <w:pPr>
              <w:spacing w:before="60" w:after="60"/>
              <w:jc w:val="right"/>
              <w:rPr>
                <w:rFonts w:ascii="Arial" w:hAnsi="Arial"/>
                <w:sz w:val="24"/>
                <w:szCs w:val="24"/>
              </w:rPr>
            </w:pPr>
          </w:p>
        </w:tc>
        <w:tc>
          <w:tcPr>
            <w:tcW w:w="2789" w:type="dxa"/>
          </w:tcPr>
          <w:p w14:paraId="6DF65223" w14:textId="77777777" w:rsidR="00497D31" w:rsidRPr="00AE6447" w:rsidRDefault="00497D31" w:rsidP="00D86CB5">
            <w:pPr>
              <w:pStyle w:val="Header"/>
              <w:tabs>
                <w:tab w:val="clear" w:pos="4153"/>
                <w:tab w:val="clear" w:pos="8306"/>
              </w:tabs>
              <w:spacing w:before="60" w:after="60"/>
              <w:rPr>
                <w:rFonts w:ascii="Arial" w:hAnsi="Arial"/>
                <w:sz w:val="24"/>
                <w:szCs w:val="24"/>
              </w:rPr>
            </w:pPr>
          </w:p>
        </w:tc>
      </w:tr>
      <w:tr w:rsidR="00497D31" w14:paraId="1FE4C3CA" w14:textId="77777777" w:rsidTr="26B2AC34">
        <w:tc>
          <w:tcPr>
            <w:tcW w:w="2032" w:type="dxa"/>
            <w:shd w:val="clear" w:color="auto" w:fill="C2D69B" w:themeFill="accent3" w:themeFillTint="99"/>
          </w:tcPr>
          <w:p w14:paraId="005D4617" w14:textId="77777777" w:rsidR="00497D31" w:rsidRPr="00AE6447" w:rsidRDefault="224DEA8D">
            <w:pPr>
              <w:spacing w:before="60" w:after="60"/>
              <w:jc w:val="right"/>
              <w:rPr>
                <w:rFonts w:ascii="Arial" w:hAnsi="Arial"/>
                <w:sz w:val="24"/>
                <w:szCs w:val="24"/>
              </w:rPr>
            </w:pPr>
            <w:r w:rsidRPr="26B2AC34">
              <w:rPr>
                <w:rFonts w:ascii="Arial" w:hAnsi="Arial"/>
                <w:sz w:val="24"/>
                <w:szCs w:val="24"/>
              </w:rPr>
              <w:t>A</w:t>
            </w:r>
            <w:r w:rsidR="00497D31" w:rsidRPr="26B2AC34">
              <w:rPr>
                <w:rFonts w:ascii="Arial" w:hAnsi="Arial"/>
                <w:sz w:val="24"/>
                <w:szCs w:val="24"/>
              </w:rPr>
              <w:t>uthorised by</w:t>
            </w:r>
          </w:p>
        </w:tc>
        <w:tc>
          <w:tcPr>
            <w:tcW w:w="3497" w:type="dxa"/>
          </w:tcPr>
          <w:p w14:paraId="15569ED9" w14:textId="77777777" w:rsidR="00D86CB5" w:rsidRPr="00AE6447" w:rsidRDefault="004270DF" w:rsidP="00D86CB5">
            <w:pPr>
              <w:pStyle w:val="Header"/>
              <w:tabs>
                <w:tab w:val="clear" w:pos="4153"/>
                <w:tab w:val="clear" w:pos="8306"/>
              </w:tabs>
              <w:spacing w:before="60" w:after="60"/>
              <w:rPr>
                <w:rFonts w:ascii="Arial" w:hAnsi="Arial"/>
                <w:sz w:val="24"/>
                <w:szCs w:val="24"/>
              </w:rPr>
            </w:pPr>
            <w:r>
              <w:rPr>
                <w:rFonts w:ascii="Arial" w:hAnsi="Arial"/>
                <w:sz w:val="24"/>
                <w:szCs w:val="24"/>
              </w:rPr>
              <w:t>Deputy Chief Executive</w:t>
            </w:r>
          </w:p>
        </w:tc>
        <w:tc>
          <w:tcPr>
            <w:tcW w:w="1605" w:type="dxa"/>
            <w:shd w:val="clear" w:color="auto" w:fill="C2D69B" w:themeFill="accent3" w:themeFillTint="99"/>
          </w:tcPr>
          <w:p w14:paraId="3718B10B"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89" w:type="dxa"/>
          </w:tcPr>
          <w:p w14:paraId="494CBC68" w14:textId="10F74678" w:rsidR="00497D31" w:rsidRPr="00AE6447" w:rsidRDefault="00756089">
            <w:pPr>
              <w:pStyle w:val="Header"/>
              <w:tabs>
                <w:tab w:val="clear" w:pos="4153"/>
                <w:tab w:val="clear" w:pos="8306"/>
              </w:tabs>
              <w:spacing w:before="60" w:after="60"/>
              <w:rPr>
                <w:rFonts w:ascii="Arial" w:hAnsi="Arial"/>
                <w:sz w:val="24"/>
                <w:szCs w:val="24"/>
              </w:rPr>
            </w:pPr>
            <w:r>
              <w:rPr>
                <w:rFonts w:ascii="Arial" w:hAnsi="Arial"/>
                <w:sz w:val="24"/>
                <w:szCs w:val="24"/>
              </w:rPr>
              <w:t>June</w:t>
            </w:r>
            <w:r w:rsidR="002A19E0">
              <w:rPr>
                <w:rFonts w:ascii="Arial" w:hAnsi="Arial"/>
                <w:sz w:val="24"/>
                <w:szCs w:val="24"/>
              </w:rPr>
              <w:t xml:space="preserve"> 2024</w:t>
            </w:r>
          </w:p>
        </w:tc>
      </w:tr>
    </w:tbl>
    <w:p w14:paraId="2637E657" w14:textId="77777777" w:rsidR="00497D31" w:rsidRDefault="00497D31">
      <w:pPr>
        <w:rPr>
          <w:rFonts w:ascii="Arial" w:hAnsi="Arial"/>
        </w:rPr>
      </w:pPr>
    </w:p>
    <w:p w14:paraId="498C55CC" w14:textId="77777777"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22A1ADEB" w14:textId="77777777" w:rsidTr="26B2AC34">
        <w:tc>
          <w:tcPr>
            <w:tcW w:w="3922" w:type="dxa"/>
          </w:tcPr>
          <w:p w14:paraId="27C443CF"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298C4617" w14:textId="10CEAE4B" w:rsidR="002A19E0" w:rsidRDefault="002A19E0" w:rsidP="002A19E0">
            <w:pPr>
              <w:pStyle w:val="Default"/>
              <w:numPr>
                <w:ilvl w:val="0"/>
                <w:numId w:val="42"/>
              </w:numPr>
              <w:rPr>
                <w:sz w:val="22"/>
                <w:szCs w:val="22"/>
              </w:rPr>
            </w:pPr>
            <w:r>
              <w:rPr>
                <w:sz w:val="22"/>
                <w:szCs w:val="22"/>
              </w:rPr>
              <w:t>Responsible for</w:t>
            </w:r>
            <w:r w:rsidR="00AD1BB2">
              <w:rPr>
                <w:sz w:val="22"/>
                <w:szCs w:val="22"/>
              </w:rPr>
              <w:t xml:space="preserve"> effective</w:t>
            </w:r>
            <w:r>
              <w:rPr>
                <w:sz w:val="22"/>
                <w:szCs w:val="22"/>
              </w:rPr>
              <w:t xml:space="preserve"> </w:t>
            </w:r>
            <w:r w:rsidR="00AD1BB2">
              <w:rPr>
                <w:sz w:val="22"/>
                <w:szCs w:val="22"/>
              </w:rPr>
              <w:t>maintenance of</w:t>
            </w:r>
            <w:r>
              <w:rPr>
                <w:sz w:val="22"/>
                <w:szCs w:val="22"/>
              </w:rPr>
              <w:t xml:space="preserve"> the Open Revenues application to enable the efficient collection of Council Tax and Business Rates as well as accurate payment of Housing Benefit and Council Tax </w:t>
            </w:r>
            <w:r w:rsidR="00345D5A">
              <w:rPr>
                <w:sz w:val="22"/>
                <w:szCs w:val="22"/>
              </w:rPr>
              <w:t>Support</w:t>
            </w:r>
            <w:r w:rsidR="003F3A9F">
              <w:rPr>
                <w:sz w:val="22"/>
                <w:szCs w:val="22"/>
              </w:rPr>
              <w:t>.</w:t>
            </w:r>
          </w:p>
          <w:p w14:paraId="3FC4536D" w14:textId="77777777" w:rsidR="008D10E5" w:rsidRDefault="003F3A9F" w:rsidP="003F3A9F">
            <w:pPr>
              <w:pStyle w:val="Default"/>
              <w:numPr>
                <w:ilvl w:val="0"/>
                <w:numId w:val="42"/>
              </w:numPr>
              <w:rPr>
                <w:sz w:val="22"/>
                <w:szCs w:val="22"/>
              </w:rPr>
            </w:pPr>
            <w:r>
              <w:rPr>
                <w:sz w:val="22"/>
                <w:szCs w:val="22"/>
              </w:rPr>
              <w:t>To carry out</w:t>
            </w:r>
            <w:r w:rsidR="002A19E0" w:rsidRPr="00A96013">
              <w:rPr>
                <w:sz w:val="22"/>
                <w:szCs w:val="22"/>
              </w:rPr>
              <w:t xml:space="preserve"> the Annual Billing process for Malvern Hills, Worcester City and Wychavon District Councils with regards to Council Tax, Business Rates and Housing Benefit</w:t>
            </w:r>
            <w:r w:rsidR="008D10E5" w:rsidRPr="00A96013">
              <w:rPr>
                <w:sz w:val="22"/>
                <w:szCs w:val="22"/>
              </w:rPr>
              <w:t xml:space="preserve"> in accordance with the relevant legislation.</w:t>
            </w:r>
          </w:p>
          <w:p w14:paraId="4FD111B8" w14:textId="21BE440A" w:rsidR="003F3A9F" w:rsidRPr="003F3A9F" w:rsidRDefault="003F3A9F" w:rsidP="003F3A9F">
            <w:pPr>
              <w:pStyle w:val="Default"/>
              <w:ind w:left="720"/>
              <w:rPr>
                <w:sz w:val="22"/>
                <w:szCs w:val="22"/>
              </w:rPr>
            </w:pPr>
          </w:p>
        </w:tc>
      </w:tr>
      <w:tr w:rsidR="002D4AAF" w14:paraId="5B908733" w14:textId="77777777" w:rsidTr="26B2AC34">
        <w:tc>
          <w:tcPr>
            <w:tcW w:w="9923" w:type="dxa"/>
            <w:gridSpan w:val="2"/>
            <w:shd w:val="clear" w:color="auto" w:fill="C2D69B" w:themeFill="accent3" w:themeFillTint="99"/>
          </w:tcPr>
          <w:p w14:paraId="2F99D455" w14:textId="2D91D1DB" w:rsidR="002D4AAF" w:rsidRDefault="002D4AAF" w:rsidP="26B2AC34">
            <w:pPr>
              <w:rPr>
                <w:rFonts w:ascii="Arial" w:hAnsi="Arial"/>
                <w:sz w:val="24"/>
                <w:szCs w:val="24"/>
              </w:rPr>
            </w:pPr>
            <w:r w:rsidRPr="26B2AC34">
              <w:rPr>
                <w:rFonts w:ascii="Arial" w:hAnsi="Arial" w:cs="Arial"/>
                <w:sz w:val="24"/>
                <w:szCs w:val="24"/>
              </w:rPr>
              <w:t>Responsible for demonstrating commitment to delivering the Council</w:t>
            </w:r>
            <w:r w:rsidR="1E466719" w:rsidRPr="26B2AC34">
              <w:rPr>
                <w:rFonts w:ascii="Arial" w:hAnsi="Arial" w:cs="Arial"/>
                <w:sz w:val="24"/>
                <w:szCs w:val="24"/>
              </w:rPr>
              <w:t>s’</w:t>
            </w:r>
            <w:r w:rsidRPr="26B2AC34">
              <w:rPr>
                <w:rFonts w:ascii="Arial" w:hAnsi="Arial" w:cs="Arial"/>
                <w:sz w:val="24"/>
                <w:szCs w:val="24"/>
              </w:rPr>
              <w:t xml:space="preserve"> </w:t>
            </w:r>
            <w:r w:rsidR="002A19E0" w:rsidRPr="26B2AC34">
              <w:rPr>
                <w:rFonts w:ascii="Arial" w:hAnsi="Arial" w:cs="Arial"/>
                <w:sz w:val="24"/>
                <w:szCs w:val="24"/>
              </w:rPr>
              <w:t>values.</w:t>
            </w:r>
          </w:p>
          <w:p w14:paraId="3B73910E" w14:textId="77777777" w:rsidR="002D4AAF" w:rsidRDefault="002D4AAF" w:rsidP="26B2AC34">
            <w:pPr>
              <w:rPr>
                <w:rFonts w:ascii="Arial" w:hAnsi="Arial" w:cs="Arial"/>
                <w:sz w:val="24"/>
                <w:szCs w:val="24"/>
              </w:rPr>
            </w:pPr>
          </w:p>
        </w:tc>
      </w:tr>
      <w:tr w:rsidR="002D4AAF" w14:paraId="4C829709" w14:textId="77777777" w:rsidTr="26B2AC34">
        <w:trPr>
          <w:trHeight w:val="750"/>
        </w:trPr>
        <w:tc>
          <w:tcPr>
            <w:tcW w:w="9923" w:type="dxa"/>
            <w:gridSpan w:val="2"/>
            <w:shd w:val="clear" w:color="auto" w:fill="C2D69B" w:themeFill="accent3" w:themeFillTint="99"/>
          </w:tcPr>
          <w:p w14:paraId="529F8372" w14:textId="77777777" w:rsidR="002D4AAF" w:rsidRDefault="002D4AAF" w:rsidP="26B2AC34">
            <w:pPr>
              <w:spacing w:before="60" w:after="60"/>
              <w:rPr>
                <w:rFonts w:ascii="Arial" w:hAnsi="Arial"/>
                <w:sz w:val="24"/>
                <w:szCs w:val="24"/>
              </w:rPr>
            </w:pPr>
            <w:r w:rsidRPr="26B2AC34">
              <w:rPr>
                <w:rFonts w:ascii="Arial" w:hAnsi="Arial" w:cs="Arial"/>
                <w:sz w:val="24"/>
                <w:szCs w:val="24"/>
              </w:rPr>
              <w:t>Responsible for championing and demonstrating the Council’s Leadership Behaviour Framework</w:t>
            </w:r>
          </w:p>
        </w:tc>
      </w:tr>
      <w:tr w:rsidR="00497D31" w14:paraId="63F5D04A" w14:textId="77777777" w:rsidTr="26B2AC34">
        <w:tc>
          <w:tcPr>
            <w:tcW w:w="3922" w:type="dxa"/>
          </w:tcPr>
          <w:p w14:paraId="48E92051"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32899A6B" w14:textId="77777777" w:rsidR="00AE6447" w:rsidRPr="00DB75AA" w:rsidRDefault="00204998" w:rsidP="000E0912">
            <w:pPr>
              <w:pStyle w:val="Header"/>
              <w:tabs>
                <w:tab w:val="clear" w:pos="4153"/>
                <w:tab w:val="clear" w:pos="8306"/>
              </w:tabs>
              <w:spacing w:before="60" w:after="60"/>
              <w:rPr>
                <w:rFonts w:ascii="Arial" w:hAnsi="Arial"/>
                <w:sz w:val="24"/>
                <w:szCs w:val="24"/>
              </w:rPr>
            </w:pPr>
            <w:r w:rsidRPr="00204998">
              <w:rPr>
                <w:rFonts w:ascii="Arial" w:hAnsi="Arial"/>
                <w:sz w:val="24"/>
                <w:szCs w:val="24"/>
              </w:rPr>
              <w:t>Revenues and Benefits</w:t>
            </w:r>
            <w:r w:rsidR="00014215">
              <w:rPr>
                <w:rFonts w:ascii="Arial" w:hAnsi="Arial"/>
                <w:sz w:val="24"/>
                <w:szCs w:val="24"/>
              </w:rPr>
              <w:t xml:space="preserve"> Control Team Manager</w:t>
            </w:r>
          </w:p>
        </w:tc>
      </w:tr>
      <w:tr w:rsidR="00497D31" w14:paraId="6F941730" w14:textId="77777777" w:rsidTr="26B2AC34">
        <w:tc>
          <w:tcPr>
            <w:tcW w:w="3922" w:type="dxa"/>
          </w:tcPr>
          <w:p w14:paraId="6844836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2772863A" w14:textId="77777777" w:rsidR="00AE6447" w:rsidRPr="00DB75AA" w:rsidRDefault="000E0912"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1F4A8E84" w14:textId="77777777" w:rsidR="00497D31" w:rsidRDefault="00497D31">
      <w:pPr>
        <w:rPr>
          <w:rFonts w:ascii="Arial" w:hAnsi="Arial"/>
        </w:rPr>
      </w:pPr>
    </w:p>
    <w:p w14:paraId="0A4A1E05" w14:textId="77777777" w:rsidR="002D4AAF" w:rsidRDefault="002D4AAF">
      <w:pPr>
        <w:rPr>
          <w:rFonts w:ascii="Arial" w:hAnsi="Arial"/>
        </w:rPr>
      </w:pPr>
    </w:p>
    <w:tbl>
      <w:tblPr>
        <w:tblStyle w:val="TableGrid"/>
        <w:tblW w:w="0" w:type="auto"/>
        <w:tblLook w:val="04A0" w:firstRow="1" w:lastRow="0" w:firstColumn="1" w:lastColumn="0" w:noHBand="0" w:noVBand="1"/>
      </w:tblPr>
      <w:tblGrid>
        <w:gridCol w:w="1232"/>
        <w:gridCol w:w="8539"/>
      </w:tblGrid>
      <w:tr w:rsidR="00AE1C3B" w14:paraId="129AC820" w14:textId="77777777" w:rsidTr="003074D3">
        <w:tc>
          <w:tcPr>
            <w:tcW w:w="9771" w:type="dxa"/>
            <w:gridSpan w:val="2"/>
            <w:shd w:val="clear" w:color="auto" w:fill="C2D69B" w:themeFill="accent3" w:themeFillTint="99"/>
          </w:tcPr>
          <w:p w14:paraId="1E21EFE0" w14:textId="0B6F162D" w:rsidR="00AE1C3B" w:rsidRDefault="00AE1C3B">
            <w:pPr>
              <w:rPr>
                <w:rFonts w:ascii="Arial" w:hAnsi="Arial"/>
              </w:rPr>
            </w:pPr>
          </w:p>
          <w:p w14:paraId="16FC24D1" w14:textId="77777777" w:rsidR="00AE1C3B" w:rsidRPr="00AE1C3B" w:rsidRDefault="00AE1C3B">
            <w:pPr>
              <w:rPr>
                <w:rFonts w:ascii="Arial" w:hAnsi="Arial"/>
                <w:sz w:val="22"/>
                <w:szCs w:val="22"/>
              </w:rPr>
            </w:pPr>
            <w:r w:rsidRPr="00AE1C3B">
              <w:rPr>
                <w:rFonts w:ascii="Arial" w:hAnsi="Arial"/>
                <w:sz w:val="22"/>
                <w:szCs w:val="22"/>
              </w:rPr>
              <w:t>Key Accountabilities (All accountabilities will be carried out in line with the Councils policies, procedures and relevant regulations</w:t>
            </w:r>
            <w:r>
              <w:rPr>
                <w:rFonts w:ascii="Arial" w:hAnsi="Arial"/>
                <w:sz w:val="22"/>
                <w:szCs w:val="22"/>
              </w:rPr>
              <w:t xml:space="preserve"> and </w:t>
            </w:r>
            <w:r w:rsidRPr="00AE1C3B">
              <w:rPr>
                <w:rFonts w:ascii="Arial" w:hAnsi="Arial"/>
                <w:sz w:val="22"/>
                <w:szCs w:val="22"/>
              </w:rPr>
              <w:t>legislation)</w:t>
            </w:r>
          </w:p>
          <w:p w14:paraId="621D217E" w14:textId="77777777" w:rsidR="00AE1C3B" w:rsidRDefault="00AE1C3B">
            <w:pPr>
              <w:rPr>
                <w:rFonts w:ascii="Arial" w:hAnsi="Arial"/>
              </w:rPr>
            </w:pPr>
          </w:p>
        </w:tc>
      </w:tr>
      <w:tr w:rsidR="00EE6825" w:rsidRPr="003C37ED" w14:paraId="071A5742" w14:textId="77777777" w:rsidTr="00F97B70">
        <w:trPr>
          <w:trHeight w:val="1020"/>
        </w:trPr>
        <w:tc>
          <w:tcPr>
            <w:tcW w:w="1232" w:type="dxa"/>
            <w:hideMark/>
          </w:tcPr>
          <w:p w14:paraId="56FC35EF" w14:textId="77777777" w:rsidR="00EE6825" w:rsidRPr="00FD534D" w:rsidRDefault="00E60620" w:rsidP="0092574B">
            <w:pPr>
              <w:jc w:val="center"/>
              <w:rPr>
                <w:rFonts w:ascii="Arial" w:hAnsi="Arial"/>
                <w:sz w:val="22"/>
                <w:szCs w:val="22"/>
              </w:rPr>
            </w:pPr>
            <w:r>
              <w:rPr>
                <w:rFonts w:ascii="Arial" w:hAnsi="Arial"/>
                <w:sz w:val="22"/>
                <w:szCs w:val="22"/>
              </w:rPr>
              <w:t>1</w:t>
            </w:r>
          </w:p>
        </w:tc>
        <w:tc>
          <w:tcPr>
            <w:tcW w:w="8539" w:type="dxa"/>
            <w:noWrap/>
          </w:tcPr>
          <w:p w14:paraId="438958A4" w14:textId="78513456" w:rsidR="00EE6825" w:rsidRPr="00E60620" w:rsidRDefault="003F3A9F" w:rsidP="00E60620">
            <w:pPr>
              <w:pStyle w:val="Default"/>
              <w:spacing w:after="28"/>
            </w:pPr>
            <w:r>
              <w:rPr>
                <w:sz w:val="22"/>
                <w:szCs w:val="22"/>
              </w:rPr>
              <w:t>To carry</w:t>
            </w:r>
            <w:r w:rsidR="000530B0">
              <w:rPr>
                <w:sz w:val="22"/>
                <w:szCs w:val="22"/>
              </w:rPr>
              <w:t xml:space="preserve"> out</w:t>
            </w:r>
            <w:r w:rsidR="002A19E0">
              <w:rPr>
                <w:sz w:val="22"/>
                <w:szCs w:val="22"/>
              </w:rPr>
              <w:t xml:space="preserve"> the Council Tax, Business Rates and Housing Benefit annual billing process for the 3 councils. </w:t>
            </w:r>
            <w:r>
              <w:rPr>
                <w:sz w:val="22"/>
                <w:szCs w:val="22"/>
              </w:rPr>
              <w:t>To u</w:t>
            </w:r>
            <w:r w:rsidR="002A19E0">
              <w:rPr>
                <w:sz w:val="22"/>
                <w:szCs w:val="22"/>
              </w:rPr>
              <w:t>nderstand the importance of data accuracy as any errors could cause reputational damage to the Councils</w:t>
            </w:r>
          </w:p>
        </w:tc>
      </w:tr>
      <w:tr w:rsidR="00EE6825" w:rsidRPr="003C37ED" w14:paraId="44C6985E" w14:textId="77777777" w:rsidTr="006B0206">
        <w:trPr>
          <w:trHeight w:val="699"/>
        </w:trPr>
        <w:tc>
          <w:tcPr>
            <w:tcW w:w="1232" w:type="dxa"/>
            <w:hideMark/>
          </w:tcPr>
          <w:p w14:paraId="189243FD" w14:textId="77777777" w:rsidR="00EE6825" w:rsidRPr="00FD534D" w:rsidRDefault="00E60620" w:rsidP="0092574B">
            <w:pPr>
              <w:jc w:val="center"/>
              <w:rPr>
                <w:rFonts w:ascii="Arial" w:hAnsi="Arial"/>
                <w:sz w:val="22"/>
                <w:szCs w:val="22"/>
              </w:rPr>
            </w:pPr>
            <w:r>
              <w:rPr>
                <w:rFonts w:ascii="Arial" w:hAnsi="Arial"/>
                <w:sz w:val="22"/>
                <w:szCs w:val="22"/>
              </w:rPr>
              <w:t>2</w:t>
            </w:r>
          </w:p>
        </w:tc>
        <w:tc>
          <w:tcPr>
            <w:tcW w:w="8539" w:type="dxa"/>
            <w:noWrap/>
          </w:tcPr>
          <w:p w14:paraId="3E46FF8D" w14:textId="5D41BDC2" w:rsidR="00EE6825" w:rsidRPr="002A19E0" w:rsidRDefault="003F3A9F" w:rsidP="002A19E0">
            <w:pPr>
              <w:pStyle w:val="Default"/>
              <w:rPr>
                <w:sz w:val="22"/>
                <w:szCs w:val="22"/>
              </w:rPr>
            </w:pPr>
            <w:r>
              <w:rPr>
                <w:sz w:val="22"/>
                <w:szCs w:val="22"/>
              </w:rPr>
              <w:t xml:space="preserve">To </w:t>
            </w:r>
            <w:r w:rsidR="001E06D5">
              <w:rPr>
                <w:sz w:val="22"/>
                <w:szCs w:val="22"/>
              </w:rPr>
              <w:t>maint</w:t>
            </w:r>
            <w:r>
              <w:rPr>
                <w:sz w:val="22"/>
                <w:szCs w:val="22"/>
              </w:rPr>
              <w:t>ain</w:t>
            </w:r>
            <w:r w:rsidR="001E06D5">
              <w:rPr>
                <w:sz w:val="22"/>
                <w:szCs w:val="22"/>
              </w:rPr>
              <w:t xml:space="preserve"> t</w:t>
            </w:r>
            <w:r w:rsidR="002A19E0">
              <w:rPr>
                <w:sz w:val="22"/>
                <w:szCs w:val="22"/>
              </w:rPr>
              <w:t xml:space="preserve">he system for use by </w:t>
            </w:r>
            <w:r>
              <w:rPr>
                <w:sz w:val="22"/>
                <w:szCs w:val="22"/>
              </w:rPr>
              <w:t xml:space="preserve">the </w:t>
            </w:r>
            <w:r w:rsidR="002A19E0">
              <w:rPr>
                <w:sz w:val="22"/>
                <w:szCs w:val="22"/>
              </w:rPr>
              <w:t xml:space="preserve">Revenues and Benefits </w:t>
            </w:r>
            <w:r>
              <w:rPr>
                <w:sz w:val="22"/>
                <w:szCs w:val="22"/>
              </w:rPr>
              <w:t>team and</w:t>
            </w:r>
            <w:r w:rsidR="002A19E0">
              <w:rPr>
                <w:sz w:val="22"/>
                <w:szCs w:val="22"/>
              </w:rPr>
              <w:t xml:space="preserve"> other council departments. </w:t>
            </w:r>
            <w:r>
              <w:rPr>
                <w:sz w:val="22"/>
                <w:szCs w:val="22"/>
              </w:rPr>
              <w:t>To be responsible for u</w:t>
            </w:r>
            <w:r w:rsidR="002A19E0">
              <w:rPr>
                <w:sz w:val="22"/>
                <w:szCs w:val="22"/>
              </w:rPr>
              <w:t xml:space="preserve">ser management, handling of sensitive and confidential information; making decisions and evaluating access rights for different </w:t>
            </w:r>
            <w:r w:rsidR="002A19E0">
              <w:rPr>
                <w:sz w:val="22"/>
                <w:szCs w:val="22"/>
              </w:rPr>
              <w:lastRenderedPageBreak/>
              <w:t xml:space="preserve">individuals. </w:t>
            </w:r>
            <w:r>
              <w:rPr>
                <w:sz w:val="22"/>
                <w:szCs w:val="22"/>
              </w:rPr>
              <w:t>To ensure</w:t>
            </w:r>
            <w:r w:rsidR="00423CE4">
              <w:rPr>
                <w:sz w:val="22"/>
                <w:szCs w:val="22"/>
              </w:rPr>
              <w:t xml:space="preserve"> compliance with GDPR and the D</w:t>
            </w:r>
            <w:r w:rsidR="00EB7DFA">
              <w:rPr>
                <w:sz w:val="22"/>
                <w:szCs w:val="22"/>
              </w:rPr>
              <w:t xml:space="preserve">epartment of </w:t>
            </w:r>
            <w:r w:rsidR="00423CE4">
              <w:rPr>
                <w:sz w:val="22"/>
                <w:szCs w:val="22"/>
              </w:rPr>
              <w:t>W</w:t>
            </w:r>
            <w:r w:rsidR="00EB7DFA">
              <w:rPr>
                <w:sz w:val="22"/>
                <w:szCs w:val="22"/>
              </w:rPr>
              <w:t>ork and Pensions (DWP)</w:t>
            </w:r>
            <w:r w:rsidR="00423CE4">
              <w:rPr>
                <w:sz w:val="22"/>
                <w:szCs w:val="22"/>
              </w:rPr>
              <w:t xml:space="preserve"> Memorandum of understanding (MOU)</w:t>
            </w:r>
            <w:r w:rsidR="006B0206">
              <w:rPr>
                <w:sz w:val="22"/>
                <w:szCs w:val="22"/>
              </w:rPr>
              <w:t>.</w:t>
            </w:r>
          </w:p>
        </w:tc>
      </w:tr>
      <w:tr w:rsidR="00EE6825" w:rsidRPr="003C37ED" w14:paraId="0253D9B9" w14:textId="77777777" w:rsidTr="006B0206">
        <w:trPr>
          <w:trHeight w:val="1264"/>
        </w:trPr>
        <w:tc>
          <w:tcPr>
            <w:tcW w:w="1232" w:type="dxa"/>
            <w:hideMark/>
          </w:tcPr>
          <w:p w14:paraId="11D02751" w14:textId="77777777" w:rsidR="00EE6825" w:rsidRPr="00FD534D" w:rsidRDefault="00E60620" w:rsidP="0092574B">
            <w:pPr>
              <w:jc w:val="center"/>
              <w:rPr>
                <w:rFonts w:ascii="Arial" w:hAnsi="Arial"/>
                <w:sz w:val="22"/>
                <w:szCs w:val="22"/>
              </w:rPr>
            </w:pPr>
            <w:r>
              <w:rPr>
                <w:rFonts w:ascii="Arial" w:hAnsi="Arial"/>
                <w:sz w:val="22"/>
                <w:szCs w:val="22"/>
              </w:rPr>
              <w:lastRenderedPageBreak/>
              <w:t>3</w:t>
            </w:r>
          </w:p>
        </w:tc>
        <w:tc>
          <w:tcPr>
            <w:tcW w:w="8539" w:type="dxa"/>
            <w:noWrap/>
          </w:tcPr>
          <w:p w14:paraId="66130280" w14:textId="3CB5E609" w:rsidR="00EE6825" w:rsidRPr="00FD534D" w:rsidRDefault="007178DE" w:rsidP="007178DE">
            <w:pPr>
              <w:pStyle w:val="Default"/>
              <w:rPr>
                <w:sz w:val="22"/>
                <w:szCs w:val="22"/>
              </w:rPr>
            </w:pPr>
            <w:r>
              <w:rPr>
                <w:sz w:val="22"/>
                <w:szCs w:val="22"/>
              </w:rPr>
              <w:t>To m</w:t>
            </w:r>
            <w:r w:rsidR="002A19E0">
              <w:rPr>
                <w:sz w:val="22"/>
                <w:szCs w:val="22"/>
              </w:rPr>
              <w:t xml:space="preserve">aintain equipment </w:t>
            </w:r>
            <w:r w:rsidR="00A72966">
              <w:rPr>
                <w:sz w:val="22"/>
                <w:szCs w:val="22"/>
              </w:rPr>
              <w:t>a</w:t>
            </w:r>
            <w:r w:rsidR="002A19E0">
              <w:rPr>
                <w:sz w:val="22"/>
                <w:szCs w:val="22"/>
              </w:rPr>
              <w:t xml:space="preserve">ssessing and resolving equipment issues for staff, </w:t>
            </w:r>
            <w:r w:rsidR="000530B0">
              <w:rPr>
                <w:sz w:val="22"/>
                <w:szCs w:val="22"/>
              </w:rPr>
              <w:t>contractors,</w:t>
            </w:r>
            <w:r w:rsidR="002A19E0">
              <w:rPr>
                <w:sz w:val="22"/>
                <w:szCs w:val="22"/>
              </w:rPr>
              <w:t xml:space="preserve"> or users from other departments. Resolving user issues on </w:t>
            </w:r>
            <w:r w:rsidR="00EF06C6">
              <w:rPr>
                <w:sz w:val="22"/>
                <w:szCs w:val="22"/>
              </w:rPr>
              <w:t xml:space="preserve">other </w:t>
            </w:r>
            <w:r w:rsidR="002A19E0">
              <w:rPr>
                <w:sz w:val="22"/>
                <w:szCs w:val="22"/>
              </w:rPr>
              <w:t>applications such as Microsoft</w:t>
            </w:r>
            <w:r w:rsidR="00EF06C6">
              <w:rPr>
                <w:sz w:val="22"/>
                <w:szCs w:val="22"/>
              </w:rPr>
              <w:t xml:space="preserve"> 365</w:t>
            </w:r>
            <w:r w:rsidR="002A19E0">
              <w:rPr>
                <w:sz w:val="22"/>
                <w:szCs w:val="22"/>
              </w:rPr>
              <w:t xml:space="preserve">. Triage user issues and escalate to the ICT helpdesk where necessary. </w:t>
            </w:r>
          </w:p>
        </w:tc>
      </w:tr>
      <w:tr w:rsidR="00E60620" w:rsidRPr="003C37ED" w14:paraId="6FBFEC25" w14:textId="77777777" w:rsidTr="006B0206">
        <w:trPr>
          <w:trHeight w:val="1409"/>
        </w:trPr>
        <w:tc>
          <w:tcPr>
            <w:tcW w:w="1232" w:type="dxa"/>
            <w:hideMark/>
          </w:tcPr>
          <w:p w14:paraId="65D42CED" w14:textId="77777777" w:rsidR="00E60620" w:rsidRPr="00FD534D" w:rsidRDefault="00E60620" w:rsidP="0092574B">
            <w:pPr>
              <w:jc w:val="center"/>
              <w:rPr>
                <w:rFonts w:ascii="Arial" w:hAnsi="Arial"/>
                <w:sz w:val="22"/>
                <w:szCs w:val="22"/>
              </w:rPr>
            </w:pPr>
            <w:r>
              <w:rPr>
                <w:rFonts w:ascii="Arial" w:hAnsi="Arial"/>
                <w:sz w:val="22"/>
                <w:szCs w:val="22"/>
              </w:rPr>
              <w:t>4</w:t>
            </w:r>
          </w:p>
        </w:tc>
        <w:tc>
          <w:tcPr>
            <w:tcW w:w="8539" w:type="dxa"/>
            <w:noWrap/>
          </w:tcPr>
          <w:p w14:paraId="185AD591" w14:textId="62D7C657" w:rsidR="00E60620" w:rsidRPr="005C01D8" w:rsidRDefault="00C85B79" w:rsidP="00CD569B">
            <w:pPr>
              <w:pStyle w:val="Default"/>
            </w:pPr>
            <w:r>
              <w:rPr>
                <w:sz w:val="22"/>
                <w:szCs w:val="22"/>
              </w:rPr>
              <w:t xml:space="preserve">Responsible </w:t>
            </w:r>
            <w:r w:rsidR="007178DE">
              <w:rPr>
                <w:sz w:val="22"/>
                <w:szCs w:val="22"/>
              </w:rPr>
              <w:t>for the</w:t>
            </w:r>
            <w:r w:rsidR="001E06D5">
              <w:rPr>
                <w:sz w:val="22"/>
                <w:szCs w:val="22"/>
              </w:rPr>
              <w:t xml:space="preserve"> </w:t>
            </w:r>
            <w:r w:rsidR="00A96013">
              <w:rPr>
                <w:sz w:val="22"/>
                <w:szCs w:val="22"/>
              </w:rPr>
              <w:t>financial</w:t>
            </w:r>
            <w:r w:rsidR="002A19E0">
              <w:rPr>
                <w:sz w:val="22"/>
                <w:szCs w:val="22"/>
              </w:rPr>
              <w:t xml:space="preserve"> reconciliation of all cash handled in relation to Revenues and Benefits. </w:t>
            </w:r>
            <w:r w:rsidR="00A72966">
              <w:rPr>
                <w:sz w:val="22"/>
                <w:szCs w:val="22"/>
              </w:rPr>
              <w:t xml:space="preserve">Including administration of Direct Debits, Direct Payments, and Refunds. </w:t>
            </w:r>
            <w:r w:rsidR="007178DE">
              <w:rPr>
                <w:sz w:val="22"/>
                <w:szCs w:val="22"/>
              </w:rPr>
              <w:t xml:space="preserve">To </w:t>
            </w:r>
            <w:r w:rsidR="002A19E0">
              <w:rPr>
                <w:sz w:val="22"/>
                <w:szCs w:val="22"/>
              </w:rPr>
              <w:t>Resolv</w:t>
            </w:r>
            <w:r w:rsidR="007178DE">
              <w:rPr>
                <w:sz w:val="22"/>
                <w:szCs w:val="22"/>
              </w:rPr>
              <w:t>e</w:t>
            </w:r>
            <w:r w:rsidR="002A19E0">
              <w:rPr>
                <w:sz w:val="22"/>
                <w:szCs w:val="22"/>
              </w:rPr>
              <w:t xml:space="preserve"> imbalances </w:t>
            </w:r>
            <w:r w:rsidR="007178DE">
              <w:rPr>
                <w:sz w:val="22"/>
                <w:szCs w:val="22"/>
              </w:rPr>
              <w:t>and</w:t>
            </w:r>
            <w:r w:rsidR="002A19E0">
              <w:rPr>
                <w:sz w:val="22"/>
                <w:szCs w:val="22"/>
              </w:rPr>
              <w:t xml:space="preserve"> understand the importance of resolving these to avoid issues arising in a financial audit. </w:t>
            </w:r>
            <w:r w:rsidR="007178DE">
              <w:rPr>
                <w:sz w:val="22"/>
                <w:szCs w:val="22"/>
              </w:rPr>
              <w:t xml:space="preserve">To </w:t>
            </w:r>
            <w:r w:rsidR="002A19E0">
              <w:rPr>
                <w:sz w:val="22"/>
                <w:szCs w:val="22"/>
              </w:rPr>
              <w:t>Liais</w:t>
            </w:r>
            <w:r w:rsidR="007178DE">
              <w:rPr>
                <w:sz w:val="22"/>
                <w:szCs w:val="22"/>
              </w:rPr>
              <w:t>e</w:t>
            </w:r>
            <w:r w:rsidR="002A19E0">
              <w:rPr>
                <w:sz w:val="22"/>
                <w:szCs w:val="22"/>
              </w:rPr>
              <w:t xml:space="preserve"> with the Finance teams of each council where necessary and provide requested balancing. </w:t>
            </w:r>
          </w:p>
        </w:tc>
      </w:tr>
      <w:tr w:rsidR="00E60620" w:rsidRPr="003C37ED" w14:paraId="1C111C3B" w14:textId="77777777" w:rsidTr="006B0206">
        <w:trPr>
          <w:trHeight w:val="1415"/>
        </w:trPr>
        <w:tc>
          <w:tcPr>
            <w:tcW w:w="1232" w:type="dxa"/>
            <w:hideMark/>
          </w:tcPr>
          <w:p w14:paraId="30D34ACB" w14:textId="77777777" w:rsidR="00E60620" w:rsidRPr="00FD534D" w:rsidRDefault="00E60620" w:rsidP="0092574B">
            <w:pPr>
              <w:jc w:val="center"/>
              <w:rPr>
                <w:rFonts w:ascii="Arial" w:hAnsi="Arial"/>
                <w:sz w:val="22"/>
                <w:szCs w:val="22"/>
              </w:rPr>
            </w:pPr>
            <w:r>
              <w:rPr>
                <w:rFonts w:ascii="Arial" w:hAnsi="Arial"/>
                <w:sz w:val="22"/>
                <w:szCs w:val="22"/>
              </w:rPr>
              <w:t>5</w:t>
            </w:r>
          </w:p>
        </w:tc>
        <w:tc>
          <w:tcPr>
            <w:tcW w:w="8539" w:type="dxa"/>
            <w:noWrap/>
          </w:tcPr>
          <w:p w14:paraId="6C47DDB3" w14:textId="1C16B052" w:rsidR="00E60620" w:rsidRPr="007178DE" w:rsidRDefault="00B064A9" w:rsidP="007178DE">
            <w:pPr>
              <w:pStyle w:val="Default"/>
              <w:rPr>
                <w:sz w:val="22"/>
                <w:szCs w:val="22"/>
              </w:rPr>
            </w:pPr>
            <w:r w:rsidRPr="007178DE">
              <w:rPr>
                <w:color w:val="auto"/>
                <w:sz w:val="22"/>
                <w:szCs w:val="22"/>
              </w:rPr>
              <w:t>Manage</w:t>
            </w:r>
            <w:r w:rsidR="00A72966">
              <w:rPr>
                <w:color w:val="auto"/>
                <w:sz w:val="22"/>
                <w:szCs w:val="22"/>
              </w:rPr>
              <w:t xml:space="preserve"> and</w:t>
            </w:r>
            <w:r w:rsidRPr="007178DE">
              <w:rPr>
                <w:color w:val="auto"/>
                <w:sz w:val="22"/>
                <w:szCs w:val="22"/>
              </w:rPr>
              <w:t xml:space="preserve"> </w:t>
            </w:r>
            <w:r w:rsidR="00A72966">
              <w:rPr>
                <w:color w:val="auto"/>
                <w:sz w:val="22"/>
                <w:szCs w:val="22"/>
              </w:rPr>
              <w:t>a</w:t>
            </w:r>
            <w:r w:rsidR="002A19E0" w:rsidRPr="007178DE">
              <w:rPr>
                <w:color w:val="auto"/>
                <w:sz w:val="22"/>
                <w:szCs w:val="22"/>
              </w:rPr>
              <w:t>dminist</w:t>
            </w:r>
            <w:r w:rsidR="00A72966">
              <w:rPr>
                <w:color w:val="auto"/>
                <w:sz w:val="22"/>
                <w:szCs w:val="22"/>
              </w:rPr>
              <w:t>er</w:t>
            </w:r>
            <w:r w:rsidR="002A19E0">
              <w:rPr>
                <w:sz w:val="22"/>
                <w:szCs w:val="22"/>
              </w:rPr>
              <w:t xml:space="preserve"> the </w:t>
            </w:r>
            <w:r w:rsidR="00EB7DFA">
              <w:rPr>
                <w:sz w:val="22"/>
                <w:szCs w:val="22"/>
              </w:rPr>
              <w:t>DWP</w:t>
            </w:r>
            <w:r w:rsidR="002A19E0">
              <w:rPr>
                <w:sz w:val="22"/>
                <w:szCs w:val="22"/>
              </w:rPr>
              <w:t xml:space="preserve"> </w:t>
            </w:r>
            <w:r>
              <w:rPr>
                <w:sz w:val="22"/>
                <w:szCs w:val="22"/>
              </w:rPr>
              <w:t xml:space="preserve">‘Searchlight’ </w:t>
            </w:r>
            <w:r w:rsidR="00A72966">
              <w:rPr>
                <w:sz w:val="22"/>
                <w:szCs w:val="22"/>
              </w:rPr>
              <w:t xml:space="preserve">and Transfer Your Files (TYF) </w:t>
            </w:r>
            <w:r w:rsidR="00CD569B">
              <w:rPr>
                <w:sz w:val="22"/>
                <w:szCs w:val="22"/>
              </w:rPr>
              <w:t>system</w:t>
            </w:r>
            <w:r w:rsidR="00A72966">
              <w:rPr>
                <w:sz w:val="22"/>
                <w:szCs w:val="22"/>
              </w:rPr>
              <w:t>s</w:t>
            </w:r>
            <w:r w:rsidR="00CD569B">
              <w:rPr>
                <w:sz w:val="22"/>
                <w:szCs w:val="22"/>
              </w:rPr>
              <w:t xml:space="preserve"> and</w:t>
            </w:r>
            <w:r w:rsidR="007178DE">
              <w:rPr>
                <w:sz w:val="22"/>
                <w:szCs w:val="22"/>
              </w:rPr>
              <w:t xml:space="preserve"> </w:t>
            </w:r>
            <w:r w:rsidR="002A19E0">
              <w:rPr>
                <w:sz w:val="22"/>
                <w:szCs w:val="22"/>
              </w:rPr>
              <w:t>ensure only valid access to highly sensitive data is allowed.</w:t>
            </w:r>
            <w:r w:rsidR="007178DE">
              <w:rPr>
                <w:sz w:val="22"/>
                <w:szCs w:val="22"/>
              </w:rPr>
              <w:t xml:space="preserve"> To be responsible for </w:t>
            </w:r>
            <w:r w:rsidR="002A19E0">
              <w:rPr>
                <w:sz w:val="22"/>
                <w:szCs w:val="22"/>
              </w:rPr>
              <w:t xml:space="preserve">user management, </w:t>
            </w:r>
            <w:r w:rsidR="007178DE">
              <w:rPr>
                <w:sz w:val="22"/>
                <w:szCs w:val="22"/>
              </w:rPr>
              <w:t xml:space="preserve">to </w:t>
            </w:r>
            <w:r w:rsidR="002A19E0">
              <w:rPr>
                <w:sz w:val="22"/>
                <w:szCs w:val="22"/>
              </w:rPr>
              <w:t xml:space="preserve">amend permissions, and ensure accurate completion of DWP audit forms. </w:t>
            </w:r>
            <w:r w:rsidR="007178DE">
              <w:rPr>
                <w:sz w:val="22"/>
                <w:szCs w:val="22"/>
              </w:rPr>
              <w:t>To p</w:t>
            </w:r>
            <w:r w:rsidR="002A19E0">
              <w:rPr>
                <w:sz w:val="22"/>
                <w:szCs w:val="22"/>
              </w:rPr>
              <w:t>rovid</w:t>
            </w:r>
            <w:r w:rsidR="007178DE">
              <w:rPr>
                <w:sz w:val="22"/>
                <w:szCs w:val="22"/>
              </w:rPr>
              <w:t>e</w:t>
            </w:r>
            <w:r w:rsidR="002A19E0">
              <w:rPr>
                <w:sz w:val="22"/>
                <w:szCs w:val="22"/>
              </w:rPr>
              <w:t xml:space="preserve"> DWP audit with copies of these and acceptable evidence when required. </w:t>
            </w:r>
          </w:p>
        </w:tc>
      </w:tr>
      <w:tr w:rsidR="00E60620" w:rsidRPr="003C37ED" w14:paraId="13295235" w14:textId="77777777" w:rsidTr="006B0206">
        <w:trPr>
          <w:trHeight w:val="1393"/>
        </w:trPr>
        <w:tc>
          <w:tcPr>
            <w:tcW w:w="1232" w:type="dxa"/>
            <w:hideMark/>
          </w:tcPr>
          <w:p w14:paraId="29620B49" w14:textId="7FAAC4A4" w:rsidR="00E60620" w:rsidRPr="00FD534D" w:rsidRDefault="004A1417" w:rsidP="0092574B">
            <w:pPr>
              <w:jc w:val="center"/>
              <w:rPr>
                <w:rFonts w:ascii="Arial" w:hAnsi="Arial"/>
                <w:sz w:val="22"/>
                <w:szCs w:val="22"/>
              </w:rPr>
            </w:pPr>
            <w:r>
              <w:rPr>
                <w:rFonts w:ascii="Arial" w:hAnsi="Arial"/>
                <w:sz w:val="22"/>
                <w:szCs w:val="22"/>
              </w:rPr>
              <w:t>6</w:t>
            </w:r>
          </w:p>
        </w:tc>
        <w:tc>
          <w:tcPr>
            <w:tcW w:w="8539" w:type="dxa"/>
            <w:noWrap/>
          </w:tcPr>
          <w:p w14:paraId="0B81F1E3" w14:textId="2D814E62" w:rsidR="00E60620" w:rsidRPr="00FD534D" w:rsidRDefault="00CA17B3" w:rsidP="00CA17B3">
            <w:pPr>
              <w:pStyle w:val="Default"/>
              <w:rPr>
                <w:sz w:val="22"/>
                <w:szCs w:val="22"/>
              </w:rPr>
            </w:pPr>
            <w:r>
              <w:rPr>
                <w:sz w:val="22"/>
                <w:szCs w:val="22"/>
              </w:rPr>
              <w:t>Responsible for</w:t>
            </w:r>
            <w:r w:rsidR="004A1417">
              <w:rPr>
                <w:sz w:val="22"/>
                <w:szCs w:val="22"/>
              </w:rPr>
              <w:t xml:space="preserve"> </w:t>
            </w:r>
            <w:r w:rsidR="00EF06C6">
              <w:rPr>
                <w:sz w:val="22"/>
                <w:szCs w:val="22"/>
              </w:rPr>
              <w:t>maintaining</w:t>
            </w:r>
            <w:r>
              <w:rPr>
                <w:sz w:val="22"/>
                <w:szCs w:val="22"/>
              </w:rPr>
              <w:t xml:space="preserve"> the s</w:t>
            </w:r>
            <w:r w:rsidR="008B507A">
              <w:rPr>
                <w:sz w:val="22"/>
                <w:szCs w:val="22"/>
              </w:rPr>
              <w:t xml:space="preserve">ystem, </w:t>
            </w:r>
            <w:r w:rsidR="00345D5A">
              <w:rPr>
                <w:sz w:val="22"/>
                <w:szCs w:val="22"/>
              </w:rPr>
              <w:t>checking</w:t>
            </w:r>
            <w:r w:rsidR="008B507A">
              <w:rPr>
                <w:sz w:val="22"/>
                <w:szCs w:val="22"/>
              </w:rPr>
              <w:t xml:space="preserve"> the accuracy, identifying anomalies in the </w:t>
            </w:r>
            <w:r w:rsidR="00E65470">
              <w:rPr>
                <w:sz w:val="22"/>
                <w:szCs w:val="22"/>
              </w:rPr>
              <w:t>system,</w:t>
            </w:r>
            <w:r w:rsidR="008B507A">
              <w:rPr>
                <w:sz w:val="22"/>
                <w:szCs w:val="22"/>
              </w:rPr>
              <w:t xml:space="preserve"> and liaising with </w:t>
            </w:r>
            <w:r w:rsidR="00345D5A">
              <w:rPr>
                <w:sz w:val="22"/>
                <w:szCs w:val="22"/>
              </w:rPr>
              <w:t>software</w:t>
            </w:r>
            <w:r w:rsidR="008B507A">
              <w:rPr>
                <w:sz w:val="22"/>
                <w:szCs w:val="22"/>
              </w:rPr>
              <w:t xml:space="preserve"> suppliers for fixes. Resolving data integrities for the Revenues and Benefits officers; problem solving and identifying when issues need to be escalated. Template management – </w:t>
            </w:r>
            <w:r w:rsidR="00C85B79">
              <w:rPr>
                <w:sz w:val="22"/>
                <w:szCs w:val="22"/>
              </w:rPr>
              <w:t>creating</w:t>
            </w:r>
            <w:r w:rsidR="008B507A">
              <w:rPr>
                <w:sz w:val="22"/>
                <w:szCs w:val="22"/>
              </w:rPr>
              <w:t xml:space="preserve">, </w:t>
            </w:r>
            <w:r w:rsidR="00345D5A">
              <w:rPr>
                <w:sz w:val="22"/>
                <w:szCs w:val="22"/>
              </w:rPr>
              <w:t>editing,</w:t>
            </w:r>
            <w:r w:rsidR="008B507A">
              <w:rPr>
                <w:sz w:val="22"/>
                <w:szCs w:val="22"/>
              </w:rPr>
              <w:t xml:space="preserve"> and </w:t>
            </w:r>
            <w:r w:rsidR="00C85B79">
              <w:rPr>
                <w:sz w:val="22"/>
                <w:szCs w:val="22"/>
              </w:rPr>
              <w:t>deleting</w:t>
            </w:r>
            <w:r w:rsidR="008B507A">
              <w:rPr>
                <w:sz w:val="22"/>
                <w:szCs w:val="22"/>
              </w:rPr>
              <w:t xml:space="preserve"> letter templates</w:t>
            </w:r>
            <w:r>
              <w:rPr>
                <w:sz w:val="22"/>
                <w:szCs w:val="22"/>
              </w:rPr>
              <w:t>.</w:t>
            </w:r>
          </w:p>
        </w:tc>
      </w:tr>
      <w:tr w:rsidR="00E60620" w:rsidRPr="003C37ED" w14:paraId="239776C4" w14:textId="77777777" w:rsidTr="006B0206">
        <w:trPr>
          <w:trHeight w:val="704"/>
        </w:trPr>
        <w:tc>
          <w:tcPr>
            <w:tcW w:w="1232" w:type="dxa"/>
            <w:hideMark/>
          </w:tcPr>
          <w:p w14:paraId="33436C55" w14:textId="1468B811" w:rsidR="00E60620" w:rsidRPr="00FD534D" w:rsidRDefault="004A1417" w:rsidP="0092574B">
            <w:pPr>
              <w:jc w:val="center"/>
              <w:rPr>
                <w:rFonts w:ascii="Arial" w:hAnsi="Arial"/>
                <w:sz w:val="22"/>
                <w:szCs w:val="22"/>
              </w:rPr>
            </w:pPr>
            <w:r>
              <w:rPr>
                <w:rFonts w:ascii="Arial" w:hAnsi="Arial"/>
                <w:sz w:val="22"/>
                <w:szCs w:val="22"/>
              </w:rPr>
              <w:t>7</w:t>
            </w:r>
          </w:p>
        </w:tc>
        <w:tc>
          <w:tcPr>
            <w:tcW w:w="8539" w:type="dxa"/>
            <w:noWrap/>
          </w:tcPr>
          <w:p w14:paraId="5A3E5032" w14:textId="5DD0A4FA" w:rsidR="00CD569B" w:rsidRPr="00FD534D" w:rsidRDefault="00773420" w:rsidP="00EB7DFA">
            <w:pPr>
              <w:pStyle w:val="Default"/>
              <w:rPr>
                <w:sz w:val="22"/>
                <w:szCs w:val="22"/>
              </w:rPr>
            </w:pPr>
            <w:r>
              <w:rPr>
                <w:sz w:val="22"/>
                <w:szCs w:val="22"/>
              </w:rPr>
              <w:t xml:space="preserve">To </w:t>
            </w:r>
            <w:r w:rsidR="008B507A">
              <w:rPr>
                <w:sz w:val="22"/>
                <w:szCs w:val="22"/>
              </w:rPr>
              <w:t>Record and respond to Freedom o</w:t>
            </w:r>
            <w:r w:rsidR="00E65470">
              <w:rPr>
                <w:sz w:val="22"/>
                <w:szCs w:val="22"/>
              </w:rPr>
              <w:t>f</w:t>
            </w:r>
            <w:r w:rsidR="008B507A">
              <w:rPr>
                <w:sz w:val="22"/>
                <w:szCs w:val="22"/>
              </w:rPr>
              <w:t xml:space="preserve"> Information requests and Subject Access Requests on behalf of the 3 councils. </w:t>
            </w:r>
          </w:p>
        </w:tc>
      </w:tr>
      <w:tr w:rsidR="00E60620" w:rsidRPr="003C37ED" w14:paraId="3599DEC6" w14:textId="77777777" w:rsidTr="00F97B70">
        <w:trPr>
          <w:trHeight w:val="1020"/>
        </w:trPr>
        <w:tc>
          <w:tcPr>
            <w:tcW w:w="1232" w:type="dxa"/>
            <w:hideMark/>
          </w:tcPr>
          <w:p w14:paraId="4C2E5A35" w14:textId="6969BA4A" w:rsidR="00E60620" w:rsidRPr="00FD534D" w:rsidRDefault="004A1417" w:rsidP="0092574B">
            <w:pPr>
              <w:jc w:val="center"/>
              <w:rPr>
                <w:rFonts w:ascii="Arial" w:hAnsi="Arial"/>
                <w:sz w:val="22"/>
                <w:szCs w:val="22"/>
              </w:rPr>
            </w:pPr>
            <w:r>
              <w:rPr>
                <w:rFonts w:ascii="Arial" w:hAnsi="Arial"/>
                <w:sz w:val="22"/>
                <w:szCs w:val="22"/>
              </w:rPr>
              <w:t>8</w:t>
            </w:r>
          </w:p>
        </w:tc>
        <w:tc>
          <w:tcPr>
            <w:tcW w:w="8539" w:type="dxa"/>
            <w:noWrap/>
          </w:tcPr>
          <w:p w14:paraId="29477680" w14:textId="6C053773" w:rsidR="00E60620" w:rsidRPr="005C01D8" w:rsidRDefault="00773420" w:rsidP="00773420">
            <w:pPr>
              <w:pStyle w:val="Default"/>
            </w:pPr>
            <w:r>
              <w:rPr>
                <w:sz w:val="22"/>
                <w:szCs w:val="22"/>
              </w:rPr>
              <w:t xml:space="preserve">To </w:t>
            </w:r>
            <w:r w:rsidR="00B93B3E">
              <w:rPr>
                <w:sz w:val="22"/>
                <w:szCs w:val="22"/>
              </w:rPr>
              <w:t>understand</w:t>
            </w:r>
            <w:r w:rsidR="008B507A">
              <w:rPr>
                <w:sz w:val="22"/>
                <w:szCs w:val="22"/>
              </w:rPr>
              <w:t xml:space="preserve"> the </w:t>
            </w:r>
            <w:r w:rsidR="007E7F64">
              <w:rPr>
                <w:sz w:val="22"/>
                <w:szCs w:val="22"/>
              </w:rPr>
              <w:t xml:space="preserve">Civica </w:t>
            </w:r>
            <w:r w:rsidR="008B507A">
              <w:rPr>
                <w:sz w:val="22"/>
                <w:szCs w:val="22"/>
              </w:rPr>
              <w:t>Open</w:t>
            </w:r>
            <w:r w:rsidR="007E7F64">
              <w:rPr>
                <w:sz w:val="22"/>
                <w:szCs w:val="22"/>
              </w:rPr>
              <w:t xml:space="preserve"> </w:t>
            </w:r>
            <w:r w:rsidR="008B507A">
              <w:rPr>
                <w:sz w:val="22"/>
                <w:szCs w:val="22"/>
              </w:rPr>
              <w:t xml:space="preserve">Revenues Automation system (PTC) </w:t>
            </w:r>
            <w:r w:rsidR="004A1417">
              <w:rPr>
                <w:sz w:val="22"/>
                <w:szCs w:val="22"/>
              </w:rPr>
              <w:t xml:space="preserve">or equivalent, </w:t>
            </w:r>
            <w:r w:rsidR="008B507A">
              <w:rPr>
                <w:sz w:val="22"/>
                <w:szCs w:val="22"/>
              </w:rPr>
              <w:t xml:space="preserve">to ensure automation processes that are set up in the background of the system are </w:t>
            </w:r>
            <w:r w:rsidR="00E65470">
              <w:rPr>
                <w:sz w:val="22"/>
                <w:szCs w:val="22"/>
              </w:rPr>
              <w:t>performing</w:t>
            </w:r>
            <w:r w:rsidR="008B507A">
              <w:rPr>
                <w:sz w:val="22"/>
                <w:szCs w:val="22"/>
              </w:rPr>
              <w:t xml:space="preserve"> correctly and efficiently</w:t>
            </w:r>
            <w:r w:rsidR="004A1417">
              <w:rPr>
                <w:sz w:val="22"/>
                <w:szCs w:val="22"/>
              </w:rPr>
              <w:t>.</w:t>
            </w:r>
          </w:p>
        </w:tc>
      </w:tr>
      <w:tr w:rsidR="00E60620" w:rsidRPr="003C37ED" w14:paraId="4F916475" w14:textId="77777777" w:rsidTr="006B0206">
        <w:trPr>
          <w:trHeight w:val="1239"/>
        </w:trPr>
        <w:tc>
          <w:tcPr>
            <w:tcW w:w="1232" w:type="dxa"/>
          </w:tcPr>
          <w:p w14:paraId="6B041656" w14:textId="03110194" w:rsidR="00E60620" w:rsidRDefault="004A1417" w:rsidP="0092574B">
            <w:pPr>
              <w:jc w:val="center"/>
              <w:rPr>
                <w:rFonts w:ascii="Arial" w:hAnsi="Arial"/>
                <w:sz w:val="22"/>
                <w:szCs w:val="22"/>
              </w:rPr>
            </w:pPr>
            <w:r>
              <w:rPr>
                <w:rFonts w:ascii="Arial" w:hAnsi="Arial"/>
                <w:sz w:val="22"/>
                <w:szCs w:val="22"/>
              </w:rPr>
              <w:t>9</w:t>
            </w:r>
          </w:p>
        </w:tc>
        <w:tc>
          <w:tcPr>
            <w:tcW w:w="8539" w:type="dxa"/>
            <w:noWrap/>
          </w:tcPr>
          <w:p w14:paraId="790AE476" w14:textId="012F546A" w:rsidR="008B507A" w:rsidRDefault="00773420" w:rsidP="008B507A">
            <w:pPr>
              <w:pStyle w:val="Default"/>
              <w:rPr>
                <w:sz w:val="22"/>
                <w:szCs w:val="22"/>
              </w:rPr>
            </w:pPr>
            <w:r>
              <w:rPr>
                <w:sz w:val="22"/>
                <w:szCs w:val="22"/>
              </w:rPr>
              <w:t>To assist in</w:t>
            </w:r>
            <w:r w:rsidR="008B507A">
              <w:rPr>
                <w:sz w:val="22"/>
                <w:szCs w:val="22"/>
              </w:rPr>
              <w:t xml:space="preserve"> </w:t>
            </w:r>
            <w:r w:rsidR="00345D5A">
              <w:rPr>
                <w:sz w:val="22"/>
                <w:szCs w:val="22"/>
              </w:rPr>
              <w:t xml:space="preserve">scheduling of reports and compiling information for </w:t>
            </w:r>
            <w:r w:rsidR="008B507A">
              <w:rPr>
                <w:sz w:val="22"/>
                <w:szCs w:val="22"/>
              </w:rPr>
              <w:t xml:space="preserve">the completion of statutory Government returns and </w:t>
            </w:r>
            <w:r w:rsidR="00B93B3E">
              <w:rPr>
                <w:sz w:val="22"/>
                <w:szCs w:val="22"/>
              </w:rPr>
              <w:t>extracts.</w:t>
            </w:r>
            <w:r w:rsidR="008B507A">
              <w:rPr>
                <w:sz w:val="22"/>
                <w:szCs w:val="22"/>
              </w:rPr>
              <w:t xml:space="preserve"> </w:t>
            </w:r>
          </w:p>
          <w:p w14:paraId="3EBC0ED2" w14:textId="4ABA86EC" w:rsidR="00E60620" w:rsidRPr="00FC69AB" w:rsidRDefault="008B507A" w:rsidP="00773420">
            <w:pPr>
              <w:pStyle w:val="Default"/>
              <w:rPr>
                <w:sz w:val="22"/>
                <w:szCs w:val="22"/>
              </w:rPr>
            </w:pPr>
            <w:r>
              <w:rPr>
                <w:sz w:val="22"/>
                <w:szCs w:val="22"/>
              </w:rPr>
              <w:t>Ensur</w:t>
            </w:r>
            <w:r w:rsidR="00773420">
              <w:rPr>
                <w:sz w:val="22"/>
                <w:szCs w:val="22"/>
              </w:rPr>
              <w:t>e</w:t>
            </w:r>
            <w:r>
              <w:rPr>
                <w:sz w:val="22"/>
                <w:szCs w:val="22"/>
              </w:rPr>
              <w:t xml:space="preserve"> the</w:t>
            </w:r>
            <w:r w:rsidR="00E40FEB">
              <w:rPr>
                <w:sz w:val="22"/>
                <w:szCs w:val="22"/>
              </w:rPr>
              <w:t xml:space="preserve"> timely delivery</w:t>
            </w:r>
            <w:r>
              <w:rPr>
                <w:sz w:val="22"/>
                <w:szCs w:val="22"/>
              </w:rPr>
              <w:t xml:space="preserve"> of data to the Office of National Statistics (ONS)</w:t>
            </w:r>
            <w:r w:rsidR="00773420">
              <w:rPr>
                <w:sz w:val="22"/>
                <w:szCs w:val="22"/>
              </w:rPr>
              <w:t xml:space="preserve"> and </w:t>
            </w:r>
            <w:r>
              <w:rPr>
                <w:sz w:val="22"/>
                <w:szCs w:val="22"/>
              </w:rPr>
              <w:t>Single Housing Benefit Extract (SHBE)</w:t>
            </w:r>
            <w:r w:rsidR="00E65470">
              <w:rPr>
                <w:sz w:val="22"/>
                <w:szCs w:val="22"/>
              </w:rPr>
              <w:t xml:space="preserve"> </w:t>
            </w:r>
          </w:p>
        </w:tc>
      </w:tr>
      <w:tr w:rsidR="00F23CFF" w:rsidRPr="003C37ED" w14:paraId="25046E6D" w14:textId="77777777" w:rsidTr="006B0206">
        <w:trPr>
          <w:trHeight w:val="631"/>
        </w:trPr>
        <w:tc>
          <w:tcPr>
            <w:tcW w:w="1232" w:type="dxa"/>
          </w:tcPr>
          <w:p w14:paraId="519A9140" w14:textId="5A2777B9" w:rsidR="00F23CFF" w:rsidRDefault="00F23CFF" w:rsidP="0092574B">
            <w:pPr>
              <w:jc w:val="center"/>
              <w:rPr>
                <w:rFonts w:ascii="Arial" w:hAnsi="Arial"/>
                <w:sz w:val="22"/>
                <w:szCs w:val="22"/>
              </w:rPr>
            </w:pPr>
            <w:r>
              <w:rPr>
                <w:rFonts w:ascii="Arial" w:hAnsi="Arial"/>
                <w:sz w:val="22"/>
                <w:szCs w:val="22"/>
              </w:rPr>
              <w:t>1</w:t>
            </w:r>
            <w:r w:rsidR="004A1417">
              <w:rPr>
                <w:rFonts w:ascii="Arial" w:hAnsi="Arial"/>
                <w:sz w:val="22"/>
                <w:szCs w:val="22"/>
              </w:rPr>
              <w:t>0</w:t>
            </w:r>
          </w:p>
        </w:tc>
        <w:tc>
          <w:tcPr>
            <w:tcW w:w="8539" w:type="dxa"/>
            <w:noWrap/>
          </w:tcPr>
          <w:p w14:paraId="31C31B8B" w14:textId="4DADB5AB" w:rsidR="00F23CFF" w:rsidRPr="00F23CFF" w:rsidRDefault="00B064A9" w:rsidP="00F23CFF">
            <w:pPr>
              <w:pStyle w:val="Header"/>
              <w:tabs>
                <w:tab w:val="clear" w:pos="4153"/>
                <w:tab w:val="clear" w:pos="8306"/>
              </w:tabs>
              <w:spacing w:before="60" w:after="60"/>
              <w:rPr>
                <w:rFonts w:ascii="Arial" w:hAnsi="Arial"/>
                <w:sz w:val="22"/>
                <w:szCs w:val="22"/>
              </w:rPr>
            </w:pPr>
            <w:r>
              <w:rPr>
                <w:rFonts w:ascii="Arial" w:hAnsi="Arial"/>
                <w:sz w:val="22"/>
                <w:szCs w:val="22"/>
              </w:rPr>
              <w:t>D</w:t>
            </w:r>
            <w:r w:rsidR="00F23CFF" w:rsidRPr="00F23CFF">
              <w:rPr>
                <w:rFonts w:ascii="Arial" w:hAnsi="Arial"/>
                <w:sz w:val="22"/>
                <w:szCs w:val="22"/>
              </w:rPr>
              <w:t xml:space="preserve">eliver projects to time and budget </w:t>
            </w:r>
            <w:r w:rsidR="00336005">
              <w:rPr>
                <w:rFonts w:ascii="Arial" w:hAnsi="Arial"/>
                <w:sz w:val="22"/>
                <w:szCs w:val="22"/>
              </w:rPr>
              <w:t>as per the departments service plan</w:t>
            </w:r>
            <w:r w:rsidR="00F23CFF" w:rsidRPr="00F23CFF">
              <w:rPr>
                <w:rFonts w:ascii="Arial" w:hAnsi="Arial"/>
                <w:sz w:val="22"/>
                <w:szCs w:val="22"/>
              </w:rPr>
              <w:t>.</w:t>
            </w:r>
          </w:p>
        </w:tc>
      </w:tr>
      <w:tr w:rsidR="00B064A9" w:rsidRPr="003C37ED" w14:paraId="58CAA0EE" w14:textId="77777777" w:rsidTr="0092574B">
        <w:trPr>
          <w:trHeight w:val="1020"/>
        </w:trPr>
        <w:tc>
          <w:tcPr>
            <w:tcW w:w="1232" w:type="dxa"/>
          </w:tcPr>
          <w:p w14:paraId="057E052A" w14:textId="32CEBB89" w:rsidR="00B064A9" w:rsidRPr="00773420" w:rsidRDefault="00B064A9" w:rsidP="0092574B">
            <w:pPr>
              <w:jc w:val="center"/>
              <w:rPr>
                <w:rFonts w:ascii="Arial" w:hAnsi="Arial"/>
                <w:sz w:val="22"/>
                <w:szCs w:val="22"/>
              </w:rPr>
            </w:pPr>
            <w:r w:rsidRPr="00773420">
              <w:rPr>
                <w:rFonts w:ascii="Arial" w:hAnsi="Arial"/>
                <w:sz w:val="22"/>
                <w:szCs w:val="22"/>
              </w:rPr>
              <w:t>1</w:t>
            </w:r>
            <w:r w:rsidR="004A1417">
              <w:rPr>
                <w:rFonts w:ascii="Arial" w:hAnsi="Arial"/>
                <w:sz w:val="22"/>
                <w:szCs w:val="22"/>
              </w:rPr>
              <w:t>1</w:t>
            </w:r>
          </w:p>
        </w:tc>
        <w:tc>
          <w:tcPr>
            <w:tcW w:w="8539" w:type="dxa"/>
            <w:noWrap/>
          </w:tcPr>
          <w:p w14:paraId="4E98D906" w14:textId="091E1729" w:rsidR="00B064A9" w:rsidRPr="00773420" w:rsidRDefault="00B064A9" w:rsidP="00F23CFF">
            <w:pPr>
              <w:pStyle w:val="Header"/>
              <w:tabs>
                <w:tab w:val="clear" w:pos="4153"/>
                <w:tab w:val="clear" w:pos="8306"/>
              </w:tabs>
              <w:spacing w:before="60" w:after="60"/>
              <w:rPr>
                <w:rFonts w:ascii="Arial" w:hAnsi="Arial"/>
                <w:sz w:val="22"/>
                <w:szCs w:val="22"/>
              </w:rPr>
            </w:pPr>
            <w:r w:rsidRPr="00773420">
              <w:rPr>
                <w:rFonts w:ascii="Arial" w:hAnsi="Arial"/>
                <w:sz w:val="22"/>
                <w:szCs w:val="22"/>
              </w:rPr>
              <w:t xml:space="preserve">To liaise with the </w:t>
            </w:r>
            <w:r w:rsidR="00AD46A2" w:rsidRPr="00773420">
              <w:rPr>
                <w:rFonts w:ascii="Arial" w:hAnsi="Arial"/>
                <w:sz w:val="22"/>
                <w:szCs w:val="22"/>
              </w:rPr>
              <w:t>Revenues and Benefits</w:t>
            </w:r>
            <w:r w:rsidRPr="00773420">
              <w:rPr>
                <w:rFonts w:ascii="Arial" w:hAnsi="Arial"/>
                <w:sz w:val="22"/>
                <w:szCs w:val="22"/>
              </w:rPr>
              <w:t xml:space="preserve"> Manager (and other departments/managers) and produce Purchase Orders via the Financials Purchasing system</w:t>
            </w:r>
            <w:r w:rsidR="00CD569B">
              <w:rPr>
                <w:rFonts w:ascii="Arial" w:hAnsi="Arial"/>
                <w:sz w:val="22"/>
                <w:szCs w:val="22"/>
              </w:rPr>
              <w:t>.</w:t>
            </w:r>
          </w:p>
        </w:tc>
      </w:tr>
    </w:tbl>
    <w:p w14:paraId="6BCD3BF9" w14:textId="77777777" w:rsidR="003E3C57" w:rsidRDefault="003E3C57">
      <w:pPr>
        <w:jc w:val="right"/>
        <w:outlineLvl w:val="0"/>
      </w:pPr>
    </w:p>
    <w:p w14:paraId="64148BAD" w14:textId="38D095A4" w:rsidR="00FC69AB" w:rsidRDefault="00FC69AB">
      <w:pPr>
        <w:rPr>
          <w:rFonts w:ascii="Arial" w:hAnsi="Arial" w:cs="Arial"/>
          <w:b/>
        </w:rPr>
      </w:pPr>
    </w:p>
    <w:p w14:paraId="3B82ADC1" w14:textId="4B7F0CA2" w:rsidR="003E3C57" w:rsidRDefault="003E3C57" w:rsidP="003E3C57">
      <w:pPr>
        <w:outlineLvl w:val="0"/>
        <w:rPr>
          <w:rFonts w:ascii="Arial" w:hAnsi="Arial" w:cs="Arial"/>
          <w:b/>
        </w:rPr>
      </w:pPr>
      <w:r w:rsidRPr="000D26AD">
        <w:rPr>
          <w:rFonts w:ascii="Arial" w:hAnsi="Arial" w:cs="Arial"/>
          <w:b/>
        </w:rPr>
        <w:t>NOTES:</w:t>
      </w:r>
    </w:p>
    <w:p w14:paraId="1F5086FA" w14:textId="77777777" w:rsidR="000D26AD" w:rsidRPr="000D26AD" w:rsidRDefault="000D26AD" w:rsidP="003E3C57">
      <w:pPr>
        <w:outlineLvl w:val="0"/>
        <w:rPr>
          <w:rFonts w:ascii="Arial" w:hAnsi="Arial" w:cs="Arial"/>
          <w:b/>
        </w:rPr>
      </w:pPr>
    </w:p>
    <w:p w14:paraId="6F56F1B2"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75832170" w14:textId="77777777" w:rsidR="00DB75AA" w:rsidRPr="000D26AD" w:rsidRDefault="00DB75AA" w:rsidP="00DB75AA">
      <w:pPr>
        <w:ind w:left="360"/>
        <w:outlineLvl w:val="0"/>
        <w:rPr>
          <w:rFonts w:ascii="Arial" w:hAnsi="Arial" w:cs="Arial"/>
        </w:rPr>
      </w:pPr>
    </w:p>
    <w:p w14:paraId="42A6B58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108FE9C5" w14:textId="77777777" w:rsidR="00016DE7" w:rsidRDefault="00016DE7" w:rsidP="00016DE7">
      <w:pPr>
        <w:pStyle w:val="ListParagraph"/>
        <w:rPr>
          <w:rFonts w:ascii="Arial" w:hAnsi="Arial" w:cs="Arial"/>
        </w:rPr>
      </w:pPr>
    </w:p>
    <w:p w14:paraId="7C07F498" w14:textId="77777777" w:rsidR="00016DE7" w:rsidRDefault="00016DE7" w:rsidP="00016DE7">
      <w:pPr>
        <w:pStyle w:val="BodyTextIndent3"/>
        <w:ind w:left="0"/>
        <w:jc w:val="center"/>
        <w:rPr>
          <w:sz w:val="48"/>
        </w:rPr>
      </w:pPr>
      <w:r>
        <w:rPr>
          <w:rFonts w:cs="Arial"/>
        </w:rPr>
        <w:br w:type="page"/>
      </w:r>
    </w:p>
    <w:p w14:paraId="583F56BD" w14:textId="77777777" w:rsidR="00BD5B6C" w:rsidRDefault="006D1814" w:rsidP="00016DE7">
      <w:pPr>
        <w:pStyle w:val="BodyTextIndent3"/>
        <w:ind w:left="0"/>
        <w:jc w:val="center"/>
        <w:rPr>
          <w:sz w:val="48"/>
        </w:rPr>
      </w:pPr>
      <w:r>
        <w:rPr>
          <w:b w:val="0"/>
          <w:bCs/>
          <w:noProof/>
          <w:sz w:val="56"/>
          <w:szCs w:val="24"/>
          <w:lang w:val="en-GB" w:eastAsia="en-GB"/>
        </w:rPr>
        <w:lastRenderedPageBreak/>
        <w:drawing>
          <wp:anchor distT="0" distB="0" distL="114300" distR="114300" simplePos="0" relativeHeight="251660288" behindDoc="0" locked="0" layoutInCell="1" allowOverlap="1" wp14:anchorId="5F27951B" wp14:editId="0C901723">
            <wp:simplePos x="0" y="0"/>
            <wp:positionH relativeFrom="column">
              <wp:posOffset>49852</wp:posOffset>
            </wp:positionH>
            <wp:positionV relativeFrom="paragraph">
              <wp:posOffset>157</wp:posOffset>
            </wp:positionV>
            <wp:extent cx="1390015" cy="8585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F83AE" w14:textId="77777777" w:rsidR="00BD5B6C" w:rsidRPr="00AE1C3B" w:rsidRDefault="00AE1C3B" w:rsidP="00AE1C3B">
      <w:pPr>
        <w:pStyle w:val="BodyTextIndent3"/>
        <w:ind w:left="0"/>
        <w:jc w:val="right"/>
        <w:rPr>
          <w:b w:val="0"/>
          <w:bCs/>
          <w:sz w:val="56"/>
          <w:szCs w:val="24"/>
        </w:rPr>
      </w:pPr>
      <w:r>
        <w:rPr>
          <w:b w:val="0"/>
          <w:bCs/>
          <w:sz w:val="56"/>
          <w:szCs w:val="24"/>
        </w:rPr>
        <w:t>KEY REQUIREMENTS</w:t>
      </w:r>
    </w:p>
    <w:p w14:paraId="4F9B56B8" w14:textId="77777777" w:rsidR="00016DE7" w:rsidRDefault="00016DE7" w:rsidP="00016DE7">
      <w:pPr>
        <w:pStyle w:val="BodyTextIndent3"/>
        <w:ind w:left="0"/>
        <w:jc w:val="center"/>
        <w:rPr>
          <w:sz w:val="32"/>
        </w:rPr>
      </w:pPr>
    </w:p>
    <w:p w14:paraId="155AA6A4" w14:textId="77777777" w:rsidR="00016DE7" w:rsidRDefault="00016DE7" w:rsidP="00016DE7">
      <w:pPr>
        <w:pStyle w:val="BodyTextIndent3"/>
        <w:rPr>
          <w:b w:val="0"/>
          <w:sz w:val="24"/>
        </w:rPr>
      </w:pPr>
    </w:p>
    <w:p w14:paraId="51B7943B" w14:textId="77777777" w:rsidR="00016DE7" w:rsidRDefault="00016DE7" w:rsidP="00016DE7">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AE1C3B" w14:paraId="16E65AFF" w14:textId="77777777" w:rsidTr="26B2AC34">
        <w:tc>
          <w:tcPr>
            <w:tcW w:w="7198" w:type="dxa"/>
            <w:shd w:val="clear" w:color="auto" w:fill="C2D69B" w:themeFill="accent3" w:themeFillTint="99"/>
          </w:tcPr>
          <w:p w14:paraId="0ABE6D2F" w14:textId="77777777"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466F5E12" w14:textId="77777777" w:rsidR="00AE1C3B" w:rsidRDefault="00AE1C3B" w:rsidP="00016DE7">
            <w:pPr>
              <w:pStyle w:val="BodyTextIndent3"/>
              <w:ind w:left="0"/>
              <w:rPr>
                <w:sz w:val="24"/>
              </w:rPr>
            </w:pPr>
          </w:p>
        </w:tc>
        <w:tc>
          <w:tcPr>
            <w:tcW w:w="1276" w:type="dxa"/>
            <w:shd w:val="clear" w:color="auto" w:fill="C2D69B" w:themeFill="accent3" w:themeFillTint="99"/>
          </w:tcPr>
          <w:p w14:paraId="3978A2A5" w14:textId="77777777" w:rsidR="00AE1C3B" w:rsidRDefault="002D4AAF" w:rsidP="00016DE7">
            <w:pPr>
              <w:pStyle w:val="BodyTextIndent3"/>
              <w:ind w:left="0"/>
              <w:rPr>
                <w:sz w:val="24"/>
              </w:rPr>
            </w:pPr>
            <w:r>
              <w:rPr>
                <w:sz w:val="24"/>
              </w:rPr>
              <w:t>Essential</w:t>
            </w:r>
          </w:p>
        </w:tc>
        <w:tc>
          <w:tcPr>
            <w:tcW w:w="1380" w:type="dxa"/>
            <w:shd w:val="clear" w:color="auto" w:fill="C2D69B" w:themeFill="accent3" w:themeFillTint="99"/>
          </w:tcPr>
          <w:p w14:paraId="64046011" w14:textId="77777777" w:rsidR="00AE1C3B" w:rsidRDefault="002D4AAF" w:rsidP="00016DE7">
            <w:pPr>
              <w:pStyle w:val="BodyTextIndent3"/>
              <w:ind w:left="0"/>
              <w:rPr>
                <w:sz w:val="24"/>
              </w:rPr>
            </w:pPr>
            <w:r>
              <w:rPr>
                <w:sz w:val="24"/>
              </w:rPr>
              <w:t>Desirable</w:t>
            </w:r>
          </w:p>
        </w:tc>
      </w:tr>
      <w:tr w:rsidR="00725665" w14:paraId="57207A0F" w14:textId="77777777" w:rsidTr="006B0206">
        <w:trPr>
          <w:trHeight w:val="431"/>
        </w:trPr>
        <w:tc>
          <w:tcPr>
            <w:tcW w:w="7198" w:type="dxa"/>
          </w:tcPr>
          <w:p w14:paraId="504CBBDC" w14:textId="77777777" w:rsidR="00725665" w:rsidRPr="00FD534D" w:rsidRDefault="00725665" w:rsidP="0092574B">
            <w:pPr>
              <w:pStyle w:val="BodyTextIndent3"/>
              <w:ind w:left="0"/>
              <w:rPr>
                <w:b w:val="0"/>
                <w:bCs/>
                <w:sz w:val="22"/>
                <w:szCs w:val="22"/>
              </w:rPr>
            </w:pPr>
            <w:r>
              <w:rPr>
                <w:b w:val="0"/>
                <w:bCs/>
                <w:sz w:val="22"/>
                <w:szCs w:val="22"/>
              </w:rPr>
              <w:t>5 GCSE’s Grade A*-C or 9-4 including Math’s and English.</w:t>
            </w:r>
          </w:p>
        </w:tc>
        <w:tc>
          <w:tcPr>
            <w:tcW w:w="1276" w:type="dxa"/>
          </w:tcPr>
          <w:p w14:paraId="2ACFC422" w14:textId="47005AB4" w:rsidR="00725665" w:rsidRPr="006B0206" w:rsidRDefault="006B0206" w:rsidP="0092574B">
            <w:pPr>
              <w:pStyle w:val="BodyTextIndent3"/>
              <w:ind w:left="0"/>
              <w:jc w:val="center"/>
              <w:rPr>
                <w:sz w:val="22"/>
                <w:szCs w:val="22"/>
              </w:rPr>
            </w:pPr>
            <w:r w:rsidRPr="006B0206">
              <w:rPr>
                <w:sz w:val="22"/>
                <w:szCs w:val="22"/>
              </w:rPr>
              <w:t>E</w:t>
            </w:r>
          </w:p>
        </w:tc>
        <w:tc>
          <w:tcPr>
            <w:tcW w:w="1380" w:type="dxa"/>
          </w:tcPr>
          <w:p w14:paraId="7FA424B0" w14:textId="77777777" w:rsidR="00725665" w:rsidRPr="006B0206" w:rsidRDefault="00725665" w:rsidP="0092574B">
            <w:pPr>
              <w:pStyle w:val="BodyTextIndent3"/>
              <w:ind w:left="0"/>
              <w:jc w:val="center"/>
              <w:rPr>
                <w:sz w:val="22"/>
                <w:szCs w:val="22"/>
              </w:rPr>
            </w:pPr>
          </w:p>
        </w:tc>
      </w:tr>
      <w:tr w:rsidR="00725665" w14:paraId="54FA3EAE" w14:textId="77777777" w:rsidTr="0092574B">
        <w:tc>
          <w:tcPr>
            <w:tcW w:w="7198" w:type="dxa"/>
          </w:tcPr>
          <w:p w14:paraId="13F770B0" w14:textId="77777777" w:rsidR="00725665" w:rsidRPr="00FD534D" w:rsidRDefault="00725665" w:rsidP="0092574B">
            <w:pPr>
              <w:pStyle w:val="BodyTextIndent3"/>
              <w:ind w:left="0"/>
              <w:rPr>
                <w:b w:val="0"/>
                <w:bCs/>
                <w:sz w:val="22"/>
                <w:szCs w:val="22"/>
              </w:rPr>
            </w:pPr>
            <w:r>
              <w:rPr>
                <w:b w:val="0"/>
                <w:bCs/>
                <w:sz w:val="22"/>
                <w:szCs w:val="22"/>
              </w:rPr>
              <w:t>Experience of Microsoft Office/ Microsoft 365 applications such as Excel/Outlook and Teams</w:t>
            </w:r>
          </w:p>
          <w:p w14:paraId="16AABE3F" w14:textId="77777777" w:rsidR="00725665" w:rsidRPr="006B0206" w:rsidRDefault="00725665" w:rsidP="0092574B">
            <w:pPr>
              <w:pStyle w:val="BodyTextIndent3"/>
              <w:ind w:left="0"/>
              <w:rPr>
                <w:b w:val="0"/>
                <w:bCs/>
                <w:szCs w:val="16"/>
              </w:rPr>
            </w:pPr>
          </w:p>
        </w:tc>
        <w:tc>
          <w:tcPr>
            <w:tcW w:w="1276" w:type="dxa"/>
          </w:tcPr>
          <w:p w14:paraId="2F51341B" w14:textId="4151EE4E" w:rsidR="00725665" w:rsidRPr="006B0206" w:rsidRDefault="006B0206" w:rsidP="0092574B">
            <w:pPr>
              <w:pStyle w:val="BodyTextIndent3"/>
              <w:ind w:left="0"/>
              <w:jc w:val="center"/>
              <w:rPr>
                <w:sz w:val="22"/>
                <w:szCs w:val="22"/>
              </w:rPr>
            </w:pPr>
            <w:r w:rsidRPr="006B0206">
              <w:rPr>
                <w:sz w:val="22"/>
                <w:szCs w:val="22"/>
              </w:rPr>
              <w:t>E</w:t>
            </w:r>
          </w:p>
        </w:tc>
        <w:tc>
          <w:tcPr>
            <w:tcW w:w="1380" w:type="dxa"/>
          </w:tcPr>
          <w:p w14:paraId="5948B2A5" w14:textId="77777777" w:rsidR="00725665" w:rsidRPr="006B0206" w:rsidRDefault="00725665" w:rsidP="0092574B">
            <w:pPr>
              <w:pStyle w:val="BodyTextIndent3"/>
              <w:ind w:left="0"/>
              <w:jc w:val="center"/>
              <w:rPr>
                <w:sz w:val="22"/>
                <w:szCs w:val="22"/>
              </w:rPr>
            </w:pPr>
          </w:p>
        </w:tc>
      </w:tr>
      <w:tr w:rsidR="00725665" w14:paraId="5C064F68" w14:textId="77777777" w:rsidTr="006B0206">
        <w:trPr>
          <w:trHeight w:val="432"/>
        </w:trPr>
        <w:tc>
          <w:tcPr>
            <w:tcW w:w="7198" w:type="dxa"/>
          </w:tcPr>
          <w:p w14:paraId="1F4371C7" w14:textId="77777777" w:rsidR="00725665" w:rsidRPr="00FD534D" w:rsidRDefault="00725665" w:rsidP="0092574B">
            <w:pPr>
              <w:pStyle w:val="BodyTextIndent3"/>
              <w:ind w:left="0"/>
              <w:rPr>
                <w:b w:val="0"/>
                <w:bCs/>
                <w:sz w:val="22"/>
                <w:szCs w:val="22"/>
              </w:rPr>
            </w:pPr>
            <w:r>
              <w:rPr>
                <w:b w:val="0"/>
                <w:bCs/>
                <w:sz w:val="22"/>
                <w:szCs w:val="22"/>
              </w:rPr>
              <w:t>IRRV technician qualification</w:t>
            </w:r>
          </w:p>
        </w:tc>
        <w:tc>
          <w:tcPr>
            <w:tcW w:w="1276" w:type="dxa"/>
          </w:tcPr>
          <w:p w14:paraId="7970AD97" w14:textId="77777777" w:rsidR="00725665" w:rsidRPr="006B0206" w:rsidRDefault="00725665" w:rsidP="0092574B">
            <w:pPr>
              <w:pStyle w:val="BodyTextIndent3"/>
              <w:ind w:left="0"/>
              <w:jc w:val="center"/>
              <w:rPr>
                <w:sz w:val="22"/>
                <w:szCs w:val="22"/>
              </w:rPr>
            </w:pPr>
          </w:p>
        </w:tc>
        <w:tc>
          <w:tcPr>
            <w:tcW w:w="1380" w:type="dxa"/>
          </w:tcPr>
          <w:p w14:paraId="72C072F0" w14:textId="6FCE4CA8" w:rsidR="00725665" w:rsidRPr="006B0206" w:rsidRDefault="006B0206" w:rsidP="0092574B">
            <w:pPr>
              <w:pStyle w:val="BodyTextIndent3"/>
              <w:ind w:left="0"/>
              <w:jc w:val="center"/>
              <w:rPr>
                <w:sz w:val="22"/>
                <w:szCs w:val="22"/>
              </w:rPr>
            </w:pPr>
            <w:r w:rsidRPr="006B0206">
              <w:rPr>
                <w:sz w:val="22"/>
                <w:szCs w:val="22"/>
              </w:rPr>
              <w:t>D</w:t>
            </w:r>
          </w:p>
        </w:tc>
      </w:tr>
    </w:tbl>
    <w:p w14:paraId="25FAF3A3" w14:textId="77777777" w:rsidR="00AE1C3B" w:rsidRDefault="00AE1C3B" w:rsidP="00016DE7">
      <w:pPr>
        <w:pStyle w:val="BodyTextIndent3"/>
        <w:ind w:left="0"/>
        <w:rPr>
          <w:sz w:val="24"/>
        </w:rPr>
      </w:pPr>
    </w:p>
    <w:tbl>
      <w:tblPr>
        <w:tblStyle w:val="TableGrid"/>
        <w:tblW w:w="9869" w:type="dxa"/>
        <w:tblLook w:val="04A0" w:firstRow="1" w:lastRow="0" w:firstColumn="1" w:lastColumn="0" w:noHBand="0" w:noVBand="1"/>
      </w:tblPr>
      <w:tblGrid>
        <w:gridCol w:w="7198"/>
        <w:gridCol w:w="1276"/>
        <w:gridCol w:w="1395"/>
      </w:tblGrid>
      <w:tr w:rsidR="006D1814" w14:paraId="57113801" w14:textId="77777777" w:rsidTr="26B2AC34">
        <w:tc>
          <w:tcPr>
            <w:tcW w:w="7198" w:type="dxa"/>
            <w:shd w:val="clear" w:color="auto" w:fill="C2D69B" w:themeFill="accent3" w:themeFillTint="99"/>
          </w:tcPr>
          <w:p w14:paraId="6154C622" w14:textId="77777777" w:rsidR="002D4AAF" w:rsidRDefault="002D4AAF" w:rsidP="002D4AAF">
            <w:pPr>
              <w:pStyle w:val="BodyTextIndent3"/>
              <w:ind w:left="0"/>
              <w:rPr>
                <w:sz w:val="24"/>
              </w:rPr>
            </w:pPr>
            <w:r>
              <w:rPr>
                <w:sz w:val="24"/>
              </w:rPr>
              <w:t>Experience</w:t>
            </w:r>
          </w:p>
          <w:p w14:paraId="0C41E178" w14:textId="77777777" w:rsidR="002D4AAF" w:rsidRDefault="002D4AAF" w:rsidP="002D4AAF">
            <w:pPr>
              <w:pStyle w:val="BodyTextIndent3"/>
              <w:ind w:left="0"/>
              <w:rPr>
                <w:sz w:val="24"/>
              </w:rPr>
            </w:pPr>
          </w:p>
        </w:tc>
        <w:tc>
          <w:tcPr>
            <w:tcW w:w="1276" w:type="dxa"/>
            <w:shd w:val="clear" w:color="auto" w:fill="C2D69B" w:themeFill="accent3" w:themeFillTint="99"/>
          </w:tcPr>
          <w:p w14:paraId="56736746" w14:textId="77777777" w:rsidR="002D4AAF" w:rsidRDefault="002D4AAF" w:rsidP="0092574B">
            <w:pPr>
              <w:pStyle w:val="BodyTextIndent3"/>
              <w:ind w:left="0"/>
              <w:rPr>
                <w:sz w:val="24"/>
              </w:rPr>
            </w:pPr>
            <w:r>
              <w:rPr>
                <w:sz w:val="24"/>
              </w:rPr>
              <w:t>Essential</w:t>
            </w:r>
          </w:p>
        </w:tc>
        <w:tc>
          <w:tcPr>
            <w:tcW w:w="1395" w:type="dxa"/>
            <w:shd w:val="clear" w:color="auto" w:fill="C2D69B" w:themeFill="accent3" w:themeFillTint="99"/>
          </w:tcPr>
          <w:p w14:paraId="244DC87D" w14:textId="77777777" w:rsidR="002D4AAF" w:rsidRDefault="002D4AAF" w:rsidP="0092574B">
            <w:pPr>
              <w:pStyle w:val="BodyTextIndent3"/>
              <w:ind w:left="0"/>
              <w:rPr>
                <w:sz w:val="24"/>
              </w:rPr>
            </w:pPr>
            <w:r>
              <w:rPr>
                <w:sz w:val="24"/>
              </w:rPr>
              <w:t>Desirable</w:t>
            </w:r>
          </w:p>
        </w:tc>
      </w:tr>
      <w:tr w:rsidR="006B0206" w14:paraId="1D112C1F" w14:textId="77777777" w:rsidTr="26B2AC34">
        <w:tc>
          <w:tcPr>
            <w:tcW w:w="7198" w:type="dxa"/>
          </w:tcPr>
          <w:p w14:paraId="4A9E5AF9" w14:textId="3CD669CE" w:rsidR="006B0206" w:rsidRPr="00725665" w:rsidRDefault="006B0206" w:rsidP="006B0206">
            <w:pPr>
              <w:pStyle w:val="Default"/>
              <w:spacing w:after="48"/>
              <w:rPr>
                <w:sz w:val="22"/>
                <w:szCs w:val="22"/>
              </w:rPr>
            </w:pPr>
            <w:r>
              <w:rPr>
                <w:sz w:val="22"/>
                <w:szCs w:val="22"/>
              </w:rPr>
              <w:t xml:space="preserve">Relevant experience working in a Revenues or Benefits team knowledge of the Civica Open Revenues system or equivalent </w:t>
            </w:r>
          </w:p>
        </w:tc>
        <w:tc>
          <w:tcPr>
            <w:tcW w:w="1276" w:type="dxa"/>
          </w:tcPr>
          <w:p w14:paraId="3814EFC7" w14:textId="48B08911" w:rsidR="006B0206" w:rsidRPr="004270DF" w:rsidRDefault="006B0206" w:rsidP="006B0206">
            <w:pPr>
              <w:pStyle w:val="BodyTextIndent3"/>
              <w:ind w:left="0"/>
              <w:jc w:val="center"/>
              <w:rPr>
                <w:b w:val="0"/>
                <w:bCs/>
                <w:sz w:val="22"/>
                <w:szCs w:val="22"/>
              </w:rPr>
            </w:pPr>
            <w:r w:rsidRPr="0054660D">
              <w:rPr>
                <w:sz w:val="22"/>
                <w:szCs w:val="22"/>
              </w:rPr>
              <w:t>E</w:t>
            </w:r>
          </w:p>
        </w:tc>
        <w:tc>
          <w:tcPr>
            <w:tcW w:w="1395" w:type="dxa"/>
          </w:tcPr>
          <w:p w14:paraId="163F7FA9" w14:textId="17270FFA" w:rsidR="006B0206" w:rsidRPr="004270DF" w:rsidRDefault="006B0206" w:rsidP="006B0206">
            <w:pPr>
              <w:pStyle w:val="BodyTextIndent3"/>
              <w:ind w:left="0"/>
              <w:jc w:val="center"/>
              <w:rPr>
                <w:b w:val="0"/>
                <w:bCs/>
                <w:sz w:val="22"/>
                <w:szCs w:val="22"/>
              </w:rPr>
            </w:pPr>
          </w:p>
        </w:tc>
      </w:tr>
      <w:tr w:rsidR="006B0206" w14:paraId="7C36C90B" w14:textId="77777777" w:rsidTr="26B2AC34">
        <w:tc>
          <w:tcPr>
            <w:tcW w:w="7198" w:type="dxa"/>
          </w:tcPr>
          <w:p w14:paraId="0993CAA8" w14:textId="7B1ADE25" w:rsidR="006B0206" w:rsidRDefault="006B0206" w:rsidP="006B0206">
            <w:pPr>
              <w:pStyle w:val="Default"/>
              <w:spacing w:after="48"/>
              <w:rPr>
                <w:sz w:val="22"/>
                <w:szCs w:val="22"/>
              </w:rPr>
            </w:pPr>
            <w:r>
              <w:rPr>
                <w:sz w:val="22"/>
                <w:szCs w:val="22"/>
              </w:rPr>
              <w:t>Experience in the use of Microsoft Office applications</w:t>
            </w:r>
          </w:p>
          <w:p w14:paraId="742AA26D" w14:textId="33C32C30" w:rsidR="006B0206" w:rsidRDefault="006B0206" w:rsidP="006B0206">
            <w:pPr>
              <w:pStyle w:val="BodyTextIndent3"/>
              <w:ind w:left="0"/>
              <w:rPr>
                <w:sz w:val="24"/>
              </w:rPr>
            </w:pPr>
          </w:p>
        </w:tc>
        <w:tc>
          <w:tcPr>
            <w:tcW w:w="1276" w:type="dxa"/>
          </w:tcPr>
          <w:p w14:paraId="22A63040" w14:textId="578FC9DD" w:rsidR="006B0206" w:rsidRPr="004270DF" w:rsidRDefault="006B0206" w:rsidP="006B0206">
            <w:pPr>
              <w:pStyle w:val="BodyTextIndent3"/>
              <w:ind w:left="0"/>
              <w:jc w:val="center"/>
              <w:rPr>
                <w:b w:val="0"/>
                <w:bCs/>
                <w:sz w:val="22"/>
                <w:szCs w:val="22"/>
              </w:rPr>
            </w:pPr>
            <w:r w:rsidRPr="0054660D">
              <w:rPr>
                <w:sz w:val="22"/>
                <w:szCs w:val="22"/>
              </w:rPr>
              <w:t>E</w:t>
            </w:r>
          </w:p>
        </w:tc>
        <w:tc>
          <w:tcPr>
            <w:tcW w:w="1395" w:type="dxa"/>
          </w:tcPr>
          <w:p w14:paraId="5C95DC71" w14:textId="77777777" w:rsidR="006B0206" w:rsidRPr="004270DF" w:rsidRDefault="006B0206" w:rsidP="006B0206">
            <w:pPr>
              <w:pStyle w:val="BodyTextIndent3"/>
              <w:ind w:left="0"/>
              <w:jc w:val="center"/>
              <w:rPr>
                <w:b w:val="0"/>
                <w:bCs/>
                <w:sz w:val="22"/>
                <w:szCs w:val="22"/>
              </w:rPr>
            </w:pPr>
          </w:p>
        </w:tc>
      </w:tr>
      <w:tr w:rsidR="006B0206" w14:paraId="5F8E70FD" w14:textId="77777777" w:rsidTr="26B2AC34">
        <w:tc>
          <w:tcPr>
            <w:tcW w:w="7198" w:type="dxa"/>
          </w:tcPr>
          <w:p w14:paraId="6F2B9CF0" w14:textId="77777777" w:rsidR="006B0206" w:rsidRDefault="006B0206" w:rsidP="006B0206">
            <w:pPr>
              <w:pStyle w:val="Default"/>
              <w:spacing w:after="48"/>
              <w:rPr>
                <w:sz w:val="22"/>
                <w:szCs w:val="22"/>
              </w:rPr>
            </w:pPr>
            <w:r>
              <w:rPr>
                <w:sz w:val="22"/>
                <w:szCs w:val="22"/>
              </w:rPr>
              <w:t xml:space="preserve">Experience of identifying and resolving IT issues </w:t>
            </w:r>
          </w:p>
          <w:p w14:paraId="5CCB9DB6" w14:textId="7B89F726" w:rsidR="006B0206" w:rsidRPr="006B0206" w:rsidRDefault="006B0206" w:rsidP="006B0206">
            <w:pPr>
              <w:pStyle w:val="BodyTextIndent3"/>
              <w:ind w:left="0"/>
              <w:rPr>
                <w:szCs w:val="16"/>
              </w:rPr>
            </w:pPr>
          </w:p>
        </w:tc>
        <w:tc>
          <w:tcPr>
            <w:tcW w:w="1276" w:type="dxa"/>
          </w:tcPr>
          <w:p w14:paraId="0A6E2C8E" w14:textId="3050D316" w:rsidR="006B0206" w:rsidRPr="004270DF" w:rsidRDefault="006B0206" w:rsidP="006B0206">
            <w:pPr>
              <w:pStyle w:val="BodyTextIndent3"/>
              <w:ind w:left="0"/>
              <w:jc w:val="center"/>
              <w:rPr>
                <w:b w:val="0"/>
                <w:bCs/>
                <w:sz w:val="22"/>
                <w:szCs w:val="22"/>
              </w:rPr>
            </w:pPr>
            <w:r w:rsidRPr="0054660D">
              <w:rPr>
                <w:sz w:val="22"/>
                <w:szCs w:val="22"/>
              </w:rPr>
              <w:t>E</w:t>
            </w:r>
          </w:p>
        </w:tc>
        <w:tc>
          <w:tcPr>
            <w:tcW w:w="1395" w:type="dxa"/>
          </w:tcPr>
          <w:p w14:paraId="3FB00A78" w14:textId="61830CAB" w:rsidR="006B0206" w:rsidRPr="004270DF" w:rsidRDefault="006B0206" w:rsidP="006B0206">
            <w:pPr>
              <w:pStyle w:val="BodyTextIndent3"/>
              <w:ind w:left="0"/>
              <w:jc w:val="center"/>
              <w:rPr>
                <w:b w:val="0"/>
                <w:bCs/>
                <w:sz w:val="22"/>
                <w:szCs w:val="22"/>
              </w:rPr>
            </w:pPr>
          </w:p>
        </w:tc>
      </w:tr>
      <w:tr w:rsidR="006B0206" w14:paraId="47F4C3CC" w14:textId="77777777" w:rsidTr="006B0206">
        <w:trPr>
          <w:trHeight w:val="519"/>
        </w:trPr>
        <w:tc>
          <w:tcPr>
            <w:tcW w:w="7198" w:type="dxa"/>
          </w:tcPr>
          <w:p w14:paraId="0388D2CF" w14:textId="1ABBB7E6" w:rsidR="006B0206" w:rsidRDefault="006B0206" w:rsidP="006B0206">
            <w:pPr>
              <w:pStyle w:val="Default"/>
              <w:spacing w:after="48"/>
              <w:rPr>
                <w:sz w:val="22"/>
                <w:szCs w:val="22"/>
              </w:rPr>
            </w:pPr>
            <w:r>
              <w:rPr>
                <w:sz w:val="22"/>
                <w:szCs w:val="22"/>
              </w:rPr>
              <w:t xml:space="preserve">Adapting to competing demands of the service </w:t>
            </w:r>
          </w:p>
        </w:tc>
        <w:tc>
          <w:tcPr>
            <w:tcW w:w="1276" w:type="dxa"/>
          </w:tcPr>
          <w:p w14:paraId="330BFD22" w14:textId="5A9A3D85" w:rsidR="006B0206" w:rsidRPr="004270DF" w:rsidRDefault="006B0206" w:rsidP="006B0206">
            <w:pPr>
              <w:pStyle w:val="BodyTextIndent3"/>
              <w:ind w:left="0"/>
              <w:jc w:val="center"/>
              <w:rPr>
                <w:b w:val="0"/>
                <w:bCs/>
                <w:sz w:val="22"/>
                <w:szCs w:val="22"/>
              </w:rPr>
            </w:pPr>
            <w:r w:rsidRPr="0054660D">
              <w:rPr>
                <w:sz w:val="22"/>
                <w:szCs w:val="22"/>
              </w:rPr>
              <w:t>E</w:t>
            </w:r>
          </w:p>
        </w:tc>
        <w:tc>
          <w:tcPr>
            <w:tcW w:w="1395" w:type="dxa"/>
          </w:tcPr>
          <w:p w14:paraId="6DFAC216" w14:textId="77777777" w:rsidR="006B0206" w:rsidRPr="004270DF" w:rsidRDefault="006B0206" w:rsidP="006B0206">
            <w:pPr>
              <w:pStyle w:val="BodyTextIndent3"/>
              <w:ind w:left="0"/>
              <w:jc w:val="center"/>
              <w:rPr>
                <w:b w:val="0"/>
                <w:bCs/>
                <w:sz w:val="22"/>
                <w:szCs w:val="22"/>
              </w:rPr>
            </w:pPr>
          </w:p>
        </w:tc>
      </w:tr>
      <w:tr w:rsidR="006B0206" w14:paraId="0EDA21AE" w14:textId="77777777" w:rsidTr="006B0206">
        <w:trPr>
          <w:trHeight w:val="485"/>
        </w:trPr>
        <w:tc>
          <w:tcPr>
            <w:tcW w:w="7198" w:type="dxa"/>
          </w:tcPr>
          <w:p w14:paraId="498B4118" w14:textId="4DE77DE9" w:rsidR="006B0206" w:rsidRDefault="006B0206" w:rsidP="006B0206">
            <w:pPr>
              <w:pStyle w:val="Default"/>
              <w:spacing w:after="48"/>
              <w:rPr>
                <w:sz w:val="22"/>
                <w:szCs w:val="22"/>
              </w:rPr>
            </w:pPr>
            <w:r>
              <w:rPr>
                <w:sz w:val="22"/>
                <w:szCs w:val="22"/>
              </w:rPr>
              <w:t xml:space="preserve">Experience of working to and delivering to tight deadlines </w:t>
            </w:r>
          </w:p>
        </w:tc>
        <w:tc>
          <w:tcPr>
            <w:tcW w:w="1276" w:type="dxa"/>
          </w:tcPr>
          <w:p w14:paraId="7E4D001E" w14:textId="5A6C4A94" w:rsidR="006B0206" w:rsidRPr="004270DF" w:rsidRDefault="006B0206" w:rsidP="006B0206">
            <w:pPr>
              <w:pStyle w:val="BodyTextIndent3"/>
              <w:ind w:left="0"/>
              <w:jc w:val="center"/>
              <w:rPr>
                <w:b w:val="0"/>
                <w:bCs/>
                <w:sz w:val="22"/>
                <w:szCs w:val="22"/>
              </w:rPr>
            </w:pPr>
            <w:r w:rsidRPr="0054660D">
              <w:rPr>
                <w:sz w:val="22"/>
                <w:szCs w:val="22"/>
              </w:rPr>
              <w:t>E</w:t>
            </w:r>
          </w:p>
        </w:tc>
        <w:tc>
          <w:tcPr>
            <w:tcW w:w="1395" w:type="dxa"/>
          </w:tcPr>
          <w:p w14:paraId="6B0A8D43" w14:textId="77777777" w:rsidR="006B0206" w:rsidRPr="004270DF" w:rsidRDefault="006B0206" w:rsidP="006B0206">
            <w:pPr>
              <w:pStyle w:val="BodyTextIndent3"/>
              <w:ind w:left="0"/>
              <w:jc w:val="center"/>
              <w:rPr>
                <w:b w:val="0"/>
                <w:bCs/>
                <w:sz w:val="22"/>
                <w:szCs w:val="22"/>
              </w:rPr>
            </w:pPr>
          </w:p>
        </w:tc>
      </w:tr>
      <w:tr w:rsidR="006B0206" w14:paraId="514CB675" w14:textId="77777777" w:rsidTr="006B0206">
        <w:trPr>
          <w:trHeight w:val="721"/>
        </w:trPr>
        <w:tc>
          <w:tcPr>
            <w:tcW w:w="7198" w:type="dxa"/>
          </w:tcPr>
          <w:p w14:paraId="48FE8DE9" w14:textId="62F97852" w:rsidR="006B0206" w:rsidRDefault="006B0206" w:rsidP="006B0206">
            <w:pPr>
              <w:pStyle w:val="Default"/>
              <w:rPr>
                <w:sz w:val="22"/>
                <w:szCs w:val="22"/>
              </w:rPr>
            </w:pPr>
            <w:r>
              <w:rPr>
                <w:sz w:val="22"/>
                <w:szCs w:val="22"/>
              </w:rPr>
              <w:t xml:space="preserve">Experience of identifying and implementing service and system enhancements </w:t>
            </w:r>
          </w:p>
        </w:tc>
        <w:tc>
          <w:tcPr>
            <w:tcW w:w="1276" w:type="dxa"/>
          </w:tcPr>
          <w:p w14:paraId="68970BB8" w14:textId="77777777" w:rsidR="006B0206" w:rsidRPr="004270DF" w:rsidRDefault="006B0206" w:rsidP="006B0206">
            <w:pPr>
              <w:pStyle w:val="BodyTextIndent3"/>
              <w:ind w:left="0"/>
              <w:jc w:val="center"/>
              <w:rPr>
                <w:b w:val="0"/>
                <w:bCs/>
                <w:sz w:val="22"/>
                <w:szCs w:val="22"/>
              </w:rPr>
            </w:pPr>
          </w:p>
        </w:tc>
        <w:tc>
          <w:tcPr>
            <w:tcW w:w="1395" w:type="dxa"/>
          </w:tcPr>
          <w:p w14:paraId="05A97727" w14:textId="1623653B" w:rsidR="006B0206" w:rsidRPr="004270DF" w:rsidRDefault="006B0206" w:rsidP="006B0206">
            <w:pPr>
              <w:pStyle w:val="BodyTextIndent3"/>
              <w:ind w:left="0"/>
              <w:jc w:val="center"/>
              <w:rPr>
                <w:b w:val="0"/>
                <w:bCs/>
                <w:sz w:val="22"/>
                <w:szCs w:val="22"/>
              </w:rPr>
            </w:pPr>
            <w:r w:rsidRPr="004009D8">
              <w:rPr>
                <w:sz w:val="22"/>
                <w:szCs w:val="22"/>
              </w:rPr>
              <w:t>D</w:t>
            </w:r>
          </w:p>
        </w:tc>
      </w:tr>
      <w:tr w:rsidR="006B0206" w14:paraId="07382DFA" w14:textId="77777777" w:rsidTr="006B0206">
        <w:trPr>
          <w:trHeight w:val="473"/>
        </w:trPr>
        <w:tc>
          <w:tcPr>
            <w:tcW w:w="7198" w:type="dxa"/>
          </w:tcPr>
          <w:p w14:paraId="5FCD2DA6" w14:textId="0EA75502" w:rsidR="006B0206" w:rsidRDefault="006B0206" w:rsidP="006B0206">
            <w:pPr>
              <w:pStyle w:val="Default"/>
              <w:rPr>
                <w:sz w:val="22"/>
                <w:szCs w:val="22"/>
              </w:rPr>
            </w:pPr>
            <w:r>
              <w:rPr>
                <w:sz w:val="22"/>
                <w:szCs w:val="22"/>
              </w:rPr>
              <w:t>Experience of working in a customer service environment</w:t>
            </w:r>
          </w:p>
        </w:tc>
        <w:tc>
          <w:tcPr>
            <w:tcW w:w="1276" w:type="dxa"/>
          </w:tcPr>
          <w:p w14:paraId="5D5D3143" w14:textId="77777777" w:rsidR="006B0206" w:rsidRPr="004270DF" w:rsidRDefault="006B0206" w:rsidP="006B0206">
            <w:pPr>
              <w:pStyle w:val="BodyTextIndent3"/>
              <w:ind w:left="0"/>
              <w:jc w:val="center"/>
              <w:rPr>
                <w:b w:val="0"/>
                <w:bCs/>
                <w:sz w:val="22"/>
                <w:szCs w:val="22"/>
              </w:rPr>
            </w:pPr>
          </w:p>
        </w:tc>
        <w:tc>
          <w:tcPr>
            <w:tcW w:w="1395" w:type="dxa"/>
          </w:tcPr>
          <w:p w14:paraId="5B37D01F" w14:textId="66EF548F" w:rsidR="006B0206" w:rsidRDefault="006B0206" w:rsidP="006B0206">
            <w:pPr>
              <w:pStyle w:val="BodyTextIndent3"/>
              <w:ind w:left="0"/>
              <w:jc w:val="center"/>
              <w:rPr>
                <w:b w:val="0"/>
                <w:bCs/>
                <w:sz w:val="22"/>
                <w:szCs w:val="22"/>
              </w:rPr>
            </w:pPr>
            <w:r w:rsidRPr="004009D8">
              <w:rPr>
                <w:sz w:val="22"/>
                <w:szCs w:val="22"/>
              </w:rPr>
              <w:t>D</w:t>
            </w:r>
          </w:p>
        </w:tc>
      </w:tr>
      <w:tr w:rsidR="006B0206" w14:paraId="73A572CD" w14:textId="77777777" w:rsidTr="006B0206">
        <w:trPr>
          <w:trHeight w:val="267"/>
        </w:trPr>
        <w:tc>
          <w:tcPr>
            <w:tcW w:w="7198" w:type="dxa"/>
          </w:tcPr>
          <w:p w14:paraId="3D27B94E" w14:textId="567E2130" w:rsidR="006B0206" w:rsidRDefault="006B0206" w:rsidP="006B0206">
            <w:pPr>
              <w:pStyle w:val="Default"/>
              <w:rPr>
                <w:sz w:val="22"/>
                <w:szCs w:val="22"/>
              </w:rPr>
            </w:pPr>
            <w:r>
              <w:rPr>
                <w:sz w:val="22"/>
                <w:szCs w:val="22"/>
              </w:rPr>
              <w:t>Knowledge of Document Management systems</w:t>
            </w:r>
          </w:p>
        </w:tc>
        <w:tc>
          <w:tcPr>
            <w:tcW w:w="1276" w:type="dxa"/>
          </w:tcPr>
          <w:p w14:paraId="37FCC59F" w14:textId="77777777" w:rsidR="006B0206" w:rsidRPr="004270DF" w:rsidRDefault="006B0206" w:rsidP="006B0206">
            <w:pPr>
              <w:pStyle w:val="BodyTextIndent3"/>
              <w:ind w:left="0"/>
              <w:jc w:val="center"/>
              <w:rPr>
                <w:b w:val="0"/>
                <w:bCs/>
                <w:sz w:val="22"/>
                <w:szCs w:val="22"/>
              </w:rPr>
            </w:pPr>
          </w:p>
        </w:tc>
        <w:tc>
          <w:tcPr>
            <w:tcW w:w="1395" w:type="dxa"/>
          </w:tcPr>
          <w:p w14:paraId="773627E5" w14:textId="068BE0C6" w:rsidR="006B0206" w:rsidRDefault="006B0206" w:rsidP="006B0206">
            <w:pPr>
              <w:pStyle w:val="BodyTextIndent3"/>
              <w:ind w:left="0"/>
              <w:jc w:val="center"/>
              <w:rPr>
                <w:b w:val="0"/>
                <w:bCs/>
                <w:sz w:val="22"/>
                <w:szCs w:val="22"/>
              </w:rPr>
            </w:pPr>
            <w:r w:rsidRPr="004009D8">
              <w:rPr>
                <w:sz w:val="22"/>
                <w:szCs w:val="22"/>
              </w:rPr>
              <w:t>D</w:t>
            </w:r>
          </w:p>
        </w:tc>
      </w:tr>
    </w:tbl>
    <w:p w14:paraId="76917A1D" w14:textId="77777777" w:rsidR="002D4AAF" w:rsidRPr="006B0206" w:rsidRDefault="002D4AAF" w:rsidP="002D4AAF">
      <w:pPr>
        <w:pStyle w:val="BodyTextIndent3"/>
        <w:ind w:left="0"/>
        <w:rPr>
          <w:sz w:val="28"/>
          <w:szCs w:val="28"/>
        </w:rPr>
      </w:pPr>
    </w:p>
    <w:tbl>
      <w:tblPr>
        <w:tblStyle w:val="TableGrid"/>
        <w:tblW w:w="9854" w:type="dxa"/>
        <w:tblLook w:val="04A0" w:firstRow="1" w:lastRow="0" w:firstColumn="1" w:lastColumn="0" w:noHBand="0" w:noVBand="1"/>
      </w:tblPr>
      <w:tblGrid>
        <w:gridCol w:w="7198"/>
        <w:gridCol w:w="1276"/>
        <w:gridCol w:w="1380"/>
      </w:tblGrid>
      <w:tr w:rsidR="006D1814" w14:paraId="7557FA7E" w14:textId="77777777" w:rsidTr="26B2AC34">
        <w:tc>
          <w:tcPr>
            <w:tcW w:w="7198" w:type="dxa"/>
            <w:shd w:val="clear" w:color="auto" w:fill="C2D69B" w:themeFill="accent3" w:themeFillTint="99"/>
          </w:tcPr>
          <w:p w14:paraId="0A1E5769" w14:textId="77777777" w:rsidR="002D4AAF" w:rsidRDefault="002D4AAF" w:rsidP="0092574B">
            <w:pPr>
              <w:pStyle w:val="BodyTextIndent3"/>
              <w:ind w:left="0"/>
              <w:rPr>
                <w:sz w:val="24"/>
              </w:rPr>
            </w:pPr>
            <w:r>
              <w:rPr>
                <w:sz w:val="24"/>
              </w:rPr>
              <w:t>Skills Required</w:t>
            </w:r>
          </w:p>
          <w:p w14:paraId="490BFF75" w14:textId="77777777" w:rsidR="002D4AAF" w:rsidRDefault="002D4AAF" w:rsidP="0092574B">
            <w:pPr>
              <w:pStyle w:val="BodyTextIndent3"/>
              <w:ind w:left="0"/>
              <w:rPr>
                <w:sz w:val="24"/>
              </w:rPr>
            </w:pPr>
          </w:p>
        </w:tc>
        <w:tc>
          <w:tcPr>
            <w:tcW w:w="1276" w:type="dxa"/>
            <w:shd w:val="clear" w:color="auto" w:fill="C2D69B" w:themeFill="accent3" w:themeFillTint="99"/>
          </w:tcPr>
          <w:p w14:paraId="6C53FAB3" w14:textId="77777777" w:rsidR="002D4AAF" w:rsidRDefault="002D4AAF" w:rsidP="004270DF">
            <w:pPr>
              <w:pStyle w:val="BodyTextIndent3"/>
              <w:ind w:left="0"/>
              <w:jc w:val="center"/>
              <w:rPr>
                <w:sz w:val="24"/>
              </w:rPr>
            </w:pPr>
            <w:r>
              <w:rPr>
                <w:sz w:val="24"/>
              </w:rPr>
              <w:t>Essential</w:t>
            </w:r>
          </w:p>
        </w:tc>
        <w:tc>
          <w:tcPr>
            <w:tcW w:w="1380" w:type="dxa"/>
            <w:shd w:val="clear" w:color="auto" w:fill="C2D69B" w:themeFill="accent3" w:themeFillTint="99"/>
          </w:tcPr>
          <w:p w14:paraId="6CC5A501" w14:textId="77777777" w:rsidR="002D4AAF" w:rsidRDefault="002D4AAF" w:rsidP="004270DF">
            <w:pPr>
              <w:pStyle w:val="BodyTextIndent3"/>
              <w:ind w:left="0"/>
              <w:jc w:val="center"/>
              <w:rPr>
                <w:sz w:val="24"/>
              </w:rPr>
            </w:pPr>
            <w:r>
              <w:rPr>
                <w:sz w:val="24"/>
              </w:rPr>
              <w:t>Desirable</w:t>
            </w:r>
          </w:p>
        </w:tc>
      </w:tr>
      <w:tr w:rsidR="006B0206" w14:paraId="55B6021D" w14:textId="77777777" w:rsidTr="006B0206">
        <w:trPr>
          <w:trHeight w:val="1033"/>
        </w:trPr>
        <w:tc>
          <w:tcPr>
            <w:tcW w:w="7198" w:type="dxa"/>
          </w:tcPr>
          <w:p w14:paraId="48DE7D17" w14:textId="74D7F0BB" w:rsidR="006B0206" w:rsidRPr="00D05B91" w:rsidRDefault="006B0206" w:rsidP="006B0206">
            <w:pPr>
              <w:pStyle w:val="Default"/>
              <w:spacing w:after="48"/>
              <w:rPr>
                <w:sz w:val="22"/>
                <w:szCs w:val="22"/>
              </w:rPr>
            </w:pPr>
            <w:r>
              <w:rPr>
                <w:sz w:val="22"/>
                <w:szCs w:val="22"/>
              </w:rPr>
              <w:t xml:space="preserve">Excellent verbal and written communication skills with a strong customer focus and ability to work interpersonally with internal and external individuals </w:t>
            </w:r>
          </w:p>
        </w:tc>
        <w:tc>
          <w:tcPr>
            <w:tcW w:w="1276" w:type="dxa"/>
          </w:tcPr>
          <w:p w14:paraId="1A71B486" w14:textId="7A097317" w:rsidR="006B0206" w:rsidRPr="004270DF" w:rsidRDefault="006B0206" w:rsidP="006B0206">
            <w:pPr>
              <w:pStyle w:val="BodyTextIndent3"/>
              <w:ind w:left="0"/>
              <w:jc w:val="center"/>
              <w:rPr>
                <w:b w:val="0"/>
                <w:bCs/>
                <w:sz w:val="22"/>
                <w:szCs w:val="22"/>
              </w:rPr>
            </w:pPr>
            <w:r w:rsidRPr="00804321">
              <w:rPr>
                <w:sz w:val="22"/>
                <w:szCs w:val="22"/>
              </w:rPr>
              <w:t>E</w:t>
            </w:r>
          </w:p>
        </w:tc>
        <w:tc>
          <w:tcPr>
            <w:tcW w:w="1380" w:type="dxa"/>
          </w:tcPr>
          <w:p w14:paraId="17273201" w14:textId="77777777" w:rsidR="006B0206" w:rsidRDefault="006B0206" w:rsidP="006B0206">
            <w:pPr>
              <w:pStyle w:val="BodyTextIndent3"/>
              <w:ind w:left="0"/>
              <w:jc w:val="center"/>
              <w:rPr>
                <w:sz w:val="24"/>
              </w:rPr>
            </w:pPr>
          </w:p>
        </w:tc>
      </w:tr>
      <w:tr w:rsidR="006B0206" w14:paraId="13A16434" w14:textId="77777777" w:rsidTr="006B0206">
        <w:trPr>
          <w:trHeight w:val="776"/>
        </w:trPr>
        <w:tc>
          <w:tcPr>
            <w:tcW w:w="7198" w:type="dxa"/>
          </w:tcPr>
          <w:p w14:paraId="2AA8C833" w14:textId="02C66FBE" w:rsidR="006B0206" w:rsidRPr="00D05B91" w:rsidRDefault="006B0206" w:rsidP="006B0206">
            <w:pPr>
              <w:pStyle w:val="Default"/>
              <w:spacing w:after="48"/>
              <w:rPr>
                <w:sz w:val="22"/>
                <w:szCs w:val="22"/>
              </w:rPr>
            </w:pPr>
            <w:r>
              <w:rPr>
                <w:sz w:val="22"/>
                <w:szCs w:val="22"/>
              </w:rPr>
              <w:t xml:space="preserve">Using initiative and own ability to assess and prioritise information, workload </w:t>
            </w:r>
            <w:r w:rsidRPr="00F61875">
              <w:rPr>
                <w:sz w:val="22"/>
                <w:szCs w:val="22"/>
              </w:rPr>
              <w:t>and to meet deadlines and improve service delivery.</w:t>
            </w:r>
          </w:p>
        </w:tc>
        <w:tc>
          <w:tcPr>
            <w:tcW w:w="1276" w:type="dxa"/>
          </w:tcPr>
          <w:p w14:paraId="28151223" w14:textId="76F2D05E" w:rsidR="006B0206" w:rsidRPr="004270DF" w:rsidRDefault="006B0206" w:rsidP="006B0206">
            <w:pPr>
              <w:pStyle w:val="BodyTextIndent3"/>
              <w:ind w:left="0"/>
              <w:jc w:val="center"/>
              <w:rPr>
                <w:b w:val="0"/>
                <w:bCs/>
                <w:sz w:val="22"/>
                <w:szCs w:val="22"/>
              </w:rPr>
            </w:pPr>
            <w:r w:rsidRPr="00804321">
              <w:rPr>
                <w:sz w:val="22"/>
                <w:szCs w:val="22"/>
              </w:rPr>
              <w:t>E</w:t>
            </w:r>
          </w:p>
        </w:tc>
        <w:tc>
          <w:tcPr>
            <w:tcW w:w="1380" w:type="dxa"/>
          </w:tcPr>
          <w:p w14:paraId="4B6598BD" w14:textId="77777777" w:rsidR="006B0206" w:rsidRDefault="006B0206" w:rsidP="006B0206">
            <w:pPr>
              <w:pStyle w:val="BodyTextIndent3"/>
              <w:ind w:left="0"/>
              <w:jc w:val="center"/>
              <w:rPr>
                <w:sz w:val="24"/>
              </w:rPr>
            </w:pPr>
          </w:p>
        </w:tc>
      </w:tr>
      <w:tr w:rsidR="006B0206" w14:paraId="4C037DB9" w14:textId="77777777" w:rsidTr="006B0206">
        <w:trPr>
          <w:trHeight w:val="479"/>
        </w:trPr>
        <w:tc>
          <w:tcPr>
            <w:tcW w:w="7198" w:type="dxa"/>
          </w:tcPr>
          <w:p w14:paraId="318DD4B1" w14:textId="7E491B5A" w:rsidR="006B0206" w:rsidRPr="00D05B91" w:rsidRDefault="006B0206" w:rsidP="006B0206">
            <w:pPr>
              <w:pStyle w:val="Default"/>
              <w:spacing w:after="48"/>
              <w:rPr>
                <w:sz w:val="22"/>
                <w:szCs w:val="22"/>
              </w:rPr>
            </w:pPr>
            <w:r>
              <w:rPr>
                <w:sz w:val="22"/>
                <w:szCs w:val="22"/>
              </w:rPr>
              <w:t>Ability to interpret complex instructions and manuals</w:t>
            </w:r>
          </w:p>
        </w:tc>
        <w:tc>
          <w:tcPr>
            <w:tcW w:w="1276" w:type="dxa"/>
          </w:tcPr>
          <w:p w14:paraId="29254DD0" w14:textId="525371E4" w:rsidR="006B0206" w:rsidRPr="004270DF" w:rsidRDefault="006B0206" w:rsidP="006B0206">
            <w:pPr>
              <w:pStyle w:val="BodyTextIndent3"/>
              <w:ind w:left="0"/>
              <w:jc w:val="center"/>
              <w:rPr>
                <w:b w:val="0"/>
                <w:bCs/>
                <w:sz w:val="22"/>
                <w:szCs w:val="22"/>
              </w:rPr>
            </w:pPr>
            <w:r w:rsidRPr="00804321">
              <w:rPr>
                <w:sz w:val="22"/>
                <w:szCs w:val="22"/>
              </w:rPr>
              <w:t>E</w:t>
            </w:r>
          </w:p>
        </w:tc>
        <w:tc>
          <w:tcPr>
            <w:tcW w:w="1380" w:type="dxa"/>
          </w:tcPr>
          <w:p w14:paraId="1726F14B" w14:textId="77777777" w:rsidR="006B0206" w:rsidRDefault="006B0206" w:rsidP="006B0206">
            <w:pPr>
              <w:pStyle w:val="BodyTextIndent3"/>
              <w:ind w:left="0"/>
              <w:jc w:val="center"/>
              <w:rPr>
                <w:sz w:val="24"/>
              </w:rPr>
            </w:pPr>
          </w:p>
        </w:tc>
      </w:tr>
      <w:tr w:rsidR="006B0206" w14:paraId="026361BD" w14:textId="77777777" w:rsidTr="006B0206">
        <w:trPr>
          <w:trHeight w:val="415"/>
        </w:trPr>
        <w:tc>
          <w:tcPr>
            <w:tcW w:w="7198" w:type="dxa"/>
          </w:tcPr>
          <w:p w14:paraId="3CFAF3E1" w14:textId="28E85335" w:rsidR="006B0206" w:rsidRPr="00D05B91" w:rsidRDefault="006B0206" w:rsidP="006B0206">
            <w:pPr>
              <w:pStyle w:val="Default"/>
              <w:rPr>
                <w:sz w:val="22"/>
                <w:szCs w:val="22"/>
              </w:rPr>
            </w:pPr>
            <w:r>
              <w:rPr>
                <w:sz w:val="22"/>
                <w:szCs w:val="22"/>
              </w:rPr>
              <w:t xml:space="preserve">Critical thinking and problem-solving skills </w:t>
            </w:r>
          </w:p>
        </w:tc>
        <w:tc>
          <w:tcPr>
            <w:tcW w:w="1276" w:type="dxa"/>
          </w:tcPr>
          <w:p w14:paraId="026AD822" w14:textId="046A2BC9" w:rsidR="006B0206" w:rsidRPr="004270DF" w:rsidRDefault="006B0206" w:rsidP="006B0206">
            <w:pPr>
              <w:pStyle w:val="BodyTextIndent3"/>
              <w:ind w:left="0"/>
              <w:jc w:val="center"/>
              <w:rPr>
                <w:b w:val="0"/>
                <w:bCs/>
                <w:sz w:val="22"/>
                <w:szCs w:val="22"/>
              </w:rPr>
            </w:pPr>
            <w:r w:rsidRPr="00804321">
              <w:rPr>
                <w:sz w:val="22"/>
                <w:szCs w:val="22"/>
              </w:rPr>
              <w:t>E</w:t>
            </w:r>
          </w:p>
        </w:tc>
        <w:tc>
          <w:tcPr>
            <w:tcW w:w="1380" w:type="dxa"/>
          </w:tcPr>
          <w:p w14:paraId="57F23836" w14:textId="77777777" w:rsidR="006B0206" w:rsidRDefault="006B0206" w:rsidP="006B0206">
            <w:pPr>
              <w:pStyle w:val="BodyTextIndent3"/>
              <w:ind w:left="0"/>
              <w:jc w:val="center"/>
              <w:rPr>
                <w:sz w:val="24"/>
              </w:rPr>
            </w:pPr>
          </w:p>
        </w:tc>
      </w:tr>
      <w:tr w:rsidR="006B0206" w14:paraId="1528010C" w14:textId="77777777" w:rsidTr="006B0206">
        <w:trPr>
          <w:trHeight w:val="704"/>
        </w:trPr>
        <w:tc>
          <w:tcPr>
            <w:tcW w:w="7198" w:type="dxa"/>
          </w:tcPr>
          <w:p w14:paraId="727ED2B8" w14:textId="4029A1AE" w:rsidR="006B0206" w:rsidRPr="00427232" w:rsidRDefault="006B0206" w:rsidP="006B0206">
            <w:pPr>
              <w:pStyle w:val="BodyTextIndent3"/>
              <w:ind w:left="0"/>
              <w:rPr>
                <w:b w:val="0"/>
                <w:bCs/>
                <w:sz w:val="22"/>
                <w:szCs w:val="18"/>
              </w:rPr>
            </w:pPr>
            <w:r w:rsidRPr="00FF5339">
              <w:rPr>
                <w:b w:val="0"/>
                <w:sz w:val="22"/>
                <w:szCs w:val="22"/>
              </w:rPr>
              <w:t>Be able to work as part of a team, willing to assist others, but also take responsibility for own work as required.</w:t>
            </w:r>
          </w:p>
        </w:tc>
        <w:tc>
          <w:tcPr>
            <w:tcW w:w="1276" w:type="dxa"/>
          </w:tcPr>
          <w:p w14:paraId="0666E13F" w14:textId="441739BF" w:rsidR="006B0206" w:rsidRPr="00427232" w:rsidRDefault="006B0206" w:rsidP="006B0206">
            <w:pPr>
              <w:pStyle w:val="BodyTextIndent3"/>
              <w:ind w:left="0"/>
              <w:jc w:val="center"/>
              <w:rPr>
                <w:b w:val="0"/>
                <w:bCs/>
                <w:sz w:val="22"/>
                <w:szCs w:val="18"/>
              </w:rPr>
            </w:pPr>
            <w:r w:rsidRPr="00804321">
              <w:rPr>
                <w:sz w:val="22"/>
                <w:szCs w:val="22"/>
              </w:rPr>
              <w:t>E</w:t>
            </w:r>
          </w:p>
        </w:tc>
        <w:tc>
          <w:tcPr>
            <w:tcW w:w="1380" w:type="dxa"/>
          </w:tcPr>
          <w:p w14:paraId="33DBDFDD" w14:textId="77777777" w:rsidR="006B0206" w:rsidRDefault="006B0206" w:rsidP="006B0206">
            <w:pPr>
              <w:pStyle w:val="BodyTextIndent3"/>
              <w:ind w:left="0"/>
              <w:jc w:val="center"/>
              <w:rPr>
                <w:sz w:val="24"/>
              </w:rPr>
            </w:pPr>
          </w:p>
        </w:tc>
      </w:tr>
      <w:tr w:rsidR="006B0206" w14:paraId="7BA4AA0C" w14:textId="77777777" w:rsidTr="006B0206">
        <w:trPr>
          <w:trHeight w:val="403"/>
        </w:trPr>
        <w:tc>
          <w:tcPr>
            <w:tcW w:w="7198" w:type="dxa"/>
          </w:tcPr>
          <w:p w14:paraId="3ABCE215" w14:textId="7AB0D84F" w:rsidR="006B0206" w:rsidRPr="00427232" w:rsidRDefault="006B0206" w:rsidP="006B0206">
            <w:pPr>
              <w:pStyle w:val="BodyTextIndent3"/>
              <w:ind w:left="0"/>
              <w:rPr>
                <w:b w:val="0"/>
                <w:bCs/>
                <w:sz w:val="22"/>
                <w:szCs w:val="18"/>
              </w:rPr>
            </w:pPr>
            <w:r>
              <w:rPr>
                <w:b w:val="0"/>
                <w:bCs/>
                <w:sz w:val="22"/>
                <w:szCs w:val="22"/>
              </w:rPr>
              <w:t>Excellent</w:t>
            </w:r>
            <w:r w:rsidRPr="004270DF">
              <w:rPr>
                <w:b w:val="0"/>
                <w:bCs/>
                <w:sz w:val="22"/>
                <w:szCs w:val="22"/>
              </w:rPr>
              <w:t xml:space="preserve"> attention to detail and high levels of accuracy</w:t>
            </w:r>
          </w:p>
        </w:tc>
        <w:tc>
          <w:tcPr>
            <w:tcW w:w="1276" w:type="dxa"/>
          </w:tcPr>
          <w:p w14:paraId="7B3A065C" w14:textId="443C2F6E" w:rsidR="006B0206" w:rsidRPr="00427232" w:rsidRDefault="006B0206" w:rsidP="006B0206">
            <w:pPr>
              <w:pStyle w:val="BodyTextIndent3"/>
              <w:ind w:left="0"/>
              <w:jc w:val="center"/>
              <w:rPr>
                <w:b w:val="0"/>
                <w:bCs/>
                <w:sz w:val="22"/>
                <w:szCs w:val="18"/>
              </w:rPr>
            </w:pPr>
            <w:r w:rsidRPr="00804321">
              <w:rPr>
                <w:sz w:val="22"/>
                <w:szCs w:val="22"/>
              </w:rPr>
              <w:t>E</w:t>
            </w:r>
          </w:p>
        </w:tc>
        <w:tc>
          <w:tcPr>
            <w:tcW w:w="1380" w:type="dxa"/>
          </w:tcPr>
          <w:p w14:paraId="7C12E33E" w14:textId="77777777" w:rsidR="006B0206" w:rsidRDefault="006B0206" w:rsidP="006B0206">
            <w:pPr>
              <w:pStyle w:val="BodyTextIndent3"/>
              <w:ind w:left="0"/>
              <w:jc w:val="center"/>
              <w:rPr>
                <w:sz w:val="24"/>
              </w:rPr>
            </w:pPr>
          </w:p>
        </w:tc>
      </w:tr>
    </w:tbl>
    <w:p w14:paraId="538CE13A" w14:textId="77777777" w:rsidR="002D4AAF" w:rsidRDefault="002D4AAF" w:rsidP="002D4AAF">
      <w:pPr>
        <w:pStyle w:val="BodyTextIndent3"/>
        <w:ind w:left="0"/>
        <w:rPr>
          <w:sz w:val="24"/>
        </w:rPr>
      </w:pPr>
    </w:p>
    <w:p w14:paraId="1CB44FAF" w14:textId="77777777" w:rsidR="00D05B91" w:rsidRDefault="00D05B91">
      <w:r>
        <w:rPr>
          <w:b/>
        </w:rPr>
        <w:br w:type="page"/>
      </w:r>
    </w:p>
    <w:tbl>
      <w:tblPr>
        <w:tblStyle w:val="TableGrid"/>
        <w:tblW w:w="0" w:type="auto"/>
        <w:tblLook w:val="04A0" w:firstRow="1" w:lastRow="0" w:firstColumn="1" w:lastColumn="0" w:noHBand="0" w:noVBand="1"/>
      </w:tblPr>
      <w:tblGrid>
        <w:gridCol w:w="7116"/>
        <w:gridCol w:w="1276"/>
        <w:gridCol w:w="1379"/>
      </w:tblGrid>
      <w:tr w:rsidR="26B2AC34" w14:paraId="04464925" w14:textId="77777777" w:rsidTr="00204998">
        <w:tc>
          <w:tcPr>
            <w:tcW w:w="7116" w:type="dxa"/>
            <w:shd w:val="clear" w:color="auto" w:fill="C2D69B" w:themeFill="accent3" w:themeFillTint="99"/>
          </w:tcPr>
          <w:p w14:paraId="5EA94D14" w14:textId="43EAAB24" w:rsidR="5C248973" w:rsidRDefault="5C248973" w:rsidP="26B2AC34">
            <w:pPr>
              <w:pStyle w:val="BodyTextIndent3"/>
              <w:ind w:left="0"/>
              <w:rPr>
                <w:sz w:val="24"/>
                <w:szCs w:val="24"/>
              </w:rPr>
            </w:pPr>
            <w:proofErr w:type="spellStart"/>
            <w:r w:rsidRPr="26B2AC34">
              <w:rPr>
                <w:sz w:val="24"/>
                <w:szCs w:val="24"/>
              </w:rPr>
              <w:lastRenderedPageBreak/>
              <w:t>Behaviours</w:t>
            </w:r>
            <w:proofErr w:type="spellEnd"/>
          </w:p>
        </w:tc>
        <w:tc>
          <w:tcPr>
            <w:tcW w:w="1276" w:type="dxa"/>
            <w:shd w:val="clear" w:color="auto" w:fill="C2D69B" w:themeFill="accent3" w:themeFillTint="99"/>
          </w:tcPr>
          <w:p w14:paraId="1FFEDE65" w14:textId="77777777" w:rsidR="26B2AC34" w:rsidRDefault="26B2AC34" w:rsidP="26B2AC34">
            <w:pPr>
              <w:pStyle w:val="BodyTextIndent3"/>
              <w:ind w:left="0"/>
              <w:rPr>
                <w:sz w:val="24"/>
                <w:szCs w:val="24"/>
              </w:rPr>
            </w:pPr>
            <w:r w:rsidRPr="26B2AC34">
              <w:rPr>
                <w:sz w:val="24"/>
                <w:szCs w:val="24"/>
              </w:rPr>
              <w:t>Essential</w:t>
            </w:r>
          </w:p>
        </w:tc>
        <w:tc>
          <w:tcPr>
            <w:tcW w:w="1379" w:type="dxa"/>
            <w:shd w:val="clear" w:color="auto" w:fill="C2D69B" w:themeFill="accent3" w:themeFillTint="99"/>
          </w:tcPr>
          <w:p w14:paraId="0FA69246" w14:textId="77777777" w:rsidR="26B2AC34" w:rsidRDefault="26B2AC34" w:rsidP="26B2AC34">
            <w:pPr>
              <w:pStyle w:val="BodyTextIndent3"/>
              <w:ind w:left="0"/>
              <w:rPr>
                <w:sz w:val="24"/>
                <w:szCs w:val="24"/>
              </w:rPr>
            </w:pPr>
            <w:r w:rsidRPr="26B2AC34">
              <w:rPr>
                <w:sz w:val="24"/>
                <w:szCs w:val="24"/>
              </w:rPr>
              <w:t>Desirable</w:t>
            </w:r>
          </w:p>
        </w:tc>
      </w:tr>
      <w:tr w:rsidR="00204998" w14:paraId="5BBD9636" w14:textId="77777777" w:rsidTr="00204998">
        <w:tc>
          <w:tcPr>
            <w:tcW w:w="7116" w:type="dxa"/>
          </w:tcPr>
          <w:p w14:paraId="1770CF62" w14:textId="1CB0A34B" w:rsidR="00204998" w:rsidRPr="00D05B91" w:rsidRDefault="00D05B91" w:rsidP="00D05B91">
            <w:pPr>
              <w:pStyle w:val="Default"/>
              <w:spacing w:after="48"/>
              <w:rPr>
                <w:sz w:val="22"/>
                <w:szCs w:val="22"/>
              </w:rPr>
            </w:pPr>
            <w:r>
              <w:rPr>
                <w:sz w:val="22"/>
                <w:szCs w:val="22"/>
              </w:rPr>
              <w:t xml:space="preserve">Self-motivated, enthusiastic, and able to deal with a heavy and varied workload </w:t>
            </w:r>
          </w:p>
        </w:tc>
        <w:tc>
          <w:tcPr>
            <w:tcW w:w="1276" w:type="dxa"/>
          </w:tcPr>
          <w:p w14:paraId="5DD0AC41" w14:textId="1DD96304" w:rsidR="00204998" w:rsidRPr="006B0206" w:rsidRDefault="006B0206" w:rsidP="004270DF">
            <w:pPr>
              <w:pStyle w:val="BodyTextIndent3"/>
              <w:ind w:left="0"/>
              <w:jc w:val="center"/>
              <w:rPr>
                <w:sz w:val="22"/>
                <w:szCs w:val="22"/>
              </w:rPr>
            </w:pPr>
            <w:r w:rsidRPr="006B0206">
              <w:rPr>
                <w:sz w:val="22"/>
                <w:szCs w:val="22"/>
              </w:rPr>
              <w:t>E</w:t>
            </w:r>
          </w:p>
        </w:tc>
        <w:tc>
          <w:tcPr>
            <w:tcW w:w="1379" w:type="dxa"/>
          </w:tcPr>
          <w:p w14:paraId="296D28A9" w14:textId="77777777" w:rsidR="00204998" w:rsidRDefault="00204998" w:rsidP="00204998">
            <w:pPr>
              <w:pStyle w:val="BodyTextIndent3"/>
              <w:ind w:left="0"/>
              <w:rPr>
                <w:sz w:val="24"/>
                <w:szCs w:val="24"/>
              </w:rPr>
            </w:pPr>
          </w:p>
        </w:tc>
      </w:tr>
      <w:tr w:rsidR="00204998" w14:paraId="07841E12" w14:textId="77777777" w:rsidTr="00204998">
        <w:tc>
          <w:tcPr>
            <w:tcW w:w="7116" w:type="dxa"/>
          </w:tcPr>
          <w:p w14:paraId="13388603" w14:textId="7A2227D3" w:rsidR="00204998" w:rsidRPr="00D05B91" w:rsidRDefault="00D05B91" w:rsidP="00D05B91">
            <w:pPr>
              <w:pStyle w:val="Default"/>
              <w:spacing w:after="48"/>
              <w:rPr>
                <w:sz w:val="22"/>
                <w:szCs w:val="22"/>
              </w:rPr>
            </w:pPr>
            <w:r>
              <w:rPr>
                <w:sz w:val="22"/>
                <w:szCs w:val="22"/>
              </w:rPr>
              <w:t xml:space="preserve">Be able to work under own initiative and without the need to be closely supervised </w:t>
            </w:r>
          </w:p>
        </w:tc>
        <w:tc>
          <w:tcPr>
            <w:tcW w:w="1276" w:type="dxa"/>
          </w:tcPr>
          <w:p w14:paraId="7A79E63F" w14:textId="35771796" w:rsidR="00204998" w:rsidRPr="006B0206" w:rsidRDefault="006B0206" w:rsidP="004270DF">
            <w:pPr>
              <w:pStyle w:val="BodyTextIndent3"/>
              <w:ind w:left="0"/>
              <w:jc w:val="center"/>
              <w:rPr>
                <w:sz w:val="22"/>
                <w:szCs w:val="22"/>
              </w:rPr>
            </w:pPr>
            <w:r>
              <w:rPr>
                <w:sz w:val="22"/>
                <w:szCs w:val="22"/>
              </w:rPr>
              <w:t>E</w:t>
            </w:r>
          </w:p>
        </w:tc>
        <w:tc>
          <w:tcPr>
            <w:tcW w:w="1379" w:type="dxa"/>
          </w:tcPr>
          <w:p w14:paraId="3182F1D4" w14:textId="77777777" w:rsidR="00204998" w:rsidRDefault="00204998" w:rsidP="00204998">
            <w:pPr>
              <w:pStyle w:val="BodyTextIndent3"/>
              <w:ind w:left="0"/>
              <w:rPr>
                <w:sz w:val="24"/>
                <w:szCs w:val="24"/>
              </w:rPr>
            </w:pPr>
          </w:p>
        </w:tc>
      </w:tr>
      <w:tr w:rsidR="00427232" w14:paraId="318DB5DC" w14:textId="77777777" w:rsidTr="006B0206">
        <w:trPr>
          <w:trHeight w:val="422"/>
        </w:trPr>
        <w:tc>
          <w:tcPr>
            <w:tcW w:w="7116" w:type="dxa"/>
          </w:tcPr>
          <w:p w14:paraId="0DC48EF2" w14:textId="65608C13" w:rsidR="00427232" w:rsidRPr="00D05B91" w:rsidRDefault="00D05B91" w:rsidP="00427232">
            <w:pPr>
              <w:pStyle w:val="BodyTextIndent3"/>
              <w:ind w:left="0"/>
              <w:rPr>
                <w:b w:val="0"/>
                <w:bCs/>
                <w:sz w:val="22"/>
                <w:szCs w:val="22"/>
              </w:rPr>
            </w:pPr>
            <w:r w:rsidRPr="00D05B91">
              <w:rPr>
                <w:b w:val="0"/>
                <w:bCs/>
                <w:sz w:val="22"/>
                <w:szCs w:val="22"/>
              </w:rPr>
              <w:t xml:space="preserve">Demonstrate a high level of </w:t>
            </w:r>
            <w:proofErr w:type="spellStart"/>
            <w:r w:rsidRPr="00D05B91">
              <w:rPr>
                <w:b w:val="0"/>
                <w:bCs/>
                <w:sz w:val="22"/>
                <w:szCs w:val="22"/>
              </w:rPr>
              <w:t>organisational</w:t>
            </w:r>
            <w:proofErr w:type="spellEnd"/>
            <w:r w:rsidRPr="00D05B91">
              <w:rPr>
                <w:b w:val="0"/>
                <w:bCs/>
                <w:sz w:val="22"/>
                <w:szCs w:val="22"/>
              </w:rPr>
              <w:t xml:space="preserve"> skills</w:t>
            </w:r>
          </w:p>
        </w:tc>
        <w:tc>
          <w:tcPr>
            <w:tcW w:w="1276" w:type="dxa"/>
          </w:tcPr>
          <w:p w14:paraId="48AC89A5" w14:textId="45813A70" w:rsidR="00427232" w:rsidRPr="006B0206" w:rsidRDefault="006B0206" w:rsidP="00427232">
            <w:pPr>
              <w:pStyle w:val="BodyTextIndent3"/>
              <w:ind w:left="0"/>
              <w:jc w:val="center"/>
              <w:rPr>
                <w:sz w:val="22"/>
                <w:szCs w:val="22"/>
              </w:rPr>
            </w:pPr>
            <w:r>
              <w:rPr>
                <w:sz w:val="22"/>
                <w:szCs w:val="22"/>
              </w:rPr>
              <w:t>E</w:t>
            </w:r>
          </w:p>
        </w:tc>
        <w:tc>
          <w:tcPr>
            <w:tcW w:w="1379" w:type="dxa"/>
          </w:tcPr>
          <w:p w14:paraId="1E294D78" w14:textId="77777777" w:rsidR="00427232" w:rsidRDefault="00427232" w:rsidP="00427232">
            <w:pPr>
              <w:pStyle w:val="BodyTextIndent3"/>
              <w:ind w:left="0"/>
              <w:rPr>
                <w:sz w:val="24"/>
                <w:szCs w:val="24"/>
              </w:rPr>
            </w:pPr>
          </w:p>
        </w:tc>
      </w:tr>
      <w:tr w:rsidR="00427232" w14:paraId="12748F4B" w14:textId="77777777" w:rsidTr="00204998">
        <w:tc>
          <w:tcPr>
            <w:tcW w:w="7116" w:type="dxa"/>
          </w:tcPr>
          <w:p w14:paraId="2486746B" w14:textId="3F2FDD19" w:rsidR="00427232" w:rsidRPr="00427232" w:rsidRDefault="00D05B91" w:rsidP="00427232">
            <w:pPr>
              <w:pStyle w:val="BodyTextIndent3"/>
              <w:ind w:left="0"/>
              <w:rPr>
                <w:b w:val="0"/>
                <w:bCs/>
                <w:sz w:val="22"/>
                <w:szCs w:val="22"/>
              </w:rPr>
            </w:pPr>
            <w:r w:rsidRPr="00FF5339">
              <w:rPr>
                <w:rFonts w:cs="Arial"/>
                <w:b w:val="0"/>
                <w:sz w:val="22"/>
                <w:szCs w:val="22"/>
              </w:rPr>
              <w:t>Ability and willingness to hel</w:t>
            </w:r>
            <w:r>
              <w:rPr>
                <w:rFonts w:cs="Arial"/>
                <w:b w:val="0"/>
                <w:sz w:val="22"/>
                <w:szCs w:val="22"/>
              </w:rPr>
              <w:t xml:space="preserve">p, support and provide guidance </w:t>
            </w:r>
            <w:r w:rsidRPr="00FF5339">
              <w:rPr>
                <w:rFonts w:cs="Arial"/>
                <w:b w:val="0"/>
                <w:sz w:val="22"/>
                <w:szCs w:val="22"/>
              </w:rPr>
              <w:t xml:space="preserve">to </w:t>
            </w:r>
            <w:r w:rsidR="00CD569B">
              <w:rPr>
                <w:rFonts w:cs="Arial"/>
                <w:b w:val="0"/>
                <w:sz w:val="22"/>
                <w:szCs w:val="22"/>
              </w:rPr>
              <w:t xml:space="preserve">other </w:t>
            </w:r>
            <w:r w:rsidRPr="00FF5339">
              <w:rPr>
                <w:rFonts w:cs="Arial"/>
                <w:b w:val="0"/>
                <w:sz w:val="22"/>
                <w:szCs w:val="22"/>
              </w:rPr>
              <w:t>staff.</w:t>
            </w:r>
          </w:p>
        </w:tc>
        <w:tc>
          <w:tcPr>
            <w:tcW w:w="1276" w:type="dxa"/>
          </w:tcPr>
          <w:p w14:paraId="552CE8E3" w14:textId="520F128D" w:rsidR="00427232" w:rsidRPr="006B0206" w:rsidRDefault="006B0206" w:rsidP="00427232">
            <w:pPr>
              <w:pStyle w:val="BodyTextIndent3"/>
              <w:ind w:left="0"/>
              <w:jc w:val="center"/>
              <w:rPr>
                <w:sz w:val="22"/>
                <w:szCs w:val="22"/>
              </w:rPr>
            </w:pPr>
            <w:r w:rsidRPr="006B0206">
              <w:rPr>
                <w:sz w:val="22"/>
                <w:szCs w:val="22"/>
              </w:rPr>
              <w:t>E</w:t>
            </w:r>
          </w:p>
        </w:tc>
        <w:tc>
          <w:tcPr>
            <w:tcW w:w="1379" w:type="dxa"/>
          </w:tcPr>
          <w:p w14:paraId="36EF3943" w14:textId="77777777" w:rsidR="00427232" w:rsidRDefault="00427232" w:rsidP="00427232">
            <w:pPr>
              <w:pStyle w:val="BodyTextIndent3"/>
              <w:ind w:left="0"/>
              <w:rPr>
                <w:sz w:val="24"/>
                <w:szCs w:val="24"/>
              </w:rPr>
            </w:pPr>
          </w:p>
        </w:tc>
      </w:tr>
      <w:tr w:rsidR="00D05B91" w14:paraId="3CF7D28C" w14:textId="77777777" w:rsidTr="00204998">
        <w:tc>
          <w:tcPr>
            <w:tcW w:w="7116" w:type="dxa"/>
          </w:tcPr>
          <w:p w14:paraId="1CA9DC75" w14:textId="1CAC0755" w:rsidR="00D05B91" w:rsidRPr="00CA6C94" w:rsidRDefault="00D05B91" w:rsidP="00D05B91">
            <w:pPr>
              <w:pStyle w:val="BodyTextIndent3"/>
              <w:spacing w:after="240"/>
              <w:ind w:left="0"/>
              <w:rPr>
                <w:b w:val="0"/>
                <w:sz w:val="22"/>
                <w:szCs w:val="22"/>
              </w:rPr>
            </w:pPr>
            <w:r w:rsidRPr="00427232">
              <w:rPr>
                <w:b w:val="0"/>
                <w:bCs/>
                <w:sz w:val="22"/>
                <w:szCs w:val="22"/>
              </w:rPr>
              <w:t>A positive attitude – ‘anything is possible’ and can make it happen</w:t>
            </w:r>
          </w:p>
        </w:tc>
        <w:tc>
          <w:tcPr>
            <w:tcW w:w="1276" w:type="dxa"/>
          </w:tcPr>
          <w:p w14:paraId="3B7B2E6D" w14:textId="7D07F125" w:rsidR="00D05B91" w:rsidRPr="006B0206" w:rsidRDefault="006B0206" w:rsidP="00D05B91">
            <w:pPr>
              <w:pStyle w:val="BodyTextIndent3"/>
              <w:ind w:left="0"/>
              <w:jc w:val="center"/>
              <w:rPr>
                <w:sz w:val="22"/>
                <w:szCs w:val="22"/>
              </w:rPr>
            </w:pPr>
            <w:r w:rsidRPr="006B0206">
              <w:rPr>
                <w:sz w:val="22"/>
                <w:szCs w:val="22"/>
              </w:rPr>
              <w:t>E</w:t>
            </w:r>
          </w:p>
        </w:tc>
        <w:tc>
          <w:tcPr>
            <w:tcW w:w="1379" w:type="dxa"/>
          </w:tcPr>
          <w:p w14:paraId="7FB0CEBB" w14:textId="77777777" w:rsidR="00D05B91" w:rsidRDefault="00D05B91" w:rsidP="00D05B91">
            <w:pPr>
              <w:pStyle w:val="BodyTextIndent3"/>
              <w:ind w:left="0"/>
              <w:rPr>
                <w:sz w:val="24"/>
                <w:szCs w:val="24"/>
              </w:rPr>
            </w:pPr>
          </w:p>
        </w:tc>
      </w:tr>
      <w:tr w:rsidR="00D05B91" w14:paraId="3101BD52" w14:textId="77777777" w:rsidTr="006B0206">
        <w:trPr>
          <w:trHeight w:val="387"/>
        </w:trPr>
        <w:tc>
          <w:tcPr>
            <w:tcW w:w="7116" w:type="dxa"/>
          </w:tcPr>
          <w:p w14:paraId="0A550D05" w14:textId="3FF7B72B" w:rsidR="00D05B91" w:rsidRPr="00D05B91" w:rsidRDefault="00D05B91" w:rsidP="00D05B91">
            <w:pPr>
              <w:pStyle w:val="BodyTextIndent3"/>
              <w:ind w:left="0"/>
              <w:rPr>
                <w:b w:val="0"/>
                <w:bCs/>
                <w:sz w:val="22"/>
                <w:szCs w:val="22"/>
              </w:rPr>
            </w:pPr>
            <w:r w:rsidRPr="00FF5339">
              <w:rPr>
                <w:b w:val="0"/>
                <w:sz w:val="22"/>
                <w:szCs w:val="22"/>
              </w:rPr>
              <w:t>Confident but measured</w:t>
            </w:r>
          </w:p>
        </w:tc>
        <w:tc>
          <w:tcPr>
            <w:tcW w:w="1276" w:type="dxa"/>
          </w:tcPr>
          <w:p w14:paraId="7BE12937" w14:textId="09BE577B" w:rsidR="00D05B91" w:rsidRPr="006B0206" w:rsidRDefault="006B0206" w:rsidP="00D05B91">
            <w:pPr>
              <w:pStyle w:val="BodyTextIndent3"/>
              <w:ind w:left="0"/>
              <w:jc w:val="center"/>
              <w:rPr>
                <w:sz w:val="22"/>
                <w:szCs w:val="22"/>
              </w:rPr>
            </w:pPr>
            <w:r w:rsidRPr="006B0206">
              <w:rPr>
                <w:sz w:val="22"/>
                <w:szCs w:val="22"/>
              </w:rPr>
              <w:t>E</w:t>
            </w:r>
          </w:p>
        </w:tc>
        <w:tc>
          <w:tcPr>
            <w:tcW w:w="1379" w:type="dxa"/>
          </w:tcPr>
          <w:p w14:paraId="07F73039" w14:textId="77777777" w:rsidR="00D05B91" w:rsidRDefault="00D05B91" w:rsidP="00D05B91">
            <w:pPr>
              <w:pStyle w:val="BodyTextIndent3"/>
              <w:ind w:left="0"/>
              <w:rPr>
                <w:sz w:val="24"/>
                <w:szCs w:val="24"/>
              </w:rPr>
            </w:pPr>
          </w:p>
        </w:tc>
      </w:tr>
    </w:tbl>
    <w:p w14:paraId="710AD29E" w14:textId="77777777" w:rsidR="00016DE7" w:rsidRDefault="00016DE7" w:rsidP="26B2AC34">
      <w:pPr>
        <w:pStyle w:val="BodyTextIndent3"/>
        <w:ind w:left="0"/>
        <w:jc w:val="both"/>
        <w:rPr>
          <w:bCs/>
          <w:szCs w:val="16"/>
        </w:rPr>
      </w:pPr>
    </w:p>
    <w:p w14:paraId="473EF7FA" w14:textId="77777777" w:rsidR="00016DE7" w:rsidRPr="006D1814" w:rsidRDefault="00016DE7" w:rsidP="00016DE7">
      <w:pPr>
        <w:pStyle w:val="BodyTextIndent3"/>
        <w:ind w:left="0"/>
        <w:jc w:val="both"/>
        <w:rPr>
          <w:b w:val="0"/>
          <w:sz w:val="22"/>
          <w:szCs w:val="18"/>
        </w:rPr>
      </w:pPr>
      <w:r w:rsidRPr="006D1814">
        <w:rPr>
          <w:b w:val="0"/>
          <w:sz w:val="22"/>
          <w:szCs w:val="18"/>
        </w:rPr>
        <w:t xml:space="preserve">Note: Applicants who are disabled (as defined by law) </w:t>
      </w:r>
      <w:r w:rsidR="00AE6447" w:rsidRPr="006D1814">
        <w:rPr>
          <w:b w:val="0"/>
          <w:sz w:val="22"/>
          <w:szCs w:val="18"/>
        </w:rPr>
        <w:t>w</w:t>
      </w:r>
      <w:r w:rsidRPr="006D1814">
        <w:rPr>
          <w:b w:val="0"/>
          <w:sz w:val="22"/>
          <w:szCs w:val="18"/>
        </w:rPr>
        <w:t xml:space="preserve">ill be guaranteed an interview if they meet the </w:t>
      </w:r>
      <w:r w:rsidR="002D4AAF" w:rsidRPr="006D1814">
        <w:rPr>
          <w:b w:val="0"/>
          <w:sz w:val="22"/>
          <w:szCs w:val="18"/>
        </w:rPr>
        <w:t>essential</w:t>
      </w:r>
      <w:r w:rsidRPr="006D1814">
        <w:rPr>
          <w:b w:val="0"/>
          <w:sz w:val="22"/>
          <w:szCs w:val="18"/>
        </w:rPr>
        <w:t xml:space="preserve"> criteria provided that this information is noted under</w:t>
      </w:r>
      <w:r w:rsidR="00AE6447" w:rsidRPr="006D1814">
        <w:rPr>
          <w:b w:val="0"/>
          <w:sz w:val="22"/>
          <w:szCs w:val="18"/>
        </w:rPr>
        <w:t xml:space="preserve"> the relevant </w:t>
      </w:r>
      <w:r w:rsidRPr="006D1814">
        <w:rPr>
          <w:b w:val="0"/>
          <w:sz w:val="22"/>
          <w:szCs w:val="18"/>
        </w:rPr>
        <w:t>section of the application form.</w:t>
      </w:r>
    </w:p>
    <w:p w14:paraId="55BBFFF8" w14:textId="77777777" w:rsidR="00200553" w:rsidRPr="00077741" w:rsidRDefault="00200553" w:rsidP="00200553">
      <w:pPr>
        <w:rPr>
          <w:rFonts w:ascii="Arial" w:hAnsi="Arial"/>
          <w:sz w:val="22"/>
        </w:rPr>
      </w:pPr>
    </w:p>
    <w:p w14:paraId="2857B83E"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DBF4D" w14:textId="77777777" w:rsidR="0025692F" w:rsidRDefault="0025692F">
      <w:r>
        <w:separator/>
      </w:r>
    </w:p>
  </w:endnote>
  <w:endnote w:type="continuationSeparator" w:id="0">
    <w:p w14:paraId="16B454D3" w14:textId="77777777" w:rsidR="0025692F" w:rsidRDefault="002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825CC" w14:textId="77777777" w:rsidR="0025692F" w:rsidRDefault="0025692F">
      <w:r>
        <w:separator/>
      </w:r>
    </w:p>
  </w:footnote>
  <w:footnote w:type="continuationSeparator" w:id="0">
    <w:p w14:paraId="4D288C4F" w14:textId="77777777" w:rsidR="0025692F" w:rsidRDefault="0025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4AD7B4"/>
    <w:multiLevelType w:val="hybridMultilevel"/>
    <w:tmpl w:val="D2435E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2035329"/>
    <w:multiLevelType w:val="singleLevel"/>
    <w:tmpl w:val="4A865EC0"/>
    <w:lvl w:ilvl="0">
      <w:start w:val="1"/>
      <w:numFmt w:val="lowerRoman"/>
      <w:lvlText w:val="(%1)"/>
      <w:lvlJc w:val="left"/>
      <w:pPr>
        <w:tabs>
          <w:tab w:val="num" w:pos="1440"/>
        </w:tabs>
        <w:ind w:left="1440" w:hanging="720"/>
      </w:pPr>
      <w:rPr>
        <w:rFonts w:hint="default"/>
      </w:rPr>
    </w:lvl>
  </w:abstractNum>
  <w:abstractNum w:abstractNumId="5"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667D9A"/>
    <w:multiLevelType w:val="hybridMultilevel"/>
    <w:tmpl w:val="94E23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148FD"/>
    <w:multiLevelType w:val="hybridMultilevel"/>
    <w:tmpl w:val="8FE60F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3"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282CEA"/>
    <w:multiLevelType w:val="hybridMultilevel"/>
    <w:tmpl w:val="75B6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7945D8"/>
    <w:multiLevelType w:val="hybridMultilevel"/>
    <w:tmpl w:val="4C30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371F7"/>
    <w:multiLevelType w:val="multilevel"/>
    <w:tmpl w:val="1F1E0E7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F00F3C"/>
    <w:multiLevelType w:val="hybridMultilevel"/>
    <w:tmpl w:val="0809000F"/>
    <w:lvl w:ilvl="0" w:tplc="695EB87A">
      <w:start w:val="1"/>
      <w:numFmt w:val="decimal"/>
      <w:lvlText w:val="%1."/>
      <w:lvlJc w:val="left"/>
      <w:pPr>
        <w:tabs>
          <w:tab w:val="num" w:pos="360"/>
        </w:tabs>
        <w:ind w:left="360" w:hanging="360"/>
      </w:pPr>
    </w:lvl>
    <w:lvl w:ilvl="1" w:tplc="91980132">
      <w:numFmt w:val="decimal"/>
      <w:lvlText w:val=""/>
      <w:lvlJc w:val="left"/>
    </w:lvl>
    <w:lvl w:ilvl="2" w:tplc="2BBC23E2">
      <w:numFmt w:val="decimal"/>
      <w:lvlText w:val=""/>
      <w:lvlJc w:val="left"/>
    </w:lvl>
    <w:lvl w:ilvl="3" w:tplc="E1704ACE">
      <w:numFmt w:val="decimal"/>
      <w:lvlText w:val=""/>
      <w:lvlJc w:val="left"/>
    </w:lvl>
    <w:lvl w:ilvl="4" w:tplc="15A84A48">
      <w:numFmt w:val="decimal"/>
      <w:lvlText w:val=""/>
      <w:lvlJc w:val="left"/>
    </w:lvl>
    <w:lvl w:ilvl="5" w:tplc="3C1C47CE">
      <w:numFmt w:val="decimal"/>
      <w:lvlText w:val=""/>
      <w:lvlJc w:val="left"/>
    </w:lvl>
    <w:lvl w:ilvl="6" w:tplc="2CC04638">
      <w:numFmt w:val="decimal"/>
      <w:lvlText w:val=""/>
      <w:lvlJc w:val="left"/>
    </w:lvl>
    <w:lvl w:ilvl="7" w:tplc="5DE6CB88">
      <w:numFmt w:val="decimal"/>
      <w:lvlText w:val=""/>
      <w:lvlJc w:val="left"/>
    </w:lvl>
    <w:lvl w:ilvl="8" w:tplc="DE0AA698">
      <w:numFmt w:val="decimal"/>
      <w:lvlText w:val=""/>
      <w:lvlJc w:val="left"/>
    </w:lvl>
  </w:abstractNum>
  <w:abstractNum w:abstractNumId="22" w15:restartNumberingAfterBreak="0">
    <w:nsid w:val="40A83E94"/>
    <w:multiLevelType w:val="hybridMultilevel"/>
    <w:tmpl w:val="F558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C37FA"/>
    <w:multiLevelType w:val="hybridMultilevel"/>
    <w:tmpl w:val="36C0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CC1A5B"/>
    <w:multiLevelType w:val="hybridMultilevel"/>
    <w:tmpl w:val="D3A05F6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1268C"/>
    <w:multiLevelType w:val="hybridMultilevel"/>
    <w:tmpl w:val="1A2692EC"/>
    <w:lvl w:ilvl="0" w:tplc="325090B2">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B1268"/>
    <w:multiLevelType w:val="multilevel"/>
    <w:tmpl w:val="08090001"/>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FD6039"/>
    <w:multiLevelType w:val="hybridMultilevel"/>
    <w:tmpl w:val="08090001"/>
    <w:lvl w:ilvl="0" w:tplc="DE84EDE4">
      <w:start w:val="1"/>
      <w:numFmt w:val="bullet"/>
      <w:lvlText w:val=""/>
      <w:lvlJc w:val="left"/>
      <w:pPr>
        <w:tabs>
          <w:tab w:val="num" w:pos="360"/>
        </w:tabs>
        <w:ind w:left="360" w:hanging="360"/>
      </w:pPr>
      <w:rPr>
        <w:rFonts w:ascii="Symbol" w:hAnsi="Symbol" w:hint="default"/>
      </w:rPr>
    </w:lvl>
    <w:lvl w:ilvl="1" w:tplc="F9EC53D2">
      <w:numFmt w:val="decimal"/>
      <w:lvlText w:val=""/>
      <w:lvlJc w:val="left"/>
    </w:lvl>
    <w:lvl w:ilvl="2" w:tplc="F7868B6E">
      <w:numFmt w:val="decimal"/>
      <w:lvlText w:val=""/>
      <w:lvlJc w:val="left"/>
    </w:lvl>
    <w:lvl w:ilvl="3" w:tplc="8FA2BD5C">
      <w:numFmt w:val="decimal"/>
      <w:lvlText w:val=""/>
      <w:lvlJc w:val="left"/>
    </w:lvl>
    <w:lvl w:ilvl="4" w:tplc="2ACC621A">
      <w:numFmt w:val="decimal"/>
      <w:lvlText w:val=""/>
      <w:lvlJc w:val="left"/>
    </w:lvl>
    <w:lvl w:ilvl="5" w:tplc="D548ED62">
      <w:numFmt w:val="decimal"/>
      <w:lvlText w:val=""/>
      <w:lvlJc w:val="left"/>
    </w:lvl>
    <w:lvl w:ilvl="6" w:tplc="48F08488">
      <w:numFmt w:val="decimal"/>
      <w:lvlText w:val=""/>
      <w:lvlJc w:val="left"/>
    </w:lvl>
    <w:lvl w:ilvl="7" w:tplc="F65A9FEA">
      <w:numFmt w:val="decimal"/>
      <w:lvlText w:val=""/>
      <w:lvlJc w:val="left"/>
    </w:lvl>
    <w:lvl w:ilvl="8" w:tplc="5B2632E4">
      <w:numFmt w:val="decimal"/>
      <w:lvlText w:val=""/>
      <w:lvlJc w:val="left"/>
    </w:lvl>
  </w:abstractNum>
  <w:abstractNum w:abstractNumId="28"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9" w15:restartNumberingAfterBreak="0">
    <w:nsid w:val="551D117A"/>
    <w:multiLevelType w:val="hybridMultilevel"/>
    <w:tmpl w:val="FF10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82ACF"/>
    <w:multiLevelType w:val="hybridMultilevel"/>
    <w:tmpl w:val="6CBE1CB0"/>
    <w:lvl w:ilvl="0" w:tplc="E828E8A4">
      <w:start w:val="7"/>
      <w:numFmt w:val="bullet"/>
      <w:lvlText w:val=""/>
      <w:lvlJc w:val="left"/>
      <w:pPr>
        <w:tabs>
          <w:tab w:val="num" w:pos="1440"/>
        </w:tabs>
        <w:ind w:left="1440" w:hanging="720"/>
      </w:pPr>
      <w:rPr>
        <w:rFonts w:ascii="Symbol" w:hAnsi="Symbol" w:hint="default"/>
      </w:rPr>
    </w:lvl>
    <w:lvl w:ilvl="1" w:tplc="7242C1DA">
      <w:numFmt w:val="decimal"/>
      <w:lvlText w:val=""/>
      <w:lvlJc w:val="left"/>
    </w:lvl>
    <w:lvl w:ilvl="2" w:tplc="5BD6BB9E">
      <w:numFmt w:val="decimal"/>
      <w:lvlText w:val=""/>
      <w:lvlJc w:val="left"/>
    </w:lvl>
    <w:lvl w:ilvl="3" w:tplc="15EEA690">
      <w:numFmt w:val="decimal"/>
      <w:lvlText w:val=""/>
      <w:lvlJc w:val="left"/>
    </w:lvl>
    <w:lvl w:ilvl="4" w:tplc="7F345C82">
      <w:numFmt w:val="decimal"/>
      <w:lvlText w:val=""/>
      <w:lvlJc w:val="left"/>
    </w:lvl>
    <w:lvl w:ilvl="5" w:tplc="5A667558">
      <w:numFmt w:val="decimal"/>
      <w:lvlText w:val=""/>
      <w:lvlJc w:val="left"/>
    </w:lvl>
    <w:lvl w:ilvl="6" w:tplc="3B58F9E2">
      <w:numFmt w:val="decimal"/>
      <w:lvlText w:val=""/>
      <w:lvlJc w:val="left"/>
    </w:lvl>
    <w:lvl w:ilvl="7" w:tplc="F0A0CB58">
      <w:numFmt w:val="decimal"/>
      <w:lvlText w:val=""/>
      <w:lvlJc w:val="left"/>
    </w:lvl>
    <w:lvl w:ilvl="8" w:tplc="79AAF858">
      <w:numFmt w:val="decimal"/>
      <w:lvlText w:val=""/>
      <w:lvlJc w:val="left"/>
    </w:lvl>
  </w:abstractNum>
  <w:abstractNum w:abstractNumId="31"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32"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5" w15:restartNumberingAfterBreak="0">
    <w:nsid w:val="5BB44BCC"/>
    <w:multiLevelType w:val="hybridMultilevel"/>
    <w:tmpl w:val="141A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8" w15:restartNumberingAfterBreak="0">
    <w:nsid w:val="6C2C1EA6"/>
    <w:multiLevelType w:val="hybridMultilevel"/>
    <w:tmpl w:val="F0BE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D4885"/>
    <w:multiLevelType w:val="hybridMultilevel"/>
    <w:tmpl w:val="9D1814C4"/>
    <w:lvl w:ilvl="0" w:tplc="8266157A">
      <w:start w:val="1"/>
      <w:numFmt w:val="decimal"/>
      <w:lvlText w:val="%1."/>
      <w:lvlJc w:val="left"/>
      <w:pPr>
        <w:tabs>
          <w:tab w:val="num" w:pos="720"/>
        </w:tabs>
        <w:ind w:left="720" w:hanging="720"/>
      </w:pPr>
      <w:rPr>
        <w:rFonts w:hint="default"/>
      </w:rPr>
    </w:lvl>
    <w:lvl w:ilvl="1" w:tplc="4E00C3FA">
      <w:numFmt w:val="decimal"/>
      <w:lvlText w:val=""/>
      <w:lvlJc w:val="left"/>
    </w:lvl>
    <w:lvl w:ilvl="2" w:tplc="C4E2881A">
      <w:numFmt w:val="decimal"/>
      <w:lvlText w:val=""/>
      <w:lvlJc w:val="left"/>
    </w:lvl>
    <w:lvl w:ilvl="3" w:tplc="DBB67B84">
      <w:numFmt w:val="decimal"/>
      <w:lvlText w:val=""/>
      <w:lvlJc w:val="left"/>
    </w:lvl>
    <w:lvl w:ilvl="4" w:tplc="DB6C701A">
      <w:numFmt w:val="decimal"/>
      <w:lvlText w:val=""/>
      <w:lvlJc w:val="left"/>
    </w:lvl>
    <w:lvl w:ilvl="5" w:tplc="1BD4DA94">
      <w:numFmt w:val="decimal"/>
      <w:lvlText w:val=""/>
      <w:lvlJc w:val="left"/>
    </w:lvl>
    <w:lvl w:ilvl="6" w:tplc="02641C54">
      <w:numFmt w:val="decimal"/>
      <w:lvlText w:val=""/>
      <w:lvlJc w:val="left"/>
    </w:lvl>
    <w:lvl w:ilvl="7" w:tplc="4428159C">
      <w:numFmt w:val="decimal"/>
      <w:lvlText w:val=""/>
      <w:lvlJc w:val="left"/>
    </w:lvl>
    <w:lvl w:ilvl="8" w:tplc="5454AED0">
      <w:numFmt w:val="decimal"/>
      <w:lvlText w:val=""/>
      <w:lvlJc w:val="left"/>
    </w:lvl>
  </w:abstractNum>
  <w:abstractNum w:abstractNumId="41"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43" w15:restartNumberingAfterBreak="0">
    <w:nsid w:val="77233BF4"/>
    <w:multiLevelType w:val="hybridMultilevel"/>
    <w:tmpl w:val="66F6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A9449AF"/>
    <w:multiLevelType w:val="hybridMultilevel"/>
    <w:tmpl w:val="0809000F"/>
    <w:lvl w:ilvl="0" w:tplc="811E0022">
      <w:start w:val="1"/>
      <w:numFmt w:val="decimal"/>
      <w:lvlText w:val="%1."/>
      <w:lvlJc w:val="left"/>
      <w:pPr>
        <w:tabs>
          <w:tab w:val="num" w:pos="360"/>
        </w:tabs>
        <w:ind w:left="360" w:hanging="360"/>
      </w:pPr>
      <w:rPr>
        <w:rFonts w:hint="default"/>
      </w:rPr>
    </w:lvl>
    <w:lvl w:ilvl="1" w:tplc="87A2DBFE">
      <w:numFmt w:val="decimal"/>
      <w:lvlText w:val=""/>
      <w:lvlJc w:val="left"/>
    </w:lvl>
    <w:lvl w:ilvl="2" w:tplc="41BE77FC">
      <w:numFmt w:val="decimal"/>
      <w:lvlText w:val=""/>
      <w:lvlJc w:val="left"/>
    </w:lvl>
    <w:lvl w:ilvl="3" w:tplc="62549474">
      <w:numFmt w:val="decimal"/>
      <w:lvlText w:val=""/>
      <w:lvlJc w:val="left"/>
    </w:lvl>
    <w:lvl w:ilvl="4" w:tplc="ADB8E454">
      <w:numFmt w:val="decimal"/>
      <w:lvlText w:val=""/>
      <w:lvlJc w:val="left"/>
    </w:lvl>
    <w:lvl w:ilvl="5" w:tplc="2DB8677C">
      <w:numFmt w:val="decimal"/>
      <w:lvlText w:val=""/>
      <w:lvlJc w:val="left"/>
    </w:lvl>
    <w:lvl w:ilvl="6" w:tplc="6D8ADF9C">
      <w:numFmt w:val="decimal"/>
      <w:lvlText w:val=""/>
      <w:lvlJc w:val="left"/>
    </w:lvl>
    <w:lvl w:ilvl="7" w:tplc="1D92D326">
      <w:numFmt w:val="decimal"/>
      <w:lvlText w:val=""/>
      <w:lvlJc w:val="left"/>
    </w:lvl>
    <w:lvl w:ilvl="8" w:tplc="F294DB92">
      <w:numFmt w:val="decimal"/>
      <w:lvlText w:val=""/>
      <w:lvlJc w:val="left"/>
    </w:lvl>
  </w:abstractNum>
  <w:abstractNum w:abstractNumId="46" w15:restartNumberingAfterBreak="0">
    <w:nsid w:val="7C385234"/>
    <w:multiLevelType w:val="hybridMultilevel"/>
    <w:tmpl w:val="DDB864FE"/>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47" w15:restartNumberingAfterBreak="0">
    <w:nsid w:val="7C4C4CFD"/>
    <w:multiLevelType w:val="hybridMultilevel"/>
    <w:tmpl w:val="9D5A1E14"/>
    <w:lvl w:ilvl="0" w:tplc="80604030">
      <w:start w:val="2"/>
      <w:numFmt w:val="lowerLetter"/>
      <w:lvlText w:val="(%1)"/>
      <w:lvlJc w:val="left"/>
      <w:pPr>
        <w:tabs>
          <w:tab w:val="num" w:pos="435"/>
        </w:tabs>
        <w:ind w:left="435" w:hanging="435"/>
      </w:pPr>
      <w:rPr>
        <w:rFonts w:hint="default"/>
      </w:rPr>
    </w:lvl>
    <w:lvl w:ilvl="1" w:tplc="D408AD8E">
      <w:numFmt w:val="decimal"/>
      <w:lvlText w:val=""/>
      <w:lvlJc w:val="left"/>
    </w:lvl>
    <w:lvl w:ilvl="2" w:tplc="B600A44C">
      <w:numFmt w:val="decimal"/>
      <w:lvlText w:val=""/>
      <w:lvlJc w:val="left"/>
    </w:lvl>
    <w:lvl w:ilvl="3" w:tplc="7D907E2E">
      <w:numFmt w:val="decimal"/>
      <w:lvlText w:val=""/>
      <w:lvlJc w:val="left"/>
    </w:lvl>
    <w:lvl w:ilvl="4" w:tplc="1346E398">
      <w:numFmt w:val="decimal"/>
      <w:lvlText w:val=""/>
      <w:lvlJc w:val="left"/>
    </w:lvl>
    <w:lvl w:ilvl="5" w:tplc="F22ACD10">
      <w:numFmt w:val="decimal"/>
      <w:lvlText w:val=""/>
      <w:lvlJc w:val="left"/>
    </w:lvl>
    <w:lvl w:ilvl="6" w:tplc="97F04AE6">
      <w:numFmt w:val="decimal"/>
      <w:lvlText w:val=""/>
      <w:lvlJc w:val="left"/>
    </w:lvl>
    <w:lvl w:ilvl="7" w:tplc="B1F0F75E">
      <w:numFmt w:val="decimal"/>
      <w:lvlText w:val=""/>
      <w:lvlJc w:val="left"/>
    </w:lvl>
    <w:lvl w:ilvl="8" w:tplc="97984FAA">
      <w:numFmt w:val="decimal"/>
      <w:lvlText w:val=""/>
      <w:lvlJc w:val="left"/>
    </w:lvl>
  </w:abstractNum>
  <w:abstractNum w:abstractNumId="48"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9"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637264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08776369">
    <w:abstractNumId w:val="45"/>
  </w:num>
  <w:num w:numId="3" w16cid:durableId="307902404">
    <w:abstractNumId w:val="40"/>
  </w:num>
  <w:num w:numId="4" w16cid:durableId="1496149607">
    <w:abstractNumId w:val="4"/>
  </w:num>
  <w:num w:numId="5" w16cid:durableId="1876306618">
    <w:abstractNumId w:val="21"/>
  </w:num>
  <w:num w:numId="6" w16cid:durableId="1426219733">
    <w:abstractNumId w:val="42"/>
  </w:num>
  <w:num w:numId="7" w16cid:durableId="1222473784">
    <w:abstractNumId w:val="33"/>
  </w:num>
  <w:num w:numId="8" w16cid:durableId="821310736">
    <w:abstractNumId w:val="7"/>
  </w:num>
  <w:num w:numId="9" w16cid:durableId="2141143705">
    <w:abstractNumId w:val="44"/>
  </w:num>
  <w:num w:numId="10" w16cid:durableId="672991139">
    <w:abstractNumId w:val="30"/>
  </w:num>
  <w:num w:numId="11" w16cid:durableId="279804036">
    <w:abstractNumId w:val="47"/>
  </w:num>
  <w:num w:numId="12" w16cid:durableId="44381234">
    <w:abstractNumId w:val="39"/>
  </w:num>
  <w:num w:numId="13" w16cid:durableId="123743694">
    <w:abstractNumId w:val="13"/>
  </w:num>
  <w:num w:numId="14" w16cid:durableId="1314600146">
    <w:abstractNumId w:val="49"/>
  </w:num>
  <w:num w:numId="15" w16cid:durableId="159272625">
    <w:abstractNumId w:val="18"/>
  </w:num>
  <w:num w:numId="16" w16cid:durableId="1233855503">
    <w:abstractNumId w:val="31"/>
  </w:num>
  <w:num w:numId="17" w16cid:durableId="655302252">
    <w:abstractNumId w:val="20"/>
  </w:num>
  <w:num w:numId="18" w16cid:durableId="794102465">
    <w:abstractNumId w:val="28"/>
  </w:num>
  <w:num w:numId="19" w16cid:durableId="908346960">
    <w:abstractNumId w:val="17"/>
  </w:num>
  <w:num w:numId="20" w16cid:durableId="1615281119">
    <w:abstractNumId w:val="11"/>
  </w:num>
  <w:num w:numId="21" w16cid:durableId="1391224953">
    <w:abstractNumId w:val="6"/>
  </w:num>
  <w:num w:numId="22" w16cid:durableId="542984890">
    <w:abstractNumId w:val="12"/>
  </w:num>
  <w:num w:numId="23" w16cid:durableId="1333407299">
    <w:abstractNumId w:val="15"/>
  </w:num>
  <w:num w:numId="24" w16cid:durableId="294722453">
    <w:abstractNumId w:val="34"/>
  </w:num>
  <w:num w:numId="25" w16cid:durableId="1700858544">
    <w:abstractNumId w:val="36"/>
  </w:num>
  <w:num w:numId="26" w16cid:durableId="325207738">
    <w:abstractNumId w:val="16"/>
  </w:num>
  <w:num w:numId="27" w16cid:durableId="1063715327">
    <w:abstractNumId w:val="32"/>
  </w:num>
  <w:num w:numId="28" w16cid:durableId="1083137702">
    <w:abstractNumId w:val="3"/>
  </w:num>
  <w:num w:numId="29" w16cid:durableId="226649235">
    <w:abstractNumId w:val="48"/>
  </w:num>
  <w:num w:numId="30" w16cid:durableId="65151119">
    <w:abstractNumId w:val="5"/>
  </w:num>
  <w:num w:numId="31" w16cid:durableId="1749376977">
    <w:abstractNumId w:val="37"/>
  </w:num>
  <w:num w:numId="32" w16cid:durableId="110125634">
    <w:abstractNumId w:val="9"/>
  </w:num>
  <w:num w:numId="33" w16cid:durableId="905651083">
    <w:abstractNumId w:val="2"/>
  </w:num>
  <w:num w:numId="34" w16cid:durableId="662929360">
    <w:abstractNumId w:val="26"/>
  </w:num>
  <w:num w:numId="35" w16cid:durableId="747338467">
    <w:abstractNumId w:val="27"/>
  </w:num>
  <w:num w:numId="36" w16cid:durableId="1688487592">
    <w:abstractNumId w:val="41"/>
  </w:num>
  <w:num w:numId="37" w16cid:durableId="1723483664">
    <w:abstractNumId w:val="10"/>
  </w:num>
  <w:num w:numId="38" w16cid:durableId="131948066">
    <w:abstractNumId w:val="38"/>
  </w:num>
  <w:num w:numId="39" w16cid:durableId="934829788">
    <w:abstractNumId w:val="46"/>
  </w:num>
  <w:num w:numId="40" w16cid:durableId="1504003985">
    <w:abstractNumId w:val="8"/>
  </w:num>
  <w:num w:numId="41" w16cid:durableId="1112438053">
    <w:abstractNumId w:val="0"/>
  </w:num>
  <w:num w:numId="42" w16cid:durableId="1798643395">
    <w:abstractNumId w:val="24"/>
  </w:num>
  <w:num w:numId="43" w16cid:durableId="1014501347">
    <w:abstractNumId w:val="14"/>
  </w:num>
  <w:num w:numId="44" w16cid:durableId="930815395">
    <w:abstractNumId w:val="43"/>
  </w:num>
  <w:num w:numId="45" w16cid:durableId="1109932091">
    <w:abstractNumId w:val="25"/>
  </w:num>
  <w:num w:numId="46" w16cid:durableId="816338469">
    <w:abstractNumId w:val="23"/>
  </w:num>
  <w:num w:numId="47" w16cid:durableId="1598633919">
    <w:abstractNumId w:val="19"/>
  </w:num>
  <w:num w:numId="48" w16cid:durableId="1435978639">
    <w:abstractNumId w:val="22"/>
  </w:num>
  <w:num w:numId="49" w16cid:durableId="816998798">
    <w:abstractNumId w:val="35"/>
  </w:num>
  <w:num w:numId="50" w16cid:durableId="1912358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07536"/>
    <w:rsid w:val="00014215"/>
    <w:rsid w:val="00016DE7"/>
    <w:rsid w:val="0002555E"/>
    <w:rsid w:val="00032C66"/>
    <w:rsid w:val="00033F51"/>
    <w:rsid w:val="00035570"/>
    <w:rsid w:val="000458A7"/>
    <w:rsid w:val="000530B0"/>
    <w:rsid w:val="00054AC5"/>
    <w:rsid w:val="000748BA"/>
    <w:rsid w:val="00077741"/>
    <w:rsid w:val="00085A1F"/>
    <w:rsid w:val="00094D26"/>
    <w:rsid w:val="000A41AC"/>
    <w:rsid w:val="000B4351"/>
    <w:rsid w:val="000D26AD"/>
    <w:rsid w:val="000D6214"/>
    <w:rsid w:val="000E0912"/>
    <w:rsid w:val="000E3DF7"/>
    <w:rsid w:val="00105493"/>
    <w:rsid w:val="0012166E"/>
    <w:rsid w:val="00127566"/>
    <w:rsid w:val="001351C3"/>
    <w:rsid w:val="001472EA"/>
    <w:rsid w:val="001612E8"/>
    <w:rsid w:val="00170A6E"/>
    <w:rsid w:val="00173405"/>
    <w:rsid w:val="00195031"/>
    <w:rsid w:val="001A22FE"/>
    <w:rsid w:val="001A275D"/>
    <w:rsid w:val="001A5365"/>
    <w:rsid w:val="001B27D5"/>
    <w:rsid w:val="001B6C9A"/>
    <w:rsid w:val="001D293E"/>
    <w:rsid w:val="001E06D5"/>
    <w:rsid w:val="001E53DD"/>
    <w:rsid w:val="001F03BB"/>
    <w:rsid w:val="001F74FB"/>
    <w:rsid w:val="00200553"/>
    <w:rsid w:val="00204998"/>
    <w:rsid w:val="00206AFE"/>
    <w:rsid w:val="00207F02"/>
    <w:rsid w:val="00226D15"/>
    <w:rsid w:val="0025692F"/>
    <w:rsid w:val="002623F7"/>
    <w:rsid w:val="0027252F"/>
    <w:rsid w:val="00276923"/>
    <w:rsid w:val="002773CC"/>
    <w:rsid w:val="002849BE"/>
    <w:rsid w:val="002930CE"/>
    <w:rsid w:val="002A19E0"/>
    <w:rsid w:val="002C037A"/>
    <w:rsid w:val="002D326B"/>
    <w:rsid w:val="002D4AAF"/>
    <w:rsid w:val="002E0DED"/>
    <w:rsid w:val="002F1B49"/>
    <w:rsid w:val="002F384A"/>
    <w:rsid w:val="003074D3"/>
    <w:rsid w:val="00314FDC"/>
    <w:rsid w:val="00336005"/>
    <w:rsid w:val="00345D5A"/>
    <w:rsid w:val="00365007"/>
    <w:rsid w:val="00373E10"/>
    <w:rsid w:val="00386050"/>
    <w:rsid w:val="003916D3"/>
    <w:rsid w:val="003964E6"/>
    <w:rsid w:val="00396D77"/>
    <w:rsid w:val="003A455A"/>
    <w:rsid w:val="003C37ED"/>
    <w:rsid w:val="003E2931"/>
    <w:rsid w:val="003E37FF"/>
    <w:rsid w:val="003E3C57"/>
    <w:rsid w:val="003E5A0C"/>
    <w:rsid w:val="003F171D"/>
    <w:rsid w:val="003F3A9F"/>
    <w:rsid w:val="003F497C"/>
    <w:rsid w:val="0040332B"/>
    <w:rsid w:val="004157E7"/>
    <w:rsid w:val="00423CE4"/>
    <w:rsid w:val="004270DF"/>
    <w:rsid w:val="00427232"/>
    <w:rsid w:val="00430832"/>
    <w:rsid w:val="00431982"/>
    <w:rsid w:val="0043703F"/>
    <w:rsid w:val="004422D8"/>
    <w:rsid w:val="00453A05"/>
    <w:rsid w:val="00457A72"/>
    <w:rsid w:val="004600C5"/>
    <w:rsid w:val="00460189"/>
    <w:rsid w:val="004701E1"/>
    <w:rsid w:val="00477916"/>
    <w:rsid w:val="00480DB0"/>
    <w:rsid w:val="004927B5"/>
    <w:rsid w:val="0049341A"/>
    <w:rsid w:val="004937E7"/>
    <w:rsid w:val="00497D31"/>
    <w:rsid w:val="004A1417"/>
    <w:rsid w:val="004A5BB0"/>
    <w:rsid w:val="004A6E27"/>
    <w:rsid w:val="004C7252"/>
    <w:rsid w:val="004D02ED"/>
    <w:rsid w:val="004D3590"/>
    <w:rsid w:val="0050682B"/>
    <w:rsid w:val="0054023D"/>
    <w:rsid w:val="00554AC8"/>
    <w:rsid w:val="00567567"/>
    <w:rsid w:val="0058438D"/>
    <w:rsid w:val="00591EAB"/>
    <w:rsid w:val="00592145"/>
    <w:rsid w:val="005C01D8"/>
    <w:rsid w:val="005E6851"/>
    <w:rsid w:val="006129B4"/>
    <w:rsid w:val="00623058"/>
    <w:rsid w:val="006242A3"/>
    <w:rsid w:val="00640CC0"/>
    <w:rsid w:val="00642B05"/>
    <w:rsid w:val="00644565"/>
    <w:rsid w:val="006721A0"/>
    <w:rsid w:val="00681F0B"/>
    <w:rsid w:val="00683E9D"/>
    <w:rsid w:val="00697773"/>
    <w:rsid w:val="006A1203"/>
    <w:rsid w:val="006B0206"/>
    <w:rsid w:val="006D1814"/>
    <w:rsid w:val="006E3411"/>
    <w:rsid w:val="006E5A0D"/>
    <w:rsid w:val="006E5DE4"/>
    <w:rsid w:val="007178DE"/>
    <w:rsid w:val="00725665"/>
    <w:rsid w:val="00745BBF"/>
    <w:rsid w:val="00751EE1"/>
    <w:rsid w:val="00754E0F"/>
    <w:rsid w:val="00756089"/>
    <w:rsid w:val="00765E78"/>
    <w:rsid w:val="00770FBC"/>
    <w:rsid w:val="00771BA9"/>
    <w:rsid w:val="007728A4"/>
    <w:rsid w:val="00773420"/>
    <w:rsid w:val="007841F9"/>
    <w:rsid w:val="007B52A4"/>
    <w:rsid w:val="007B7B58"/>
    <w:rsid w:val="007C2966"/>
    <w:rsid w:val="007D4245"/>
    <w:rsid w:val="007D5FC7"/>
    <w:rsid w:val="007E01BB"/>
    <w:rsid w:val="007E20DA"/>
    <w:rsid w:val="007E7F64"/>
    <w:rsid w:val="00801B9B"/>
    <w:rsid w:val="00802997"/>
    <w:rsid w:val="00804901"/>
    <w:rsid w:val="00833F85"/>
    <w:rsid w:val="00851235"/>
    <w:rsid w:val="00852EE0"/>
    <w:rsid w:val="00855671"/>
    <w:rsid w:val="008675AF"/>
    <w:rsid w:val="00894281"/>
    <w:rsid w:val="008A2A37"/>
    <w:rsid w:val="008B27A7"/>
    <w:rsid w:val="008B507A"/>
    <w:rsid w:val="008C4445"/>
    <w:rsid w:val="008D10E5"/>
    <w:rsid w:val="008D1CCA"/>
    <w:rsid w:val="008E4AC8"/>
    <w:rsid w:val="008F5AC2"/>
    <w:rsid w:val="00901409"/>
    <w:rsid w:val="00905269"/>
    <w:rsid w:val="0091495B"/>
    <w:rsid w:val="00915D1D"/>
    <w:rsid w:val="0091637A"/>
    <w:rsid w:val="00916B88"/>
    <w:rsid w:val="0092574B"/>
    <w:rsid w:val="00927305"/>
    <w:rsid w:val="00935DB2"/>
    <w:rsid w:val="00952AF3"/>
    <w:rsid w:val="00962872"/>
    <w:rsid w:val="0097340B"/>
    <w:rsid w:val="00973A2C"/>
    <w:rsid w:val="009A1A56"/>
    <w:rsid w:val="009B67D3"/>
    <w:rsid w:val="009C176F"/>
    <w:rsid w:val="009D3FFC"/>
    <w:rsid w:val="009D4518"/>
    <w:rsid w:val="009E587B"/>
    <w:rsid w:val="009F2D07"/>
    <w:rsid w:val="00A02136"/>
    <w:rsid w:val="00A12D2D"/>
    <w:rsid w:val="00A17D91"/>
    <w:rsid w:val="00A330FF"/>
    <w:rsid w:val="00A346F8"/>
    <w:rsid w:val="00A72966"/>
    <w:rsid w:val="00A74619"/>
    <w:rsid w:val="00A96013"/>
    <w:rsid w:val="00AC7D38"/>
    <w:rsid w:val="00AD1BB2"/>
    <w:rsid w:val="00AD46A2"/>
    <w:rsid w:val="00AE1C3B"/>
    <w:rsid w:val="00AE4B3E"/>
    <w:rsid w:val="00AE6447"/>
    <w:rsid w:val="00B064A9"/>
    <w:rsid w:val="00B20E71"/>
    <w:rsid w:val="00B451EA"/>
    <w:rsid w:val="00B45286"/>
    <w:rsid w:val="00B501F3"/>
    <w:rsid w:val="00B65338"/>
    <w:rsid w:val="00B660AD"/>
    <w:rsid w:val="00B73F62"/>
    <w:rsid w:val="00B83F86"/>
    <w:rsid w:val="00B855B7"/>
    <w:rsid w:val="00B93B3E"/>
    <w:rsid w:val="00B97E69"/>
    <w:rsid w:val="00BA0E5E"/>
    <w:rsid w:val="00BA2CC3"/>
    <w:rsid w:val="00BA33A4"/>
    <w:rsid w:val="00BB0A04"/>
    <w:rsid w:val="00BB2170"/>
    <w:rsid w:val="00BB238B"/>
    <w:rsid w:val="00BD5B6C"/>
    <w:rsid w:val="00BE368F"/>
    <w:rsid w:val="00C1050F"/>
    <w:rsid w:val="00C16AE6"/>
    <w:rsid w:val="00C404A2"/>
    <w:rsid w:val="00C75A1C"/>
    <w:rsid w:val="00C85B79"/>
    <w:rsid w:val="00C901F8"/>
    <w:rsid w:val="00C91128"/>
    <w:rsid w:val="00C9609F"/>
    <w:rsid w:val="00CA17B3"/>
    <w:rsid w:val="00CA1EC5"/>
    <w:rsid w:val="00CA4FC3"/>
    <w:rsid w:val="00CA6C94"/>
    <w:rsid w:val="00CB2C14"/>
    <w:rsid w:val="00CC3CBC"/>
    <w:rsid w:val="00CD569B"/>
    <w:rsid w:val="00CE3CC7"/>
    <w:rsid w:val="00CF22EB"/>
    <w:rsid w:val="00D05B91"/>
    <w:rsid w:val="00D25FB8"/>
    <w:rsid w:val="00D267DA"/>
    <w:rsid w:val="00D347DD"/>
    <w:rsid w:val="00D400F1"/>
    <w:rsid w:val="00D56F54"/>
    <w:rsid w:val="00D635A0"/>
    <w:rsid w:val="00D71047"/>
    <w:rsid w:val="00D85B2A"/>
    <w:rsid w:val="00D86CB5"/>
    <w:rsid w:val="00DB2BE8"/>
    <w:rsid w:val="00DB75AA"/>
    <w:rsid w:val="00DC31F6"/>
    <w:rsid w:val="00DD6EEF"/>
    <w:rsid w:val="00DE0A9B"/>
    <w:rsid w:val="00DE1B20"/>
    <w:rsid w:val="00DF11C4"/>
    <w:rsid w:val="00E076E6"/>
    <w:rsid w:val="00E10014"/>
    <w:rsid w:val="00E10072"/>
    <w:rsid w:val="00E32AE7"/>
    <w:rsid w:val="00E32D4D"/>
    <w:rsid w:val="00E40FEB"/>
    <w:rsid w:val="00E45540"/>
    <w:rsid w:val="00E4782B"/>
    <w:rsid w:val="00E51036"/>
    <w:rsid w:val="00E527D6"/>
    <w:rsid w:val="00E56C4D"/>
    <w:rsid w:val="00E60620"/>
    <w:rsid w:val="00E65470"/>
    <w:rsid w:val="00E65FA7"/>
    <w:rsid w:val="00E6681B"/>
    <w:rsid w:val="00E75A4A"/>
    <w:rsid w:val="00E84B63"/>
    <w:rsid w:val="00E86B2A"/>
    <w:rsid w:val="00EA3B2D"/>
    <w:rsid w:val="00EB7DFA"/>
    <w:rsid w:val="00EC1B06"/>
    <w:rsid w:val="00EC1F99"/>
    <w:rsid w:val="00EE0AB8"/>
    <w:rsid w:val="00EE6825"/>
    <w:rsid w:val="00EF06C6"/>
    <w:rsid w:val="00F23CFF"/>
    <w:rsid w:val="00F41542"/>
    <w:rsid w:val="00F421A7"/>
    <w:rsid w:val="00F4309D"/>
    <w:rsid w:val="00F46A93"/>
    <w:rsid w:val="00F51A50"/>
    <w:rsid w:val="00F61875"/>
    <w:rsid w:val="00F6579A"/>
    <w:rsid w:val="00F76A0E"/>
    <w:rsid w:val="00F81F8E"/>
    <w:rsid w:val="00F97B70"/>
    <w:rsid w:val="00FA0697"/>
    <w:rsid w:val="00FA3007"/>
    <w:rsid w:val="00FA34B6"/>
    <w:rsid w:val="00FB09BA"/>
    <w:rsid w:val="00FB77D8"/>
    <w:rsid w:val="00FC2037"/>
    <w:rsid w:val="00FC371C"/>
    <w:rsid w:val="00FC69AB"/>
    <w:rsid w:val="00FD11EF"/>
    <w:rsid w:val="00FD2DAA"/>
    <w:rsid w:val="00FD37D4"/>
    <w:rsid w:val="00FD534D"/>
    <w:rsid w:val="1E466719"/>
    <w:rsid w:val="224DEA8D"/>
    <w:rsid w:val="26B2AC34"/>
    <w:rsid w:val="5C248973"/>
    <w:rsid w:val="5C93521D"/>
    <w:rsid w:val="5CEED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B24B0"/>
  <w15:docId w15:val="{2F7133F7-ECF0-4014-8D25-6597E2EB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D4518"/>
    <w:pPr>
      <w:spacing w:after="120"/>
    </w:pPr>
  </w:style>
  <w:style w:type="character" w:customStyle="1" w:styleId="BodyTextChar">
    <w:name w:val="Body Text Char"/>
    <w:basedOn w:val="DefaultParagraphFont"/>
    <w:link w:val="BodyText"/>
    <w:semiHidden/>
    <w:rsid w:val="009D4518"/>
  </w:style>
  <w:style w:type="paragraph" w:styleId="Title">
    <w:name w:val="Title"/>
    <w:basedOn w:val="Normal"/>
    <w:link w:val="TitleChar"/>
    <w:qFormat/>
    <w:rsid w:val="009D4518"/>
    <w:pPr>
      <w:jc w:val="center"/>
    </w:pPr>
    <w:rPr>
      <w:b/>
      <w:sz w:val="24"/>
      <w:lang w:eastAsia="en-US"/>
    </w:rPr>
  </w:style>
  <w:style w:type="character" w:customStyle="1" w:styleId="TitleChar">
    <w:name w:val="Title Char"/>
    <w:basedOn w:val="DefaultParagraphFont"/>
    <w:link w:val="Title"/>
    <w:rsid w:val="009D4518"/>
    <w:rPr>
      <w:b/>
      <w:sz w:val="24"/>
      <w:lang w:eastAsia="en-US"/>
    </w:rPr>
  </w:style>
  <w:style w:type="paragraph" w:customStyle="1" w:styleId="Default">
    <w:name w:val="Default"/>
    <w:rsid w:val="003074D3"/>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nhideWhenUsed/>
    <w:rsid w:val="004927B5"/>
    <w:rPr>
      <w:sz w:val="16"/>
      <w:szCs w:val="16"/>
    </w:rPr>
  </w:style>
  <w:style w:type="paragraph" w:styleId="CommentText">
    <w:name w:val="annotation text"/>
    <w:basedOn w:val="Normal"/>
    <w:link w:val="CommentTextChar"/>
    <w:unhideWhenUsed/>
    <w:rsid w:val="004927B5"/>
  </w:style>
  <w:style w:type="character" w:customStyle="1" w:styleId="CommentTextChar">
    <w:name w:val="Comment Text Char"/>
    <w:basedOn w:val="DefaultParagraphFont"/>
    <w:link w:val="CommentText"/>
    <w:rsid w:val="004927B5"/>
  </w:style>
  <w:style w:type="paragraph" w:styleId="CommentSubject">
    <w:name w:val="annotation subject"/>
    <w:basedOn w:val="CommentText"/>
    <w:next w:val="CommentText"/>
    <w:link w:val="CommentSubjectChar"/>
    <w:semiHidden/>
    <w:unhideWhenUsed/>
    <w:rsid w:val="004927B5"/>
    <w:rPr>
      <w:b/>
      <w:bCs/>
    </w:rPr>
  </w:style>
  <w:style w:type="character" w:customStyle="1" w:styleId="CommentSubjectChar">
    <w:name w:val="Comment Subject Char"/>
    <w:basedOn w:val="CommentTextChar"/>
    <w:link w:val="CommentSubject"/>
    <w:semiHidden/>
    <w:rsid w:val="004927B5"/>
    <w:rPr>
      <w:b/>
      <w:bCs/>
    </w:rPr>
  </w:style>
  <w:style w:type="paragraph" w:styleId="Revision">
    <w:name w:val="Revision"/>
    <w:hidden/>
    <w:uiPriority w:val="99"/>
    <w:semiHidden/>
    <w:rsid w:val="0005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247280">
      <w:bodyDiv w:val="1"/>
      <w:marLeft w:val="0"/>
      <w:marRight w:val="0"/>
      <w:marTop w:val="0"/>
      <w:marBottom w:val="0"/>
      <w:divBdr>
        <w:top w:val="none" w:sz="0" w:space="0" w:color="auto"/>
        <w:left w:val="none" w:sz="0" w:space="0" w:color="auto"/>
        <w:bottom w:val="none" w:sz="0" w:space="0" w:color="auto"/>
        <w:right w:val="none" w:sz="0" w:space="0" w:color="auto"/>
      </w:divBdr>
    </w:div>
    <w:div w:id="140105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AFD62-B54B-4370-A766-BB8EC0AD6A68}">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2.xml><?xml version="1.0" encoding="utf-8"?>
<ds:datastoreItem xmlns:ds="http://schemas.openxmlformats.org/officeDocument/2006/customXml" ds:itemID="{00275608-D9D5-45D6-8B22-CC030C6633DB}">
  <ds:schemaRefs>
    <ds:schemaRef ds:uri="http://schemas.openxmlformats.org/officeDocument/2006/bibliography"/>
  </ds:schemaRefs>
</ds:datastoreItem>
</file>

<file path=customXml/itemProps3.xml><?xml version="1.0" encoding="utf-8"?>
<ds:datastoreItem xmlns:ds="http://schemas.openxmlformats.org/officeDocument/2006/customXml" ds:itemID="{1F384068-5D19-46CB-B50D-F486F6F5D64C}">
  <ds:schemaRefs>
    <ds:schemaRef ds:uri="http://schemas.microsoft.com/sharepoint/v3/contenttype/forms"/>
  </ds:schemaRefs>
</ds:datastoreItem>
</file>

<file path=customXml/itemProps4.xml><?xml version="1.0" encoding="utf-8"?>
<ds:datastoreItem xmlns:ds="http://schemas.openxmlformats.org/officeDocument/2006/customXml" ds:itemID="{02EEC07B-006F-43E1-AFEC-52CC5D19A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1010</Words>
  <Characters>5757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subject/>
  <dc:creator>Chief Executive Unit</dc:creator>
  <cp:keywords/>
  <dc:description/>
  <cp:lastModifiedBy>Kelly Silk</cp:lastModifiedBy>
  <cp:revision>2</cp:revision>
  <cp:lastPrinted>2015-06-26T10:04:00Z</cp:lastPrinted>
  <dcterms:created xsi:type="dcterms:W3CDTF">2025-03-12T20:19:00Z</dcterms:created>
  <dcterms:modified xsi:type="dcterms:W3CDTF">2025-03-12T20:19:00Z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ies>
</file>