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0997E" w14:textId="2117961B" w:rsidR="00DB75AA" w:rsidRPr="00DB75AA" w:rsidRDefault="00875016" w:rsidP="00BF0734">
      <w:pPr>
        <w:jc w:val="center"/>
        <w:outlineLvl w:val="0"/>
        <w:rPr>
          <w:rFonts w:ascii="Arial" w:hAnsi="Arial"/>
          <w:sz w:val="56"/>
          <w:szCs w:val="56"/>
        </w:rPr>
      </w:pPr>
      <w:r>
        <w:rPr>
          <w:noProof/>
        </w:rPr>
        <w:drawing>
          <wp:anchor distT="0" distB="0" distL="114300" distR="114300" simplePos="0" relativeHeight="251657215" behindDoc="1" locked="0" layoutInCell="1" allowOverlap="1" wp14:anchorId="35B56648" wp14:editId="24213817">
            <wp:simplePos x="0" y="0"/>
            <wp:positionH relativeFrom="margin">
              <wp:align>left</wp:align>
            </wp:positionH>
            <wp:positionV relativeFrom="paragraph">
              <wp:posOffset>-9525</wp:posOffset>
            </wp:positionV>
            <wp:extent cx="1514475" cy="990600"/>
            <wp:effectExtent l="0" t="0" r="9525" b="0"/>
            <wp:wrapNone/>
            <wp:docPr id="1" name="Picture 1" descr="New MHDC logo prin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HDC logo print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44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6ADE3909" w:rsidR="00480DB0" w:rsidRDefault="00B81975" w:rsidP="00B81975">
      <w:pPr>
        <w:tabs>
          <w:tab w:val="left" w:pos="1560"/>
        </w:tabs>
        <w:outlineLvl w:val="0"/>
        <w:rPr>
          <w:rFonts w:ascii="Arial" w:hAnsi="Arial"/>
          <w:b/>
          <w:sz w:val="48"/>
        </w:rPr>
      </w:pPr>
      <w:r>
        <w:rPr>
          <w:rFonts w:ascii="Arial" w:hAnsi="Arial"/>
          <w:b/>
          <w:sz w:val="48"/>
        </w:rPr>
        <w:tab/>
      </w: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14:paraId="5A115A41" w14:textId="77777777" w:rsidTr="03BEA857">
        <w:tc>
          <w:tcPr>
            <w:tcW w:w="2032" w:type="dxa"/>
            <w:shd w:val="clear" w:color="auto" w:fill="DBE5F1" w:themeFill="accent1" w:themeFillTint="33"/>
          </w:tcPr>
          <w:p w14:paraId="03CC3D46" w14:textId="343600F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4D574D04" w14:textId="01F5619B" w:rsidR="00497D31" w:rsidRPr="00E701AD" w:rsidRDefault="00E701AD" w:rsidP="00C75A1C">
            <w:pPr>
              <w:spacing w:before="60" w:after="60"/>
              <w:rPr>
                <w:rFonts w:ascii="Arial" w:hAnsi="Arial" w:cs="Arial"/>
                <w:bCs/>
                <w:sz w:val="24"/>
                <w:szCs w:val="24"/>
              </w:rPr>
            </w:pPr>
            <w:r w:rsidRPr="00E701AD">
              <w:rPr>
                <w:rFonts w:ascii="Arial" w:hAnsi="Arial" w:cs="Arial"/>
                <w:bCs/>
                <w:sz w:val="24"/>
                <w:szCs w:val="24"/>
              </w:rPr>
              <w:t>Planning Enforcement Officer</w:t>
            </w:r>
          </w:p>
        </w:tc>
        <w:tc>
          <w:tcPr>
            <w:tcW w:w="1680" w:type="dxa"/>
            <w:shd w:val="clear" w:color="auto" w:fill="DBE5F1" w:themeFill="accent1" w:themeFillTint="33"/>
          </w:tcPr>
          <w:p w14:paraId="29328133" w14:textId="125A7B39"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14" w:type="dxa"/>
            <w:vAlign w:val="center"/>
          </w:tcPr>
          <w:p w14:paraId="119346D7" w14:textId="540A0128" w:rsidR="000D26AD" w:rsidRPr="00A346F8" w:rsidRDefault="0018745C" w:rsidP="00D86CB5">
            <w:pPr>
              <w:rPr>
                <w:rFonts w:ascii="Arial" w:hAnsi="Arial" w:cs="Arial"/>
                <w:b/>
              </w:rPr>
            </w:pPr>
            <w:r w:rsidRPr="00AE04E6">
              <w:rPr>
                <w:rFonts w:ascii="Arial" w:hAnsi="Arial" w:cs="Arial"/>
                <w:b/>
              </w:rPr>
              <w:t>PS579, PS566,</w:t>
            </w:r>
            <w:r w:rsidR="00AE04E6">
              <w:rPr>
                <w:rFonts w:ascii="Arial" w:hAnsi="Arial" w:cs="Arial"/>
                <w:b/>
              </w:rPr>
              <w:t xml:space="preserve"> </w:t>
            </w:r>
            <w:r w:rsidRPr="00AE04E6">
              <w:rPr>
                <w:rFonts w:ascii="Arial" w:hAnsi="Arial" w:cs="Arial"/>
                <w:b/>
              </w:rPr>
              <w:t>PS568</w:t>
            </w:r>
            <w:r w:rsidR="00C6719B" w:rsidRPr="00AE04E6">
              <w:rPr>
                <w:rFonts w:ascii="Arial" w:hAnsi="Arial" w:cs="Arial"/>
                <w:b/>
              </w:rPr>
              <w:t>, PS703</w:t>
            </w:r>
            <w:r w:rsidR="00DF3817">
              <w:rPr>
                <w:rFonts w:ascii="Arial" w:hAnsi="Arial" w:cs="Arial"/>
                <w:b/>
              </w:rPr>
              <w:t>, PS798</w:t>
            </w:r>
          </w:p>
        </w:tc>
      </w:tr>
      <w:tr w:rsidR="00497D31" w14:paraId="411689FA" w14:textId="77777777" w:rsidTr="03BEA857">
        <w:tc>
          <w:tcPr>
            <w:tcW w:w="2032" w:type="dxa"/>
            <w:shd w:val="clear" w:color="auto" w:fill="DBE5F1" w:themeFill="accent1" w:themeFillTint="33"/>
          </w:tcPr>
          <w:p w14:paraId="66C059A3" w14:textId="16CFD39B" w:rsidR="00497D31" w:rsidRPr="00AE6447" w:rsidRDefault="00497D31">
            <w:pPr>
              <w:spacing w:before="60" w:after="60"/>
              <w:jc w:val="right"/>
              <w:rPr>
                <w:rFonts w:ascii="Arial" w:hAnsi="Arial"/>
                <w:sz w:val="24"/>
                <w:szCs w:val="24"/>
              </w:rPr>
            </w:pPr>
            <w:r w:rsidRPr="00AE6447">
              <w:rPr>
                <w:rFonts w:ascii="Arial" w:hAnsi="Arial"/>
                <w:sz w:val="24"/>
                <w:szCs w:val="24"/>
              </w:rPr>
              <w:t>Grade</w:t>
            </w:r>
          </w:p>
        </w:tc>
        <w:tc>
          <w:tcPr>
            <w:tcW w:w="3497" w:type="dxa"/>
          </w:tcPr>
          <w:p w14:paraId="7C3B9CE0" w14:textId="0938148C" w:rsidR="0091495B" w:rsidRPr="007841F9" w:rsidRDefault="00E701AD" w:rsidP="00CA4FC3">
            <w:pPr>
              <w:pStyle w:val="Header"/>
              <w:tabs>
                <w:tab w:val="clear" w:pos="4153"/>
                <w:tab w:val="clear" w:pos="8306"/>
              </w:tabs>
              <w:spacing w:before="60" w:after="60"/>
              <w:rPr>
                <w:rFonts w:ascii="Arial" w:hAnsi="Arial"/>
                <w:sz w:val="22"/>
                <w:szCs w:val="22"/>
              </w:rPr>
            </w:pPr>
            <w:r w:rsidRPr="00E701AD">
              <w:rPr>
                <w:rFonts w:ascii="Arial" w:hAnsi="Arial"/>
                <w:sz w:val="22"/>
                <w:szCs w:val="22"/>
              </w:rPr>
              <w:t>GR0</w:t>
            </w:r>
            <w:r w:rsidR="00BF0734">
              <w:rPr>
                <w:rFonts w:ascii="Arial" w:hAnsi="Arial"/>
                <w:sz w:val="22"/>
                <w:szCs w:val="22"/>
              </w:rPr>
              <w:t>6</w:t>
            </w:r>
          </w:p>
        </w:tc>
        <w:tc>
          <w:tcPr>
            <w:tcW w:w="1680" w:type="dxa"/>
            <w:shd w:val="clear" w:color="auto" w:fill="DBE5F1" w:themeFill="accent1" w:themeFillTint="33"/>
          </w:tcPr>
          <w:p w14:paraId="15FE3557" w14:textId="6BDD5F88" w:rsidR="00200553" w:rsidRPr="00AE6447" w:rsidRDefault="00480DB0" w:rsidP="00D86CB5">
            <w:pPr>
              <w:spacing w:before="60" w:after="60"/>
              <w:jc w:val="right"/>
              <w:rPr>
                <w:rFonts w:ascii="Arial" w:hAnsi="Arial"/>
                <w:sz w:val="24"/>
                <w:szCs w:val="24"/>
              </w:rPr>
            </w:pPr>
            <w:r w:rsidRPr="03BEA857">
              <w:rPr>
                <w:rFonts w:ascii="Arial" w:hAnsi="Arial"/>
                <w:sz w:val="24"/>
                <w:szCs w:val="24"/>
              </w:rPr>
              <w:t>Service</w:t>
            </w:r>
            <w:r w:rsidR="0CD394AC" w:rsidRPr="03BEA857">
              <w:rPr>
                <w:rFonts w:ascii="Arial" w:hAnsi="Arial"/>
                <w:sz w:val="24"/>
                <w:szCs w:val="24"/>
              </w:rPr>
              <w:t xml:space="preserve"> Area</w:t>
            </w:r>
          </w:p>
        </w:tc>
        <w:tc>
          <w:tcPr>
            <w:tcW w:w="2714" w:type="dxa"/>
          </w:tcPr>
          <w:p w14:paraId="5450F6BD" w14:textId="6404CED1" w:rsidR="009E587B" w:rsidRPr="00AE6447" w:rsidRDefault="00E701AD" w:rsidP="00195031">
            <w:pPr>
              <w:pStyle w:val="Header"/>
              <w:tabs>
                <w:tab w:val="clear" w:pos="4153"/>
                <w:tab w:val="clear" w:pos="8306"/>
              </w:tabs>
              <w:spacing w:before="60" w:after="60"/>
              <w:rPr>
                <w:rFonts w:ascii="Arial" w:hAnsi="Arial"/>
                <w:sz w:val="24"/>
                <w:szCs w:val="24"/>
              </w:rPr>
            </w:pPr>
            <w:r w:rsidRPr="00E701AD">
              <w:rPr>
                <w:rFonts w:ascii="Arial" w:hAnsi="Arial"/>
                <w:sz w:val="24"/>
                <w:szCs w:val="24"/>
              </w:rPr>
              <w:t>Planning Services (Planning &amp; Infrastructure)</w:t>
            </w:r>
          </w:p>
        </w:tc>
      </w:tr>
      <w:tr w:rsidR="00497D31" w14:paraId="6E7D4DA9" w14:textId="77777777" w:rsidTr="03BEA857">
        <w:tc>
          <w:tcPr>
            <w:tcW w:w="2032" w:type="dxa"/>
            <w:shd w:val="clear" w:color="auto" w:fill="DBE5F1" w:themeFill="accent1" w:themeFillTint="33"/>
          </w:tcPr>
          <w:p w14:paraId="18B8031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665AE623" w14:textId="4A0E8ADE" w:rsidR="00497D31" w:rsidRPr="00AE6447" w:rsidRDefault="00684B00" w:rsidP="00431982">
            <w:pPr>
              <w:pStyle w:val="Header"/>
              <w:tabs>
                <w:tab w:val="clear" w:pos="4153"/>
                <w:tab w:val="clear" w:pos="8306"/>
              </w:tabs>
              <w:spacing w:before="60" w:after="60"/>
              <w:rPr>
                <w:rFonts w:ascii="Arial" w:hAnsi="Arial" w:cs="Arial"/>
                <w:sz w:val="24"/>
                <w:szCs w:val="24"/>
              </w:rPr>
            </w:pPr>
            <w:r>
              <w:rPr>
                <w:rFonts w:ascii="Arial" w:hAnsi="Arial" w:cs="Arial"/>
                <w:sz w:val="24"/>
                <w:szCs w:val="24"/>
              </w:rPr>
              <w:t>Work base location Malvern and/or Pershore as part of shared service</w:t>
            </w:r>
          </w:p>
        </w:tc>
        <w:tc>
          <w:tcPr>
            <w:tcW w:w="1680" w:type="dxa"/>
            <w:shd w:val="clear" w:color="auto" w:fill="DBE5F1" w:themeFill="accent1" w:themeFillTint="33"/>
          </w:tcPr>
          <w:p w14:paraId="483BBEAE" w14:textId="77777777" w:rsidR="00497D31" w:rsidRPr="00AE6447" w:rsidRDefault="00497D31">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497D31" w:rsidRPr="00AE6447" w:rsidRDefault="00497D31">
            <w:pPr>
              <w:spacing w:before="60" w:after="60"/>
              <w:jc w:val="right"/>
              <w:rPr>
                <w:rFonts w:ascii="Arial" w:hAnsi="Arial"/>
                <w:sz w:val="24"/>
                <w:szCs w:val="24"/>
              </w:rPr>
            </w:pPr>
          </w:p>
        </w:tc>
        <w:tc>
          <w:tcPr>
            <w:tcW w:w="2714" w:type="dxa"/>
          </w:tcPr>
          <w:p w14:paraId="55245929" w14:textId="57163D7C" w:rsidR="00497D31" w:rsidRPr="00AE6447" w:rsidRDefault="00B20E63" w:rsidP="00D86CB5">
            <w:pPr>
              <w:pStyle w:val="Header"/>
              <w:tabs>
                <w:tab w:val="clear" w:pos="4153"/>
                <w:tab w:val="clear" w:pos="8306"/>
              </w:tabs>
              <w:spacing w:before="60" w:after="60"/>
              <w:rPr>
                <w:rFonts w:ascii="Arial" w:hAnsi="Arial"/>
                <w:sz w:val="24"/>
                <w:szCs w:val="24"/>
              </w:rPr>
            </w:pPr>
            <w:r>
              <w:rPr>
                <w:rFonts w:ascii="Arial" w:hAnsi="Arial"/>
                <w:sz w:val="24"/>
                <w:szCs w:val="24"/>
              </w:rPr>
              <w:t xml:space="preserve">Standard Casual </w:t>
            </w:r>
            <w:r w:rsidR="00C42BC7" w:rsidRPr="00C42BC7">
              <w:rPr>
                <w:rFonts w:ascii="Arial" w:hAnsi="Arial"/>
                <w:sz w:val="24"/>
                <w:szCs w:val="24"/>
              </w:rPr>
              <w:t>Car user allowance</w:t>
            </w:r>
          </w:p>
        </w:tc>
      </w:tr>
      <w:tr w:rsidR="00497D31" w14:paraId="7199AED4" w14:textId="77777777" w:rsidTr="03BEA857">
        <w:tc>
          <w:tcPr>
            <w:tcW w:w="2032" w:type="dxa"/>
            <w:shd w:val="clear" w:color="auto" w:fill="DBE5F1" w:themeFill="accent1" w:themeFillTint="33"/>
          </w:tcPr>
          <w:p w14:paraId="58194F71" w14:textId="20006CF3" w:rsidR="00497D31" w:rsidRPr="00AE6447" w:rsidRDefault="617A21A8">
            <w:pPr>
              <w:spacing w:before="60" w:after="60"/>
              <w:jc w:val="right"/>
              <w:rPr>
                <w:rFonts w:ascii="Arial" w:hAnsi="Arial"/>
                <w:sz w:val="24"/>
                <w:szCs w:val="24"/>
              </w:rPr>
            </w:pPr>
            <w:r w:rsidRPr="03BEA857">
              <w:rPr>
                <w:rFonts w:ascii="Arial" w:hAnsi="Arial"/>
                <w:sz w:val="24"/>
                <w:szCs w:val="24"/>
              </w:rPr>
              <w:t>A</w:t>
            </w:r>
            <w:r w:rsidR="00497D31" w:rsidRPr="03BEA857">
              <w:rPr>
                <w:rFonts w:ascii="Arial" w:hAnsi="Arial"/>
                <w:sz w:val="24"/>
                <w:szCs w:val="24"/>
              </w:rPr>
              <w:t>uthorised by</w:t>
            </w:r>
          </w:p>
        </w:tc>
        <w:tc>
          <w:tcPr>
            <w:tcW w:w="3497" w:type="dxa"/>
          </w:tcPr>
          <w:p w14:paraId="5E09966A" w14:textId="0AE2A57B" w:rsidR="00D86CB5" w:rsidRPr="00AE6447" w:rsidRDefault="00BF0734" w:rsidP="00D86CB5">
            <w:pPr>
              <w:pStyle w:val="Header"/>
              <w:tabs>
                <w:tab w:val="clear" w:pos="4153"/>
                <w:tab w:val="clear" w:pos="8306"/>
              </w:tabs>
              <w:spacing w:before="60" w:after="60"/>
              <w:rPr>
                <w:rFonts w:ascii="Arial" w:hAnsi="Arial"/>
                <w:sz w:val="24"/>
                <w:szCs w:val="24"/>
              </w:rPr>
            </w:pPr>
            <w:r>
              <w:rPr>
                <w:rFonts w:ascii="Arial" w:hAnsi="Arial"/>
                <w:sz w:val="24"/>
                <w:szCs w:val="24"/>
              </w:rPr>
              <w:t>Director of Planning and Infrastructure</w:t>
            </w:r>
          </w:p>
        </w:tc>
        <w:tc>
          <w:tcPr>
            <w:tcW w:w="1680" w:type="dxa"/>
            <w:shd w:val="clear" w:color="auto" w:fill="DBE5F1" w:themeFill="accent1" w:themeFillTint="33"/>
          </w:tcPr>
          <w:p w14:paraId="30DC3DB8"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14" w:type="dxa"/>
          </w:tcPr>
          <w:p w14:paraId="0C389430" w14:textId="3566778C" w:rsidR="00497D31" w:rsidRPr="00AE6447" w:rsidRDefault="000743B0">
            <w:pPr>
              <w:pStyle w:val="Header"/>
              <w:tabs>
                <w:tab w:val="clear" w:pos="4153"/>
                <w:tab w:val="clear" w:pos="8306"/>
              </w:tabs>
              <w:spacing w:before="60" w:after="60"/>
              <w:rPr>
                <w:rFonts w:ascii="Arial" w:hAnsi="Arial"/>
                <w:sz w:val="24"/>
                <w:szCs w:val="24"/>
              </w:rPr>
            </w:pPr>
            <w:proofErr w:type="spellStart"/>
            <w:r>
              <w:rPr>
                <w:rFonts w:ascii="Arial" w:hAnsi="Arial"/>
                <w:sz w:val="24"/>
                <w:szCs w:val="24"/>
              </w:rPr>
              <w:t>Septemeber</w:t>
            </w:r>
            <w:proofErr w:type="spellEnd"/>
            <w:r>
              <w:rPr>
                <w:rFonts w:ascii="Arial" w:hAnsi="Arial"/>
                <w:sz w:val="24"/>
                <w:szCs w:val="24"/>
              </w:rPr>
              <w:t xml:space="preserve"> 2025</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03BEA857">
        <w:tc>
          <w:tcPr>
            <w:tcW w:w="3922" w:type="dxa"/>
          </w:tcPr>
          <w:p w14:paraId="4F91F80F" w14:textId="56BAC4DE" w:rsidR="00497D31" w:rsidRPr="00DB75AA" w:rsidRDefault="00497D31" w:rsidP="008A3099">
            <w:pPr>
              <w:spacing w:before="60" w:after="60"/>
              <w:rPr>
                <w:rFonts w:ascii="Arial" w:hAnsi="Arial"/>
                <w:sz w:val="24"/>
                <w:szCs w:val="24"/>
              </w:rPr>
            </w:pPr>
            <w:r w:rsidRPr="00DB75AA">
              <w:rPr>
                <w:rFonts w:ascii="Arial" w:hAnsi="Arial"/>
                <w:sz w:val="24"/>
                <w:szCs w:val="24"/>
              </w:rPr>
              <w:t>The</w:t>
            </w:r>
            <w:r w:rsidR="00480DB0">
              <w:rPr>
                <w:rFonts w:ascii="Arial" w:hAnsi="Arial"/>
                <w:sz w:val="24"/>
                <w:szCs w:val="24"/>
              </w:rPr>
              <w:t xml:space="preserve"> </w:t>
            </w:r>
            <w:r w:rsidR="008A3099">
              <w:rPr>
                <w:rFonts w:ascii="Arial" w:hAnsi="Arial"/>
                <w:sz w:val="24"/>
                <w:szCs w:val="24"/>
              </w:rPr>
              <w:t xml:space="preserve">main </w:t>
            </w:r>
            <w:r w:rsidR="00480DB0">
              <w:rPr>
                <w:rFonts w:ascii="Arial" w:hAnsi="Arial"/>
                <w:sz w:val="24"/>
                <w:szCs w:val="24"/>
              </w:rPr>
              <w:t>purpose of this role</w:t>
            </w:r>
            <w:r w:rsidRPr="00DB75AA">
              <w:rPr>
                <w:rFonts w:ascii="Arial" w:hAnsi="Arial"/>
                <w:sz w:val="24"/>
                <w:szCs w:val="24"/>
              </w:rPr>
              <w:t xml:space="preserve"> within the Council is:</w:t>
            </w:r>
          </w:p>
        </w:tc>
        <w:tc>
          <w:tcPr>
            <w:tcW w:w="6001" w:type="dxa"/>
          </w:tcPr>
          <w:p w14:paraId="4D682CB0" w14:textId="28F60228" w:rsidR="00D86CB5" w:rsidRDefault="00E701AD" w:rsidP="005B095F">
            <w:pPr>
              <w:pStyle w:val="Header"/>
              <w:tabs>
                <w:tab w:val="clear" w:pos="4153"/>
                <w:tab w:val="clear" w:pos="8306"/>
              </w:tabs>
              <w:spacing w:before="60" w:after="60"/>
              <w:rPr>
                <w:rFonts w:ascii="Arial" w:hAnsi="Arial"/>
                <w:sz w:val="24"/>
                <w:szCs w:val="24"/>
              </w:rPr>
            </w:pPr>
            <w:r w:rsidRPr="00E701AD">
              <w:rPr>
                <w:rFonts w:ascii="Arial" w:hAnsi="Arial"/>
                <w:sz w:val="24"/>
                <w:szCs w:val="24"/>
              </w:rPr>
              <w:t>To investigate breaches of planning control</w:t>
            </w:r>
          </w:p>
          <w:p w14:paraId="2DE63BC8" w14:textId="076D9C3A" w:rsidR="00480DB0" w:rsidRPr="00CE3CC7" w:rsidRDefault="00480DB0" w:rsidP="000453BE">
            <w:pPr>
              <w:pStyle w:val="Header"/>
              <w:tabs>
                <w:tab w:val="clear" w:pos="4153"/>
                <w:tab w:val="clear" w:pos="8306"/>
              </w:tabs>
              <w:spacing w:before="60" w:after="60"/>
              <w:rPr>
                <w:rFonts w:ascii="Arial" w:hAnsi="Arial"/>
                <w:sz w:val="24"/>
                <w:szCs w:val="24"/>
              </w:rPr>
            </w:pPr>
          </w:p>
        </w:tc>
      </w:tr>
      <w:tr w:rsidR="002D4AAF" w14:paraId="124B5A9F" w14:textId="77777777" w:rsidTr="03BEA857">
        <w:trPr>
          <w:trHeight w:val="825"/>
        </w:trPr>
        <w:tc>
          <w:tcPr>
            <w:tcW w:w="9923" w:type="dxa"/>
            <w:gridSpan w:val="2"/>
            <w:shd w:val="clear" w:color="auto" w:fill="DBE5F1" w:themeFill="accent1" w:themeFillTint="33"/>
          </w:tcPr>
          <w:p w14:paraId="567C1ACC" w14:textId="6C334114"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p w14:paraId="1EC1F7C7" w14:textId="658496FD" w:rsidR="002D4AAF" w:rsidRDefault="002D4AAF" w:rsidP="03BEA857">
            <w:pPr>
              <w:rPr>
                <w:rFonts w:ascii="Arial" w:hAnsi="Arial" w:cs="Arial"/>
                <w:sz w:val="24"/>
                <w:szCs w:val="24"/>
              </w:rPr>
            </w:pPr>
          </w:p>
        </w:tc>
      </w:tr>
      <w:tr w:rsidR="002D4AAF" w14:paraId="37FB01C7" w14:textId="77777777" w:rsidTr="03BEA857">
        <w:trPr>
          <w:trHeight w:val="855"/>
        </w:trPr>
        <w:tc>
          <w:tcPr>
            <w:tcW w:w="9923" w:type="dxa"/>
            <w:gridSpan w:val="2"/>
            <w:shd w:val="clear" w:color="auto" w:fill="DBE5F1" w:themeFill="accent1" w:themeFillTint="33"/>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03BEA857">
        <w:tc>
          <w:tcPr>
            <w:tcW w:w="3922" w:type="dxa"/>
          </w:tcPr>
          <w:p w14:paraId="58ACCAAB" w14:textId="77777777" w:rsidR="00497D31" w:rsidRPr="00DB75AA" w:rsidRDefault="00497D31" w:rsidP="008A3099">
            <w:pPr>
              <w:spacing w:before="60" w:after="60"/>
              <w:rPr>
                <w:rFonts w:ascii="Arial" w:hAnsi="Arial"/>
                <w:sz w:val="24"/>
                <w:szCs w:val="24"/>
              </w:rPr>
            </w:pPr>
            <w:r w:rsidRPr="00DB75AA">
              <w:rPr>
                <w:rFonts w:ascii="Arial" w:hAnsi="Arial"/>
                <w:sz w:val="24"/>
                <w:szCs w:val="24"/>
              </w:rPr>
              <w:t>The postholder works for:</w:t>
            </w:r>
          </w:p>
        </w:tc>
        <w:tc>
          <w:tcPr>
            <w:tcW w:w="6001" w:type="dxa"/>
          </w:tcPr>
          <w:p w14:paraId="77E7DE81" w14:textId="2C5396D9" w:rsidR="00AE6447" w:rsidRPr="00DB75AA" w:rsidRDefault="00C42BC7" w:rsidP="008A3099">
            <w:pPr>
              <w:pStyle w:val="Header"/>
              <w:tabs>
                <w:tab w:val="clear" w:pos="4153"/>
                <w:tab w:val="clear" w:pos="8306"/>
              </w:tabs>
              <w:spacing w:before="60" w:after="60"/>
              <w:rPr>
                <w:rFonts w:ascii="Arial" w:hAnsi="Arial"/>
                <w:sz w:val="24"/>
                <w:szCs w:val="24"/>
              </w:rPr>
            </w:pPr>
            <w:r>
              <w:rPr>
                <w:rFonts w:ascii="Arial" w:hAnsi="Arial"/>
                <w:sz w:val="24"/>
                <w:szCs w:val="24"/>
              </w:rPr>
              <w:t>Planning Enforcement Team Leader</w:t>
            </w:r>
          </w:p>
        </w:tc>
      </w:tr>
      <w:tr w:rsidR="00497D31" w14:paraId="393B7715" w14:textId="77777777" w:rsidTr="03BEA857">
        <w:tc>
          <w:tcPr>
            <w:tcW w:w="3922" w:type="dxa"/>
          </w:tcPr>
          <w:p w14:paraId="3828EF4E" w14:textId="14F74B0D" w:rsidR="00497D31" w:rsidRPr="00DB75AA" w:rsidRDefault="00497D31" w:rsidP="008A3099">
            <w:pPr>
              <w:spacing w:before="60" w:after="60"/>
              <w:rPr>
                <w:rFonts w:ascii="Arial" w:hAnsi="Arial"/>
                <w:sz w:val="24"/>
                <w:szCs w:val="24"/>
              </w:rPr>
            </w:pPr>
            <w:r w:rsidRPr="00DB75AA">
              <w:rPr>
                <w:rFonts w:ascii="Arial" w:hAnsi="Arial"/>
                <w:sz w:val="24"/>
                <w:szCs w:val="24"/>
              </w:rPr>
              <w:t>The postholder manages \supervises:</w:t>
            </w:r>
          </w:p>
        </w:tc>
        <w:tc>
          <w:tcPr>
            <w:tcW w:w="6001" w:type="dxa"/>
          </w:tcPr>
          <w:p w14:paraId="15715E4D" w14:textId="0A78D276" w:rsidR="00AE6447" w:rsidRPr="00DB75AA" w:rsidRDefault="00E701AD" w:rsidP="008A3099">
            <w:pPr>
              <w:pStyle w:val="Header"/>
              <w:tabs>
                <w:tab w:val="clear" w:pos="4153"/>
                <w:tab w:val="clear" w:pos="8306"/>
              </w:tabs>
              <w:spacing w:before="60" w:after="60"/>
              <w:rPr>
                <w:rFonts w:ascii="Arial" w:hAnsi="Arial"/>
                <w:sz w:val="24"/>
                <w:szCs w:val="24"/>
              </w:rPr>
            </w:pPr>
            <w:r>
              <w:rPr>
                <w:rFonts w:ascii="Arial" w:hAnsi="Arial"/>
                <w:sz w:val="24"/>
                <w:szCs w:val="24"/>
              </w:rPr>
              <w:t>n/a</w:t>
            </w:r>
          </w:p>
        </w:tc>
      </w:tr>
    </w:tbl>
    <w:p w14:paraId="39542291" w14:textId="5745C9AE" w:rsidR="00497D31" w:rsidRDefault="00497D31">
      <w:pPr>
        <w:rPr>
          <w:rFonts w:ascii="Arial" w:hAnsi="Arial"/>
        </w:rPr>
      </w:pPr>
    </w:p>
    <w:p w14:paraId="2B56EBC2" w14:textId="77777777" w:rsidR="002D4AAF" w:rsidRDefault="002D4AAF">
      <w:pPr>
        <w:rPr>
          <w:rFonts w:ascii="Arial" w:hAnsi="Arial"/>
        </w:rPr>
      </w:pPr>
    </w:p>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230"/>
        <w:gridCol w:w="8541"/>
      </w:tblGrid>
      <w:tr w:rsidR="00AE1C3B" w14:paraId="69728310" w14:textId="77777777" w:rsidTr="00EA7DA2">
        <w:tc>
          <w:tcPr>
            <w:tcW w:w="9771" w:type="dxa"/>
            <w:gridSpan w:val="2"/>
            <w:shd w:val="clear" w:color="auto" w:fill="DBE5F1" w:themeFill="accent1" w:themeFillTint="33"/>
          </w:tcPr>
          <w:p w14:paraId="6E7BBA41" w14:textId="77777777" w:rsidR="00AE1C3B" w:rsidRDefault="00AE1C3B">
            <w:pPr>
              <w:rPr>
                <w:rFonts w:ascii="Arial" w:hAnsi="Arial"/>
              </w:rPr>
            </w:pPr>
          </w:p>
          <w:p w14:paraId="2F3BDEF3" w14:textId="08804EA6" w:rsidR="00AE1C3B" w:rsidRPr="00AE1C3B" w:rsidRDefault="00AE1C3B">
            <w:pPr>
              <w:rPr>
                <w:rFonts w:ascii="Arial" w:hAnsi="Arial"/>
                <w:sz w:val="22"/>
                <w:szCs w:val="22"/>
              </w:rPr>
            </w:pPr>
            <w:r w:rsidRPr="71AEE16F">
              <w:rPr>
                <w:rFonts w:ascii="Arial" w:hAnsi="Arial"/>
                <w:sz w:val="22"/>
                <w:szCs w:val="22"/>
              </w:rPr>
              <w:t>Key Accountabilities (All accountabilities will be carried out in line with the Council</w:t>
            </w:r>
            <w:r w:rsidR="512C89DB" w:rsidRPr="71AEE16F">
              <w:rPr>
                <w:rFonts w:ascii="Arial" w:hAnsi="Arial"/>
                <w:sz w:val="22"/>
                <w:szCs w:val="22"/>
              </w:rPr>
              <w:t>’</w:t>
            </w:r>
            <w:r w:rsidRPr="71AEE16F">
              <w:rPr>
                <w:rFonts w:ascii="Arial" w:hAnsi="Arial"/>
                <w:sz w:val="22"/>
                <w:szCs w:val="22"/>
              </w:rPr>
              <w:t>s policies, procedures and relevant regulations and legislation)</w:t>
            </w:r>
          </w:p>
          <w:p w14:paraId="12307E86" w14:textId="1BA54B06" w:rsidR="00AE1C3B" w:rsidRDefault="00AE1C3B">
            <w:pPr>
              <w:rPr>
                <w:rFonts w:ascii="Arial" w:hAnsi="Arial"/>
              </w:rPr>
            </w:pPr>
          </w:p>
        </w:tc>
      </w:tr>
      <w:tr w:rsidR="00AE1C3B" w14:paraId="5056BC31" w14:textId="77777777" w:rsidTr="00EA7DA2">
        <w:tc>
          <w:tcPr>
            <w:tcW w:w="1230" w:type="dxa"/>
          </w:tcPr>
          <w:p w14:paraId="37386F99" w14:textId="77777777" w:rsidR="00AE1C3B" w:rsidRDefault="00AE1C3B">
            <w:pPr>
              <w:rPr>
                <w:rFonts w:ascii="Arial" w:hAnsi="Arial"/>
              </w:rPr>
            </w:pPr>
          </w:p>
          <w:p w14:paraId="6EEEA894" w14:textId="76F46F72" w:rsidR="00AE1C3B" w:rsidRDefault="00AE1C3B" w:rsidP="00AE1C3B">
            <w:pPr>
              <w:jc w:val="center"/>
              <w:rPr>
                <w:rFonts w:ascii="Arial" w:hAnsi="Arial"/>
              </w:rPr>
            </w:pPr>
            <w:r>
              <w:rPr>
                <w:rFonts w:ascii="Arial" w:hAnsi="Arial"/>
              </w:rPr>
              <w:t>1</w:t>
            </w:r>
          </w:p>
        </w:tc>
        <w:tc>
          <w:tcPr>
            <w:tcW w:w="8541" w:type="dxa"/>
          </w:tcPr>
          <w:p w14:paraId="0E864ABA" w14:textId="77777777" w:rsidR="00AE1C3B" w:rsidRPr="00BF0734" w:rsidRDefault="007439A2">
            <w:pPr>
              <w:rPr>
                <w:rFonts w:ascii="Arial" w:hAnsi="Arial"/>
                <w:sz w:val="22"/>
                <w:szCs w:val="22"/>
              </w:rPr>
            </w:pPr>
            <w:r w:rsidRPr="00BF0734">
              <w:rPr>
                <w:rFonts w:ascii="Arial" w:hAnsi="Arial"/>
                <w:sz w:val="22"/>
                <w:szCs w:val="22"/>
              </w:rPr>
              <w:t>The post holder will be responsible for the investigation of complaints that development is being undertaken without the benefit of planning permission or that the development is not being undertaken in accordance with approved plans/ drawings and/ or planning conditions or s106 legal agreement obligations are not being complied with.</w:t>
            </w:r>
          </w:p>
          <w:p w14:paraId="54C623C2" w14:textId="561F6C30" w:rsidR="008A3099" w:rsidRPr="00BF0734" w:rsidRDefault="008A3099">
            <w:pPr>
              <w:rPr>
                <w:rFonts w:ascii="Arial" w:hAnsi="Arial"/>
                <w:sz w:val="22"/>
                <w:szCs w:val="22"/>
              </w:rPr>
            </w:pPr>
          </w:p>
        </w:tc>
      </w:tr>
      <w:tr w:rsidR="00AE1C3B" w14:paraId="4630B780" w14:textId="77777777" w:rsidTr="00EA7DA2">
        <w:tc>
          <w:tcPr>
            <w:tcW w:w="1230" w:type="dxa"/>
          </w:tcPr>
          <w:p w14:paraId="1A2272DA" w14:textId="77777777" w:rsidR="00AE1C3B" w:rsidRDefault="00AE1C3B">
            <w:pPr>
              <w:rPr>
                <w:rFonts w:ascii="Arial" w:hAnsi="Arial"/>
              </w:rPr>
            </w:pPr>
          </w:p>
          <w:p w14:paraId="2A7E812A" w14:textId="1A647069" w:rsidR="00AE1C3B" w:rsidRDefault="00AE1C3B" w:rsidP="00AE1C3B">
            <w:pPr>
              <w:jc w:val="center"/>
              <w:rPr>
                <w:rFonts w:ascii="Arial" w:hAnsi="Arial"/>
              </w:rPr>
            </w:pPr>
            <w:r>
              <w:rPr>
                <w:rFonts w:ascii="Arial" w:hAnsi="Arial"/>
              </w:rPr>
              <w:t>2</w:t>
            </w:r>
          </w:p>
        </w:tc>
        <w:tc>
          <w:tcPr>
            <w:tcW w:w="8541" w:type="dxa"/>
          </w:tcPr>
          <w:p w14:paraId="4181F597" w14:textId="77777777" w:rsidR="00AE1C3B" w:rsidRPr="00BF0734" w:rsidRDefault="007439A2">
            <w:pPr>
              <w:rPr>
                <w:rFonts w:ascii="Arial" w:hAnsi="Arial"/>
                <w:sz w:val="22"/>
                <w:szCs w:val="22"/>
              </w:rPr>
            </w:pPr>
            <w:r w:rsidRPr="00BF0734">
              <w:rPr>
                <w:rFonts w:ascii="Arial" w:hAnsi="Arial"/>
                <w:sz w:val="22"/>
                <w:szCs w:val="22"/>
              </w:rPr>
              <w:t>The post holder will ensure that the advice given to applicants, members of the public and elected members is of the highest quality.</w:t>
            </w:r>
          </w:p>
          <w:p w14:paraId="522DE82C" w14:textId="50ED7A84" w:rsidR="008A3099" w:rsidRPr="00BF0734" w:rsidRDefault="008A3099">
            <w:pPr>
              <w:rPr>
                <w:rFonts w:ascii="Arial" w:hAnsi="Arial"/>
                <w:sz w:val="22"/>
                <w:szCs w:val="22"/>
              </w:rPr>
            </w:pPr>
          </w:p>
        </w:tc>
      </w:tr>
      <w:tr w:rsidR="00AE1C3B" w14:paraId="6CF8FE6F" w14:textId="77777777" w:rsidTr="00EA7DA2">
        <w:tc>
          <w:tcPr>
            <w:tcW w:w="1230" w:type="dxa"/>
          </w:tcPr>
          <w:p w14:paraId="3ACABDA0" w14:textId="77777777" w:rsidR="00AE1C3B" w:rsidRDefault="00AE1C3B">
            <w:pPr>
              <w:rPr>
                <w:rFonts w:ascii="Arial" w:hAnsi="Arial"/>
              </w:rPr>
            </w:pPr>
          </w:p>
          <w:p w14:paraId="55FC8955" w14:textId="335FB5AA" w:rsidR="00AE1C3B" w:rsidRDefault="00AE1C3B" w:rsidP="00AE1C3B">
            <w:pPr>
              <w:jc w:val="center"/>
              <w:rPr>
                <w:rFonts w:ascii="Arial" w:hAnsi="Arial"/>
              </w:rPr>
            </w:pPr>
            <w:r>
              <w:rPr>
                <w:rFonts w:ascii="Arial" w:hAnsi="Arial"/>
              </w:rPr>
              <w:t>3</w:t>
            </w:r>
          </w:p>
        </w:tc>
        <w:tc>
          <w:tcPr>
            <w:tcW w:w="8541" w:type="dxa"/>
          </w:tcPr>
          <w:p w14:paraId="67E8C3A2" w14:textId="77777777" w:rsidR="00AE1C3B" w:rsidRPr="00BF0734" w:rsidRDefault="007439A2">
            <w:pPr>
              <w:rPr>
                <w:rFonts w:ascii="Arial" w:hAnsi="Arial"/>
                <w:sz w:val="22"/>
                <w:szCs w:val="22"/>
              </w:rPr>
            </w:pPr>
            <w:r w:rsidRPr="00BF0734">
              <w:rPr>
                <w:rFonts w:ascii="Arial" w:hAnsi="Arial"/>
                <w:sz w:val="22"/>
                <w:szCs w:val="22"/>
              </w:rPr>
              <w:t>The post holder will be expected to have knowledge of current and new legislation, particularly for enforcement matters, and be familiar with relevant case law (court and appeal decisions).</w:t>
            </w:r>
          </w:p>
          <w:p w14:paraId="542D67EE" w14:textId="31B78151" w:rsidR="008A3099" w:rsidRPr="00BF0734" w:rsidRDefault="008A3099">
            <w:pPr>
              <w:rPr>
                <w:rFonts w:ascii="Arial" w:hAnsi="Arial"/>
                <w:sz w:val="22"/>
                <w:szCs w:val="22"/>
              </w:rPr>
            </w:pPr>
          </w:p>
        </w:tc>
      </w:tr>
      <w:tr w:rsidR="00AE1C3B" w14:paraId="5FF195F7" w14:textId="77777777" w:rsidTr="00EA7DA2">
        <w:tc>
          <w:tcPr>
            <w:tcW w:w="1230" w:type="dxa"/>
          </w:tcPr>
          <w:p w14:paraId="236FD443" w14:textId="77777777" w:rsidR="00AE1C3B" w:rsidRDefault="00AE1C3B">
            <w:pPr>
              <w:rPr>
                <w:rFonts w:ascii="Arial" w:hAnsi="Arial"/>
              </w:rPr>
            </w:pPr>
          </w:p>
          <w:p w14:paraId="42E19819" w14:textId="422F730F" w:rsidR="00AE1C3B" w:rsidRDefault="00EA7DA2" w:rsidP="00AE1C3B">
            <w:pPr>
              <w:jc w:val="center"/>
              <w:rPr>
                <w:rFonts w:ascii="Arial" w:hAnsi="Arial"/>
              </w:rPr>
            </w:pPr>
            <w:r>
              <w:rPr>
                <w:rFonts w:ascii="Arial" w:hAnsi="Arial"/>
              </w:rPr>
              <w:t>4</w:t>
            </w:r>
          </w:p>
        </w:tc>
        <w:tc>
          <w:tcPr>
            <w:tcW w:w="8541" w:type="dxa"/>
          </w:tcPr>
          <w:p w14:paraId="6A773548" w14:textId="1EC6AA39" w:rsidR="00AE1C3B" w:rsidRPr="00BF0734" w:rsidRDefault="00657F9A">
            <w:pPr>
              <w:rPr>
                <w:rFonts w:ascii="Arial" w:hAnsi="Arial"/>
                <w:sz w:val="22"/>
                <w:szCs w:val="22"/>
              </w:rPr>
            </w:pPr>
            <w:r w:rsidRPr="00BF0734">
              <w:rPr>
                <w:rFonts w:ascii="Arial" w:hAnsi="Arial"/>
                <w:sz w:val="22"/>
                <w:szCs w:val="22"/>
              </w:rPr>
              <w:t xml:space="preserve">Advising the Enforcement Team Leader </w:t>
            </w:r>
            <w:proofErr w:type="gramStart"/>
            <w:r w:rsidRPr="00BF0734">
              <w:rPr>
                <w:rFonts w:ascii="Arial" w:hAnsi="Arial"/>
                <w:sz w:val="22"/>
                <w:szCs w:val="22"/>
              </w:rPr>
              <w:t>and  Development</w:t>
            </w:r>
            <w:proofErr w:type="gramEnd"/>
            <w:r w:rsidRPr="00BF0734">
              <w:rPr>
                <w:rFonts w:ascii="Arial" w:hAnsi="Arial"/>
                <w:sz w:val="22"/>
                <w:szCs w:val="22"/>
              </w:rPr>
              <w:t xml:space="preserve"> Managers, across the two authorities on the information and evidence gathered on individual cases.</w:t>
            </w:r>
          </w:p>
          <w:p w14:paraId="6394D664" w14:textId="67A61B6E" w:rsidR="008A3099" w:rsidRPr="00BF0734" w:rsidRDefault="008A3099">
            <w:pPr>
              <w:rPr>
                <w:rFonts w:ascii="Arial" w:hAnsi="Arial"/>
                <w:sz w:val="22"/>
                <w:szCs w:val="22"/>
              </w:rPr>
            </w:pPr>
          </w:p>
        </w:tc>
      </w:tr>
      <w:tr w:rsidR="00AE1C3B" w14:paraId="643F3D4E" w14:textId="77777777" w:rsidTr="00EA7DA2">
        <w:tc>
          <w:tcPr>
            <w:tcW w:w="1230" w:type="dxa"/>
          </w:tcPr>
          <w:p w14:paraId="621311FB" w14:textId="77777777" w:rsidR="00AE1C3B" w:rsidRDefault="00AE1C3B">
            <w:pPr>
              <w:rPr>
                <w:rFonts w:ascii="Arial" w:hAnsi="Arial"/>
              </w:rPr>
            </w:pPr>
          </w:p>
          <w:p w14:paraId="52130430" w14:textId="7A276067" w:rsidR="00AE1C3B" w:rsidRDefault="00EA7DA2" w:rsidP="00AE1C3B">
            <w:pPr>
              <w:jc w:val="center"/>
              <w:rPr>
                <w:rFonts w:ascii="Arial" w:hAnsi="Arial"/>
              </w:rPr>
            </w:pPr>
            <w:r>
              <w:rPr>
                <w:rFonts w:ascii="Arial" w:hAnsi="Arial"/>
              </w:rPr>
              <w:t>5</w:t>
            </w:r>
          </w:p>
        </w:tc>
        <w:tc>
          <w:tcPr>
            <w:tcW w:w="8541" w:type="dxa"/>
          </w:tcPr>
          <w:p w14:paraId="1E01CAC7" w14:textId="77777777" w:rsidR="00AE1C3B" w:rsidRPr="00BF0734" w:rsidRDefault="00657F9A">
            <w:pPr>
              <w:rPr>
                <w:rFonts w:ascii="Arial" w:hAnsi="Arial"/>
                <w:sz w:val="22"/>
                <w:szCs w:val="22"/>
              </w:rPr>
            </w:pPr>
            <w:r w:rsidRPr="00BF0734">
              <w:rPr>
                <w:rFonts w:ascii="Arial" w:hAnsi="Arial"/>
                <w:sz w:val="22"/>
                <w:szCs w:val="22"/>
              </w:rPr>
              <w:t>Carrying out formal interviews under the Police and Criminal Evidence Act in respect of potential criminal offences.</w:t>
            </w:r>
          </w:p>
          <w:p w14:paraId="3E948F03" w14:textId="7A4401B1" w:rsidR="008A3099" w:rsidRPr="00BF0734" w:rsidRDefault="008A3099">
            <w:pPr>
              <w:rPr>
                <w:rFonts w:ascii="Arial" w:hAnsi="Arial"/>
                <w:sz w:val="22"/>
                <w:szCs w:val="22"/>
              </w:rPr>
            </w:pPr>
          </w:p>
        </w:tc>
      </w:tr>
      <w:tr w:rsidR="00AE1C3B" w14:paraId="1B167428" w14:textId="77777777" w:rsidTr="00EA7DA2">
        <w:tc>
          <w:tcPr>
            <w:tcW w:w="1230" w:type="dxa"/>
          </w:tcPr>
          <w:p w14:paraId="4274B398" w14:textId="77777777" w:rsidR="00AE1C3B" w:rsidRDefault="00AE1C3B">
            <w:pPr>
              <w:rPr>
                <w:rFonts w:ascii="Arial" w:hAnsi="Arial"/>
              </w:rPr>
            </w:pPr>
          </w:p>
          <w:p w14:paraId="691FC3A8" w14:textId="490229D2" w:rsidR="00AE1C3B" w:rsidRDefault="00EA7DA2" w:rsidP="00AE1C3B">
            <w:pPr>
              <w:jc w:val="center"/>
              <w:rPr>
                <w:rFonts w:ascii="Arial" w:hAnsi="Arial"/>
              </w:rPr>
            </w:pPr>
            <w:r>
              <w:rPr>
                <w:rFonts w:ascii="Arial" w:hAnsi="Arial"/>
              </w:rPr>
              <w:t>6</w:t>
            </w:r>
          </w:p>
        </w:tc>
        <w:tc>
          <w:tcPr>
            <w:tcW w:w="8541" w:type="dxa"/>
          </w:tcPr>
          <w:p w14:paraId="02A1FA92" w14:textId="1F09743A" w:rsidR="00AE1C3B" w:rsidRPr="00BF0734" w:rsidRDefault="00657F9A">
            <w:pPr>
              <w:rPr>
                <w:rFonts w:ascii="Arial" w:hAnsi="Arial"/>
                <w:sz w:val="22"/>
                <w:szCs w:val="22"/>
              </w:rPr>
            </w:pPr>
            <w:r w:rsidRPr="00BF0734">
              <w:rPr>
                <w:rFonts w:ascii="Arial" w:hAnsi="Arial"/>
                <w:sz w:val="22"/>
                <w:szCs w:val="22"/>
              </w:rPr>
              <w:t>The maintenance of up-to-date Enforcement Registers and Computer database.</w:t>
            </w:r>
          </w:p>
        </w:tc>
      </w:tr>
      <w:tr w:rsidR="00AE1C3B" w14:paraId="6833D960" w14:textId="77777777" w:rsidTr="00EA7DA2">
        <w:tc>
          <w:tcPr>
            <w:tcW w:w="1230" w:type="dxa"/>
          </w:tcPr>
          <w:p w14:paraId="252C67EC" w14:textId="77777777" w:rsidR="00AE1C3B" w:rsidRDefault="00AE1C3B">
            <w:pPr>
              <w:rPr>
                <w:rFonts w:ascii="Arial" w:hAnsi="Arial"/>
              </w:rPr>
            </w:pPr>
          </w:p>
          <w:p w14:paraId="4772D017" w14:textId="0F71689F" w:rsidR="00AE1C3B" w:rsidRDefault="00EA7DA2" w:rsidP="00AE1C3B">
            <w:pPr>
              <w:jc w:val="center"/>
              <w:rPr>
                <w:rFonts w:ascii="Arial" w:hAnsi="Arial"/>
              </w:rPr>
            </w:pPr>
            <w:r>
              <w:rPr>
                <w:rFonts w:ascii="Arial" w:hAnsi="Arial"/>
              </w:rPr>
              <w:t>7</w:t>
            </w:r>
          </w:p>
        </w:tc>
        <w:tc>
          <w:tcPr>
            <w:tcW w:w="8541" w:type="dxa"/>
          </w:tcPr>
          <w:p w14:paraId="65C3CA1C" w14:textId="77777777" w:rsidR="00AE1C3B" w:rsidRPr="00BF0734" w:rsidRDefault="00657F9A">
            <w:pPr>
              <w:rPr>
                <w:rFonts w:ascii="Arial" w:hAnsi="Arial"/>
                <w:sz w:val="22"/>
                <w:szCs w:val="22"/>
              </w:rPr>
            </w:pPr>
            <w:r w:rsidRPr="00BF0734">
              <w:rPr>
                <w:rFonts w:ascii="Arial" w:hAnsi="Arial"/>
                <w:sz w:val="22"/>
                <w:szCs w:val="22"/>
              </w:rPr>
              <w:t>The investigation of complaints from Members, members of the public and other officers of the Authority that planning regulations are being breached, in accordance with adopted Enforcement Plans and agreed priorities.</w:t>
            </w:r>
          </w:p>
          <w:p w14:paraId="1AA5DD9F" w14:textId="45CD084A" w:rsidR="008A3099" w:rsidRPr="00BF0734" w:rsidRDefault="008A3099">
            <w:pPr>
              <w:rPr>
                <w:rFonts w:ascii="Arial" w:hAnsi="Arial"/>
                <w:sz w:val="22"/>
                <w:szCs w:val="22"/>
              </w:rPr>
            </w:pPr>
          </w:p>
        </w:tc>
      </w:tr>
      <w:tr w:rsidR="00657F9A" w14:paraId="25F5B40F" w14:textId="77777777" w:rsidTr="00EA7DA2">
        <w:tc>
          <w:tcPr>
            <w:tcW w:w="1230" w:type="dxa"/>
          </w:tcPr>
          <w:p w14:paraId="531FCEAC" w14:textId="56B8D780" w:rsidR="00657F9A" w:rsidRDefault="00657F9A">
            <w:pPr>
              <w:rPr>
                <w:rFonts w:ascii="Arial" w:hAnsi="Arial"/>
              </w:rPr>
            </w:pPr>
            <w:r>
              <w:rPr>
                <w:rFonts w:ascii="Arial" w:hAnsi="Arial"/>
              </w:rPr>
              <w:t xml:space="preserve">        </w:t>
            </w:r>
            <w:r w:rsidR="00EA7DA2">
              <w:rPr>
                <w:rFonts w:ascii="Arial" w:hAnsi="Arial"/>
              </w:rPr>
              <w:t>8</w:t>
            </w:r>
          </w:p>
        </w:tc>
        <w:tc>
          <w:tcPr>
            <w:tcW w:w="8541" w:type="dxa"/>
          </w:tcPr>
          <w:p w14:paraId="22FEA273" w14:textId="77777777" w:rsidR="00657F9A" w:rsidRPr="00BF0734" w:rsidRDefault="00657F9A">
            <w:pPr>
              <w:rPr>
                <w:rFonts w:ascii="Arial" w:hAnsi="Arial"/>
                <w:sz w:val="22"/>
                <w:szCs w:val="22"/>
              </w:rPr>
            </w:pPr>
            <w:r w:rsidRPr="00BF0734">
              <w:rPr>
                <w:rFonts w:ascii="Arial" w:hAnsi="Arial"/>
                <w:sz w:val="22"/>
                <w:szCs w:val="22"/>
              </w:rPr>
              <w:t xml:space="preserve">The effective enforcement of decisions made by the Local Planning Authority both </w:t>
            </w:r>
            <w:proofErr w:type="gramStart"/>
            <w:r w:rsidRPr="00BF0734">
              <w:rPr>
                <w:rFonts w:ascii="Arial" w:hAnsi="Arial"/>
                <w:sz w:val="22"/>
                <w:szCs w:val="22"/>
              </w:rPr>
              <w:t>with regard to</w:t>
            </w:r>
            <w:proofErr w:type="gramEnd"/>
            <w:r w:rsidRPr="00BF0734">
              <w:rPr>
                <w:rFonts w:ascii="Arial" w:hAnsi="Arial"/>
                <w:sz w:val="22"/>
                <w:szCs w:val="22"/>
              </w:rPr>
              <w:t xml:space="preserve"> the refusal of permission or the conditional approval.</w:t>
            </w:r>
          </w:p>
          <w:p w14:paraId="06487D25" w14:textId="232D7C19" w:rsidR="008A3099" w:rsidRPr="00BF0734" w:rsidRDefault="008A3099">
            <w:pPr>
              <w:rPr>
                <w:rFonts w:ascii="Arial" w:hAnsi="Arial"/>
                <w:sz w:val="22"/>
                <w:szCs w:val="22"/>
              </w:rPr>
            </w:pPr>
          </w:p>
        </w:tc>
      </w:tr>
      <w:tr w:rsidR="00657F9A" w14:paraId="06895469" w14:textId="77777777" w:rsidTr="00EA7DA2">
        <w:tc>
          <w:tcPr>
            <w:tcW w:w="1230" w:type="dxa"/>
          </w:tcPr>
          <w:p w14:paraId="0024DC0B" w14:textId="1572041C" w:rsidR="00657F9A" w:rsidRDefault="007D22F1">
            <w:pPr>
              <w:rPr>
                <w:rFonts w:ascii="Arial" w:hAnsi="Arial"/>
              </w:rPr>
            </w:pPr>
            <w:r>
              <w:rPr>
                <w:rFonts w:ascii="Arial" w:hAnsi="Arial"/>
              </w:rPr>
              <w:t xml:space="preserve">       </w:t>
            </w:r>
            <w:r w:rsidR="00EA7DA2">
              <w:rPr>
                <w:rFonts w:ascii="Arial" w:hAnsi="Arial"/>
              </w:rPr>
              <w:t xml:space="preserve"> 9</w:t>
            </w:r>
          </w:p>
        </w:tc>
        <w:tc>
          <w:tcPr>
            <w:tcW w:w="8541" w:type="dxa"/>
          </w:tcPr>
          <w:p w14:paraId="40869FC7" w14:textId="37C086B4" w:rsidR="00657F9A" w:rsidRPr="00BF0734" w:rsidRDefault="007D22F1">
            <w:pPr>
              <w:rPr>
                <w:rFonts w:ascii="Arial" w:hAnsi="Arial"/>
                <w:sz w:val="22"/>
                <w:szCs w:val="22"/>
              </w:rPr>
            </w:pPr>
            <w:r w:rsidRPr="00BF0734">
              <w:rPr>
                <w:rFonts w:ascii="Arial" w:hAnsi="Arial"/>
                <w:sz w:val="22"/>
                <w:szCs w:val="22"/>
              </w:rPr>
              <w:t xml:space="preserve">The effective liaison with Development </w:t>
            </w:r>
            <w:r w:rsidR="0021520E">
              <w:rPr>
                <w:rFonts w:ascii="Arial" w:hAnsi="Arial"/>
                <w:sz w:val="22"/>
                <w:szCs w:val="22"/>
              </w:rPr>
              <w:t xml:space="preserve">Management </w:t>
            </w:r>
            <w:r w:rsidRPr="00BF0734">
              <w:rPr>
                <w:rFonts w:ascii="Arial" w:hAnsi="Arial"/>
                <w:sz w:val="22"/>
                <w:szCs w:val="22"/>
              </w:rPr>
              <w:t xml:space="preserve">Officers, Legal Services, and other sections of the Council, and liaison with Worcestershire Regulatory Services and other enforcement agencies and organisations, </w:t>
            </w:r>
            <w:proofErr w:type="gramStart"/>
            <w:r w:rsidRPr="00BF0734">
              <w:rPr>
                <w:rFonts w:ascii="Arial" w:hAnsi="Arial"/>
                <w:sz w:val="22"/>
                <w:szCs w:val="22"/>
              </w:rPr>
              <w:t>in order to</w:t>
            </w:r>
            <w:proofErr w:type="gramEnd"/>
            <w:r w:rsidRPr="00BF0734">
              <w:rPr>
                <w:rFonts w:ascii="Arial" w:hAnsi="Arial"/>
                <w:sz w:val="22"/>
                <w:szCs w:val="22"/>
              </w:rPr>
              <w:t xml:space="preserve"> provide a coherent and effective service to the public.</w:t>
            </w:r>
          </w:p>
          <w:p w14:paraId="211A3C55" w14:textId="1DAAE7AD" w:rsidR="008A3099" w:rsidRPr="00BF0734" w:rsidRDefault="008A3099">
            <w:pPr>
              <w:rPr>
                <w:rFonts w:ascii="Arial" w:hAnsi="Arial"/>
                <w:sz w:val="22"/>
                <w:szCs w:val="22"/>
              </w:rPr>
            </w:pPr>
          </w:p>
        </w:tc>
      </w:tr>
      <w:tr w:rsidR="007D22F1" w14:paraId="195C1F41" w14:textId="77777777" w:rsidTr="00EA7DA2">
        <w:tc>
          <w:tcPr>
            <w:tcW w:w="1230" w:type="dxa"/>
          </w:tcPr>
          <w:p w14:paraId="33A7FF3F" w14:textId="71E8452A" w:rsidR="007D22F1" w:rsidRDefault="007D22F1">
            <w:pPr>
              <w:rPr>
                <w:rFonts w:ascii="Arial" w:hAnsi="Arial"/>
              </w:rPr>
            </w:pPr>
            <w:r>
              <w:rPr>
                <w:rFonts w:ascii="Arial" w:hAnsi="Arial"/>
              </w:rPr>
              <w:t xml:space="preserve">       1</w:t>
            </w:r>
            <w:r w:rsidR="00EA7DA2">
              <w:rPr>
                <w:rFonts w:ascii="Arial" w:hAnsi="Arial"/>
              </w:rPr>
              <w:t>0</w:t>
            </w:r>
          </w:p>
        </w:tc>
        <w:tc>
          <w:tcPr>
            <w:tcW w:w="8541" w:type="dxa"/>
          </w:tcPr>
          <w:p w14:paraId="7F582430" w14:textId="77777777" w:rsidR="007D22F1" w:rsidRPr="00BF0734" w:rsidRDefault="008F57DE">
            <w:pPr>
              <w:rPr>
                <w:rFonts w:ascii="Arial" w:hAnsi="Arial"/>
                <w:sz w:val="22"/>
                <w:szCs w:val="22"/>
              </w:rPr>
            </w:pPr>
            <w:r w:rsidRPr="00BF0734">
              <w:rPr>
                <w:rFonts w:ascii="Arial" w:hAnsi="Arial"/>
                <w:sz w:val="22"/>
                <w:szCs w:val="22"/>
              </w:rPr>
              <w:t>The briefing of Solicitors, Consultants and Barristers</w:t>
            </w:r>
          </w:p>
          <w:p w14:paraId="4EF7F418" w14:textId="07AC7D86" w:rsidR="008A3099" w:rsidRPr="00BF0734" w:rsidRDefault="008A3099">
            <w:pPr>
              <w:rPr>
                <w:rFonts w:ascii="Arial" w:hAnsi="Arial"/>
                <w:sz w:val="22"/>
                <w:szCs w:val="22"/>
              </w:rPr>
            </w:pPr>
          </w:p>
        </w:tc>
      </w:tr>
      <w:tr w:rsidR="007D22F1" w14:paraId="58FC966E" w14:textId="77777777" w:rsidTr="00EA7DA2">
        <w:tc>
          <w:tcPr>
            <w:tcW w:w="1230" w:type="dxa"/>
          </w:tcPr>
          <w:p w14:paraId="110ABBFE" w14:textId="309B0EC2" w:rsidR="007D22F1" w:rsidRDefault="008F57DE">
            <w:pPr>
              <w:rPr>
                <w:rFonts w:ascii="Arial" w:hAnsi="Arial"/>
              </w:rPr>
            </w:pPr>
            <w:r>
              <w:rPr>
                <w:rFonts w:ascii="Arial" w:hAnsi="Arial"/>
              </w:rPr>
              <w:t xml:space="preserve">       1</w:t>
            </w:r>
            <w:r w:rsidR="00EA7DA2">
              <w:rPr>
                <w:rFonts w:ascii="Arial" w:hAnsi="Arial"/>
              </w:rPr>
              <w:t>1</w:t>
            </w:r>
          </w:p>
        </w:tc>
        <w:tc>
          <w:tcPr>
            <w:tcW w:w="8541" w:type="dxa"/>
          </w:tcPr>
          <w:p w14:paraId="5DA01E45" w14:textId="77777777" w:rsidR="007D22F1" w:rsidRPr="00BF0734" w:rsidRDefault="008F57DE">
            <w:pPr>
              <w:rPr>
                <w:rFonts w:ascii="Arial" w:hAnsi="Arial"/>
                <w:sz w:val="22"/>
                <w:szCs w:val="22"/>
              </w:rPr>
            </w:pPr>
            <w:r w:rsidRPr="00BF0734">
              <w:rPr>
                <w:rFonts w:ascii="Arial" w:hAnsi="Arial"/>
                <w:sz w:val="22"/>
                <w:szCs w:val="22"/>
              </w:rPr>
              <w:t>The preparation and presentation of factual evidence in connection with Enforcement Appeals and representation of the Authority at Public Inquiries and Informal Hearings.</w:t>
            </w:r>
          </w:p>
          <w:p w14:paraId="63DAB91E" w14:textId="73715393" w:rsidR="008A3099" w:rsidRPr="00BF0734" w:rsidRDefault="008A3099">
            <w:pPr>
              <w:rPr>
                <w:rFonts w:ascii="Arial" w:hAnsi="Arial"/>
                <w:sz w:val="22"/>
                <w:szCs w:val="22"/>
              </w:rPr>
            </w:pPr>
          </w:p>
        </w:tc>
      </w:tr>
      <w:tr w:rsidR="008F57DE" w14:paraId="2340686D" w14:textId="77777777" w:rsidTr="00EA7DA2">
        <w:tc>
          <w:tcPr>
            <w:tcW w:w="1230" w:type="dxa"/>
          </w:tcPr>
          <w:p w14:paraId="61C0E2F6" w14:textId="44BDCE23" w:rsidR="008F57DE" w:rsidRDefault="008F57DE">
            <w:pPr>
              <w:rPr>
                <w:rFonts w:ascii="Arial" w:hAnsi="Arial"/>
              </w:rPr>
            </w:pPr>
            <w:r>
              <w:rPr>
                <w:rFonts w:ascii="Arial" w:hAnsi="Arial"/>
              </w:rPr>
              <w:t xml:space="preserve">       1</w:t>
            </w:r>
            <w:r w:rsidR="00EA7DA2">
              <w:rPr>
                <w:rFonts w:ascii="Arial" w:hAnsi="Arial"/>
              </w:rPr>
              <w:t>2</w:t>
            </w:r>
          </w:p>
        </w:tc>
        <w:tc>
          <w:tcPr>
            <w:tcW w:w="8541" w:type="dxa"/>
          </w:tcPr>
          <w:p w14:paraId="7FB34747" w14:textId="77777777" w:rsidR="008F57DE" w:rsidRPr="00BF0734" w:rsidRDefault="008F57DE">
            <w:pPr>
              <w:rPr>
                <w:rFonts w:ascii="Arial" w:hAnsi="Arial"/>
                <w:sz w:val="22"/>
                <w:szCs w:val="22"/>
              </w:rPr>
            </w:pPr>
            <w:r w:rsidRPr="00BF0734">
              <w:rPr>
                <w:rFonts w:ascii="Arial" w:hAnsi="Arial"/>
                <w:sz w:val="22"/>
                <w:szCs w:val="22"/>
              </w:rPr>
              <w:t>The representation of the Authority in Court on matters of fact</w:t>
            </w:r>
          </w:p>
          <w:p w14:paraId="3FCFD58D" w14:textId="62B61E3F" w:rsidR="008A3099" w:rsidRPr="00BF0734" w:rsidRDefault="008A3099">
            <w:pPr>
              <w:rPr>
                <w:rFonts w:ascii="Arial" w:hAnsi="Arial"/>
                <w:sz w:val="22"/>
                <w:szCs w:val="22"/>
              </w:rPr>
            </w:pPr>
          </w:p>
        </w:tc>
      </w:tr>
      <w:tr w:rsidR="008F57DE" w14:paraId="6CE2E329" w14:textId="77777777" w:rsidTr="00EA7DA2">
        <w:tc>
          <w:tcPr>
            <w:tcW w:w="1230" w:type="dxa"/>
          </w:tcPr>
          <w:p w14:paraId="0FBB3986" w14:textId="6B0E5E84" w:rsidR="008F57DE" w:rsidRDefault="008F57DE">
            <w:pPr>
              <w:rPr>
                <w:rFonts w:ascii="Arial" w:hAnsi="Arial"/>
              </w:rPr>
            </w:pPr>
            <w:r>
              <w:rPr>
                <w:rFonts w:ascii="Arial" w:hAnsi="Arial"/>
              </w:rPr>
              <w:t xml:space="preserve">       1</w:t>
            </w:r>
            <w:r w:rsidR="00EA7DA2">
              <w:rPr>
                <w:rFonts w:ascii="Arial" w:hAnsi="Arial"/>
              </w:rPr>
              <w:t>3</w:t>
            </w:r>
          </w:p>
        </w:tc>
        <w:tc>
          <w:tcPr>
            <w:tcW w:w="8541" w:type="dxa"/>
          </w:tcPr>
          <w:p w14:paraId="0A0FA215" w14:textId="77777777" w:rsidR="008F57DE" w:rsidRPr="00BF0734" w:rsidRDefault="008F57DE">
            <w:pPr>
              <w:rPr>
                <w:rFonts w:ascii="Arial" w:hAnsi="Arial"/>
                <w:sz w:val="22"/>
                <w:szCs w:val="22"/>
              </w:rPr>
            </w:pPr>
            <w:r w:rsidRPr="00BF0734">
              <w:rPr>
                <w:rFonts w:ascii="Arial" w:hAnsi="Arial"/>
                <w:sz w:val="22"/>
                <w:szCs w:val="22"/>
              </w:rPr>
              <w:t>To ensure compliance with procedures established by the Police and Criminal Evidence Act (especially undertaking Interviews under caution).</w:t>
            </w:r>
          </w:p>
          <w:p w14:paraId="1C9A7763" w14:textId="1BC25A51" w:rsidR="008A3099" w:rsidRPr="00BF0734" w:rsidRDefault="008A3099">
            <w:pPr>
              <w:rPr>
                <w:rFonts w:ascii="Arial" w:hAnsi="Arial"/>
                <w:sz w:val="22"/>
                <w:szCs w:val="22"/>
              </w:rPr>
            </w:pPr>
          </w:p>
        </w:tc>
      </w:tr>
      <w:tr w:rsidR="00C907D9" w14:paraId="096E8624" w14:textId="77777777" w:rsidTr="00EA7DA2">
        <w:tc>
          <w:tcPr>
            <w:tcW w:w="1230" w:type="dxa"/>
          </w:tcPr>
          <w:p w14:paraId="3D089FA9" w14:textId="1D6ADC86" w:rsidR="00C907D9" w:rsidRDefault="00C907D9">
            <w:pPr>
              <w:rPr>
                <w:rFonts w:ascii="Arial" w:hAnsi="Arial"/>
              </w:rPr>
            </w:pPr>
            <w:r>
              <w:rPr>
                <w:rFonts w:ascii="Arial" w:hAnsi="Arial"/>
              </w:rPr>
              <w:t xml:space="preserve">       1</w:t>
            </w:r>
            <w:r w:rsidR="00EA7DA2">
              <w:rPr>
                <w:rFonts w:ascii="Arial" w:hAnsi="Arial"/>
              </w:rPr>
              <w:t>4</w:t>
            </w:r>
          </w:p>
        </w:tc>
        <w:tc>
          <w:tcPr>
            <w:tcW w:w="8541" w:type="dxa"/>
          </w:tcPr>
          <w:p w14:paraId="326DAD68" w14:textId="77777777" w:rsidR="00C907D9" w:rsidRPr="00BF0734" w:rsidRDefault="00C907D9" w:rsidP="00C907D9">
            <w:pPr>
              <w:rPr>
                <w:rFonts w:ascii="Arial" w:hAnsi="Arial"/>
                <w:sz w:val="22"/>
                <w:szCs w:val="22"/>
              </w:rPr>
            </w:pPr>
            <w:r w:rsidRPr="00BF0734">
              <w:rPr>
                <w:rFonts w:ascii="Arial" w:hAnsi="Arial"/>
                <w:sz w:val="22"/>
                <w:szCs w:val="22"/>
              </w:rPr>
              <w:t>To ensure compliance of enforcement investigations with the Regulation of Investigatory Powers Act 2000 (RIPA) and related Home Office guidelines on surveillance and intelligence sources. Acting as a 'requesting officer' and monitoring investigations.</w:t>
            </w:r>
          </w:p>
          <w:p w14:paraId="0EE1D9D5" w14:textId="77777777" w:rsidR="00C907D9" w:rsidRPr="00BF0734" w:rsidRDefault="00C907D9">
            <w:pPr>
              <w:rPr>
                <w:rFonts w:ascii="Arial" w:hAnsi="Arial"/>
                <w:sz w:val="22"/>
                <w:szCs w:val="22"/>
              </w:rPr>
            </w:pPr>
          </w:p>
        </w:tc>
      </w:tr>
      <w:tr w:rsidR="00C907D9" w14:paraId="3AE812A3" w14:textId="77777777" w:rsidTr="00EA7DA2">
        <w:tc>
          <w:tcPr>
            <w:tcW w:w="1230" w:type="dxa"/>
          </w:tcPr>
          <w:p w14:paraId="2F3AD1DD" w14:textId="78B5A965" w:rsidR="00C907D9" w:rsidRDefault="00C907D9">
            <w:pPr>
              <w:rPr>
                <w:rFonts w:ascii="Arial" w:hAnsi="Arial"/>
              </w:rPr>
            </w:pPr>
            <w:r>
              <w:rPr>
                <w:rFonts w:ascii="Arial" w:hAnsi="Arial"/>
              </w:rPr>
              <w:t xml:space="preserve">       1</w:t>
            </w:r>
            <w:r w:rsidR="00EA7DA2">
              <w:rPr>
                <w:rFonts w:ascii="Arial" w:hAnsi="Arial"/>
              </w:rPr>
              <w:t>5</w:t>
            </w:r>
          </w:p>
        </w:tc>
        <w:tc>
          <w:tcPr>
            <w:tcW w:w="8541" w:type="dxa"/>
          </w:tcPr>
          <w:p w14:paraId="17DD9083" w14:textId="77777777" w:rsidR="00C907D9" w:rsidRPr="00BF0734" w:rsidRDefault="00C907D9" w:rsidP="00C907D9">
            <w:pPr>
              <w:rPr>
                <w:rFonts w:ascii="Arial" w:hAnsi="Arial"/>
                <w:sz w:val="22"/>
                <w:szCs w:val="22"/>
              </w:rPr>
            </w:pPr>
            <w:r w:rsidRPr="00BF0734">
              <w:rPr>
                <w:rFonts w:ascii="Arial" w:hAnsi="Arial"/>
                <w:sz w:val="22"/>
                <w:szCs w:val="22"/>
              </w:rPr>
              <w:t>The preparation of appropriate publicity and educational material to raise the profile of the service.</w:t>
            </w:r>
          </w:p>
          <w:p w14:paraId="7E91D011" w14:textId="14C9AC24" w:rsidR="008A3099" w:rsidRPr="00BF0734" w:rsidRDefault="008A3099" w:rsidP="00C907D9">
            <w:pPr>
              <w:rPr>
                <w:rFonts w:ascii="Arial" w:hAnsi="Arial"/>
                <w:sz w:val="22"/>
                <w:szCs w:val="22"/>
              </w:rPr>
            </w:pPr>
          </w:p>
        </w:tc>
      </w:tr>
      <w:tr w:rsidR="00EA7DA2" w14:paraId="5969B87C" w14:textId="77777777" w:rsidTr="00EA7DA2">
        <w:tc>
          <w:tcPr>
            <w:tcW w:w="1230" w:type="dxa"/>
          </w:tcPr>
          <w:p w14:paraId="46B6B145" w14:textId="2E51FC6E" w:rsidR="00EA7DA2" w:rsidRDefault="00EA7DA2">
            <w:pPr>
              <w:rPr>
                <w:rFonts w:ascii="Arial" w:hAnsi="Arial"/>
              </w:rPr>
            </w:pPr>
            <w:r>
              <w:rPr>
                <w:rFonts w:ascii="Arial" w:hAnsi="Arial"/>
              </w:rPr>
              <w:t xml:space="preserve">       16</w:t>
            </w:r>
          </w:p>
        </w:tc>
        <w:tc>
          <w:tcPr>
            <w:tcW w:w="8541" w:type="dxa"/>
          </w:tcPr>
          <w:p w14:paraId="0292B046" w14:textId="77777777" w:rsidR="00EA7DA2" w:rsidRPr="00BF0734" w:rsidRDefault="00EA7DA2" w:rsidP="00C907D9">
            <w:pPr>
              <w:rPr>
                <w:rFonts w:ascii="Arial" w:hAnsi="Arial"/>
                <w:sz w:val="22"/>
                <w:szCs w:val="22"/>
              </w:rPr>
            </w:pPr>
            <w:r w:rsidRPr="00BF0734">
              <w:rPr>
                <w:rFonts w:ascii="Arial" w:hAnsi="Arial"/>
                <w:sz w:val="22"/>
                <w:szCs w:val="22"/>
              </w:rPr>
              <w:t>To undertake such other duties appropriate to the post and grade as may be assigned from time to time.</w:t>
            </w:r>
          </w:p>
          <w:p w14:paraId="69BB81A6" w14:textId="29FDA43E" w:rsidR="008A3099" w:rsidRPr="00BF0734" w:rsidRDefault="008A3099" w:rsidP="00C907D9">
            <w:pPr>
              <w:rPr>
                <w:rFonts w:ascii="Arial" w:hAnsi="Arial"/>
                <w:sz w:val="22"/>
                <w:szCs w:val="22"/>
              </w:rPr>
            </w:pPr>
          </w:p>
        </w:tc>
      </w:tr>
    </w:tbl>
    <w:p w14:paraId="6BBEE885" w14:textId="77777777" w:rsidR="00077741" w:rsidRDefault="00077741">
      <w:pPr>
        <w:rPr>
          <w:rFonts w:ascii="Arial" w:hAnsi="Arial"/>
        </w:rPr>
      </w:pPr>
    </w:p>
    <w:p w14:paraId="5CA92CD7" w14:textId="77777777" w:rsidR="00CA4FC3" w:rsidRPr="00480DB0" w:rsidRDefault="00CA4FC3" w:rsidP="00480DB0">
      <w:pPr>
        <w:rPr>
          <w:rFonts w:ascii="Arial" w:hAnsi="Arial" w:cs="Arial"/>
          <w:sz w:val="24"/>
          <w:szCs w:val="24"/>
        </w:rPr>
      </w:pPr>
    </w:p>
    <w:p w14:paraId="612A094C" w14:textId="77777777" w:rsidR="00497D31" w:rsidRDefault="00497D31">
      <w:pPr>
        <w:jc w:val="right"/>
        <w:outlineLvl w:val="0"/>
      </w:pPr>
    </w:p>
    <w:p w14:paraId="24B3969B" w14:textId="77777777" w:rsidR="003E3C57" w:rsidRDefault="003E3C57">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3E3C57">
      <w:pPr>
        <w:numPr>
          <w:ilvl w:val="0"/>
          <w:numId w:val="8"/>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Default="00016DE7" w:rsidP="00016DE7">
      <w:pPr>
        <w:pStyle w:val="ListParagraph"/>
        <w:rPr>
          <w:rFonts w:ascii="Arial" w:hAnsi="Arial" w:cs="Arial"/>
        </w:rPr>
      </w:pPr>
    </w:p>
    <w:p w14:paraId="45E41227" w14:textId="77777777" w:rsidR="00016DE7" w:rsidRDefault="00016DE7" w:rsidP="00016DE7">
      <w:pPr>
        <w:pStyle w:val="BodyTextIndent3"/>
        <w:ind w:left="0"/>
        <w:jc w:val="center"/>
        <w:rPr>
          <w:sz w:val="48"/>
        </w:rPr>
      </w:pPr>
      <w:r>
        <w:rPr>
          <w:rFonts w:cs="Arial"/>
        </w:rPr>
        <w:br w:type="page"/>
      </w:r>
    </w:p>
    <w:p w14:paraId="69602AB6" w14:textId="7A066D17" w:rsidR="00BD5B6C" w:rsidRDefault="00875016" w:rsidP="4DCE58D6">
      <w:pPr>
        <w:pStyle w:val="BodyTextIndent3"/>
        <w:ind w:left="0"/>
        <w:jc w:val="right"/>
        <w:rPr>
          <w:b w:val="0"/>
          <w:sz w:val="56"/>
          <w:szCs w:val="56"/>
        </w:rPr>
      </w:pPr>
      <w:r>
        <w:rPr>
          <w:noProof/>
        </w:rPr>
        <w:lastRenderedPageBreak/>
        <w:drawing>
          <wp:anchor distT="0" distB="0" distL="114300" distR="114300" simplePos="0" relativeHeight="251659264" behindDoc="1" locked="0" layoutInCell="1" allowOverlap="1" wp14:anchorId="4A48F859" wp14:editId="639408C9">
            <wp:simplePos x="0" y="0"/>
            <wp:positionH relativeFrom="margin">
              <wp:align>left</wp:align>
            </wp:positionH>
            <wp:positionV relativeFrom="paragraph">
              <wp:posOffset>8255</wp:posOffset>
            </wp:positionV>
            <wp:extent cx="1514475" cy="990600"/>
            <wp:effectExtent l="0" t="0" r="9525" b="0"/>
            <wp:wrapNone/>
            <wp:docPr id="4" name="Picture 4" descr="New MHDC logo prin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HDC logo print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44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3BE5CD6C"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2C98707A" w:rsidR="00016DE7" w:rsidRDefault="00016DE7"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AE1C3B" w14:paraId="19575B77" w14:textId="77777777" w:rsidTr="03BEA857">
        <w:tc>
          <w:tcPr>
            <w:tcW w:w="7198" w:type="dxa"/>
            <w:shd w:val="clear" w:color="auto" w:fill="DBE5F1" w:themeFill="accent1" w:themeFillTint="33"/>
          </w:tcPr>
          <w:p w14:paraId="62D9E45B" w14:textId="1080350F" w:rsidR="00AE1C3B" w:rsidRDefault="00AE1C3B" w:rsidP="00016DE7">
            <w:pPr>
              <w:pStyle w:val="BodyTextIndent3"/>
              <w:ind w:left="0"/>
              <w:rPr>
                <w:sz w:val="24"/>
              </w:rPr>
            </w:pPr>
            <w:r>
              <w:rPr>
                <w:sz w:val="24"/>
              </w:rPr>
              <w:t>Qualifications</w:t>
            </w:r>
            <w:r w:rsidR="002D4AAF">
              <w:rPr>
                <w:sz w:val="24"/>
              </w:rPr>
              <w:t xml:space="preserve"> (or knowledge and experience at an equivalent level)</w:t>
            </w:r>
          </w:p>
          <w:p w14:paraId="07771E0F" w14:textId="64C48973" w:rsidR="00AE1C3B" w:rsidRDefault="00AE1C3B" w:rsidP="00016DE7">
            <w:pPr>
              <w:pStyle w:val="BodyTextIndent3"/>
              <w:ind w:left="0"/>
              <w:rPr>
                <w:sz w:val="24"/>
              </w:rPr>
            </w:pPr>
          </w:p>
        </w:tc>
        <w:tc>
          <w:tcPr>
            <w:tcW w:w="1276" w:type="dxa"/>
            <w:shd w:val="clear" w:color="auto" w:fill="DBE5F1" w:themeFill="accent1" w:themeFillTint="33"/>
          </w:tcPr>
          <w:p w14:paraId="7FC8EB21" w14:textId="4B5CE30E" w:rsidR="00AE1C3B" w:rsidRDefault="002D4AAF" w:rsidP="00016DE7">
            <w:pPr>
              <w:pStyle w:val="BodyTextIndent3"/>
              <w:ind w:left="0"/>
              <w:rPr>
                <w:sz w:val="24"/>
              </w:rPr>
            </w:pPr>
            <w:r>
              <w:rPr>
                <w:sz w:val="24"/>
              </w:rPr>
              <w:t>Essential</w:t>
            </w:r>
          </w:p>
        </w:tc>
        <w:tc>
          <w:tcPr>
            <w:tcW w:w="1410" w:type="dxa"/>
            <w:shd w:val="clear" w:color="auto" w:fill="DBE5F1" w:themeFill="accent1" w:themeFillTint="33"/>
          </w:tcPr>
          <w:p w14:paraId="59F14E58" w14:textId="4FD34573" w:rsidR="00AE1C3B" w:rsidRDefault="002D4AAF" w:rsidP="00016DE7">
            <w:pPr>
              <w:pStyle w:val="BodyTextIndent3"/>
              <w:ind w:left="0"/>
              <w:rPr>
                <w:sz w:val="24"/>
              </w:rPr>
            </w:pPr>
            <w:r>
              <w:rPr>
                <w:sz w:val="24"/>
              </w:rPr>
              <w:t>Desirable</w:t>
            </w:r>
          </w:p>
        </w:tc>
      </w:tr>
      <w:tr w:rsidR="00AE1C3B" w14:paraId="4125044B" w14:textId="77777777" w:rsidTr="03BEA857">
        <w:tc>
          <w:tcPr>
            <w:tcW w:w="7198" w:type="dxa"/>
          </w:tcPr>
          <w:p w14:paraId="4BACE215" w14:textId="77777777" w:rsidR="00AE1C3B" w:rsidRPr="00A4711C" w:rsidRDefault="00E701AD" w:rsidP="00016DE7">
            <w:pPr>
              <w:pStyle w:val="BodyTextIndent3"/>
              <w:ind w:left="0"/>
              <w:rPr>
                <w:b w:val="0"/>
                <w:bCs/>
                <w:sz w:val="24"/>
              </w:rPr>
            </w:pPr>
            <w:r w:rsidRPr="00A4711C">
              <w:rPr>
                <w:b w:val="0"/>
                <w:bCs/>
                <w:sz w:val="24"/>
              </w:rPr>
              <w:t>Educated to ‘A’ level standard</w:t>
            </w:r>
          </w:p>
          <w:p w14:paraId="475CA15F" w14:textId="2B8FEE12" w:rsidR="00502A43" w:rsidRPr="00A4711C" w:rsidRDefault="00502A43" w:rsidP="00016DE7">
            <w:pPr>
              <w:pStyle w:val="BodyTextIndent3"/>
              <w:ind w:left="0"/>
              <w:rPr>
                <w:b w:val="0"/>
                <w:bCs/>
                <w:sz w:val="24"/>
              </w:rPr>
            </w:pPr>
          </w:p>
        </w:tc>
        <w:tc>
          <w:tcPr>
            <w:tcW w:w="1276" w:type="dxa"/>
          </w:tcPr>
          <w:p w14:paraId="47A79BBE" w14:textId="1B506C58" w:rsidR="00AE1C3B" w:rsidRDefault="005B5F1F" w:rsidP="002A6ABC">
            <w:pPr>
              <w:pStyle w:val="BodyTextIndent3"/>
              <w:ind w:left="0"/>
              <w:jc w:val="center"/>
              <w:rPr>
                <w:sz w:val="24"/>
              </w:rPr>
            </w:pPr>
            <w:r>
              <w:rPr>
                <w:sz w:val="24"/>
              </w:rPr>
              <w:t>E</w:t>
            </w:r>
          </w:p>
        </w:tc>
        <w:tc>
          <w:tcPr>
            <w:tcW w:w="1410" w:type="dxa"/>
          </w:tcPr>
          <w:p w14:paraId="040EA6E3" w14:textId="77777777" w:rsidR="00AE1C3B" w:rsidRDefault="00AE1C3B" w:rsidP="002A6ABC">
            <w:pPr>
              <w:pStyle w:val="BodyTextIndent3"/>
              <w:ind w:left="0"/>
              <w:jc w:val="center"/>
              <w:rPr>
                <w:sz w:val="24"/>
              </w:rPr>
            </w:pPr>
          </w:p>
        </w:tc>
      </w:tr>
      <w:tr w:rsidR="00AE1C3B" w14:paraId="71BF9D7B" w14:textId="77777777" w:rsidTr="03BEA857">
        <w:tc>
          <w:tcPr>
            <w:tcW w:w="7198" w:type="dxa"/>
          </w:tcPr>
          <w:p w14:paraId="2CE940EC" w14:textId="77777777" w:rsidR="00AE1C3B" w:rsidRPr="00A4711C" w:rsidRDefault="00502A43" w:rsidP="00016DE7">
            <w:pPr>
              <w:pStyle w:val="BodyTextIndent3"/>
              <w:ind w:left="0"/>
              <w:rPr>
                <w:b w:val="0"/>
                <w:bCs/>
                <w:sz w:val="24"/>
              </w:rPr>
            </w:pPr>
            <w:proofErr w:type="spellStart"/>
            <w:r w:rsidRPr="00A4711C">
              <w:rPr>
                <w:b w:val="0"/>
                <w:bCs/>
                <w:sz w:val="24"/>
              </w:rPr>
              <w:t>Recognised</w:t>
            </w:r>
            <w:proofErr w:type="spellEnd"/>
            <w:r w:rsidRPr="00A4711C">
              <w:rPr>
                <w:b w:val="0"/>
                <w:bCs/>
                <w:sz w:val="24"/>
              </w:rPr>
              <w:t xml:space="preserve"> qualification in planning</w:t>
            </w:r>
          </w:p>
          <w:p w14:paraId="44228311" w14:textId="5143B0FA" w:rsidR="00502A43" w:rsidRPr="00A4711C" w:rsidRDefault="00502A43" w:rsidP="00016DE7">
            <w:pPr>
              <w:pStyle w:val="BodyTextIndent3"/>
              <w:ind w:left="0"/>
              <w:rPr>
                <w:b w:val="0"/>
                <w:bCs/>
                <w:sz w:val="24"/>
              </w:rPr>
            </w:pPr>
          </w:p>
        </w:tc>
        <w:tc>
          <w:tcPr>
            <w:tcW w:w="1276" w:type="dxa"/>
          </w:tcPr>
          <w:p w14:paraId="7B0B0A80" w14:textId="2211377E" w:rsidR="00AE1C3B" w:rsidRDefault="00AE1C3B" w:rsidP="002A6ABC">
            <w:pPr>
              <w:pStyle w:val="BodyTextIndent3"/>
              <w:ind w:left="0"/>
              <w:jc w:val="center"/>
              <w:rPr>
                <w:sz w:val="24"/>
              </w:rPr>
            </w:pPr>
          </w:p>
        </w:tc>
        <w:tc>
          <w:tcPr>
            <w:tcW w:w="1410" w:type="dxa"/>
          </w:tcPr>
          <w:p w14:paraId="719EBCD8" w14:textId="30B94E5B" w:rsidR="00AE1C3B" w:rsidRDefault="005B5F1F" w:rsidP="002A6ABC">
            <w:pPr>
              <w:pStyle w:val="BodyTextIndent3"/>
              <w:ind w:left="0"/>
              <w:jc w:val="center"/>
              <w:rPr>
                <w:sz w:val="24"/>
              </w:rPr>
            </w:pPr>
            <w:r>
              <w:rPr>
                <w:sz w:val="24"/>
              </w:rPr>
              <w:t>D</w:t>
            </w:r>
          </w:p>
        </w:tc>
      </w:tr>
      <w:tr w:rsidR="00AE1C3B" w14:paraId="49F88245" w14:textId="77777777" w:rsidTr="03BEA857">
        <w:tc>
          <w:tcPr>
            <w:tcW w:w="7198" w:type="dxa"/>
          </w:tcPr>
          <w:p w14:paraId="5AC3F91E" w14:textId="77777777" w:rsidR="00AE1C3B" w:rsidRPr="00A4711C" w:rsidRDefault="00502A43" w:rsidP="00016DE7">
            <w:pPr>
              <w:pStyle w:val="BodyTextIndent3"/>
              <w:ind w:left="0"/>
              <w:rPr>
                <w:b w:val="0"/>
                <w:bCs/>
                <w:sz w:val="24"/>
              </w:rPr>
            </w:pPr>
            <w:r w:rsidRPr="00A4711C">
              <w:rPr>
                <w:b w:val="0"/>
                <w:bCs/>
                <w:sz w:val="24"/>
              </w:rPr>
              <w:t>Continuous professional development</w:t>
            </w:r>
          </w:p>
          <w:p w14:paraId="5F0970FE" w14:textId="0B6C74A8" w:rsidR="00502A43" w:rsidRPr="00A4711C" w:rsidRDefault="00502A43" w:rsidP="00016DE7">
            <w:pPr>
              <w:pStyle w:val="BodyTextIndent3"/>
              <w:ind w:left="0"/>
              <w:rPr>
                <w:b w:val="0"/>
                <w:bCs/>
                <w:sz w:val="24"/>
              </w:rPr>
            </w:pPr>
          </w:p>
        </w:tc>
        <w:tc>
          <w:tcPr>
            <w:tcW w:w="1276" w:type="dxa"/>
          </w:tcPr>
          <w:p w14:paraId="08409D1D" w14:textId="098A9AE5" w:rsidR="00AE1C3B" w:rsidRDefault="00AE1C3B" w:rsidP="002A6ABC">
            <w:pPr>
              <w:pStyle w:val="BodyTextIndent3"/>
              <w:ind w:left="0"/>
              <w:jc w:val="center"/>
              <w:rPr>
                <w:sz w:val="24"/>
              </w:rPr>
            </w:pPr>
          </w:p>
        </w:tc>
        <w:tc>
          <w:tcPr>
            <w:tcW w:w="1410" w:type="dxa"/>
          </w:tcPr>
          <w:p w14:paraId="31D81709" w14:textId="219E7202" w:rsidR="00AE1C3B" w:rsidRDefault="005B5F1F" w:rsidP="002A6ABC">
            <w:pPr>
              <w:pStyle w:val="BodyTextIndent3"/>
              <w:ind w:left="0"/>
              <w:jc w:val="center"/>
              <w:rPr>
                <w:sz w:val="24"/>
              </w:rPr>
            </w:pPr>
            <w:r>
              <w:rPr>
                <w:sz w:val="24"/>
              </w:rPr>
              <w:t>D</w:t>
            </w:r>
          </w:p>
        </w:tc>
      </w:tr>
      <w:tr w:rsidR="00AE1C3B" w14:paraId="5FA8AB67" w14:textId="77777777" w:rsidTr="03BEA857">
        <w:tc>
          <w:tcPr>
            <w:tcW w:w="7198" w:type="dxa"/>
          </w:tcPr>
          <w:p w14:paraId="78DEF23E" w14:textId="799272CB" w:rsidR="00AE1C3B" w:rsidRPr="00A4711C" w:rsidRDefault="00502A43" w:rsidP="00016DE7">
            <w:pPr>
              <w:pStyle w:val="BodyTextIndent3"/>
              <w:ind w:left="0"/>
              <w:rPr>
                <w:b w:val="0"/>
                <w:bCs/>
                <w:sz w:val="24"/>
              </w:rPr>
            </w:pPr>
            <w:proofErr w:type="spellStart"/>
            <w:r w:rsidRPr="00A4711C">
              <w:rPr>
                <w:b w:val="0"/>
                <w:bCs/>
                <w:sz w:val="24"/>
              </w:rPr>
              <w:t>Specialised</w:t>
            </w:r>
            <w:proofErr w:type="spellEnd"/>
            <w:r w:rsidRPr="00A4711C">
              <w:rPr>
                <w:b w:val="0"/>
                <w:bCs/>
                <w:sz w:val="24"/>
              </w:rPr>
              <w:t xml:space="preserve"> training in planning enforcement</w:t>
            </w:r>
          </w:p>
          <w:p w14:paraId="5DAA6E47" w14:textId="71D44EC6" w:rsidR="00AE1C3B" w:rsidRPr="00A4711C" w:rsidRDefault="00AE1C3B" w:rsidP="00016DE7">
            <w:pPr>
              <w:pStyle w:val="BodyTextIndent3"/>
              <w:ind w:left="0"/>
              <w:rPr>
                <w:b w:val="0"/>
                <w:bCs/>
                <w:sz w:val="24"/>
              </w:rPr>
            </w:pPr>
          </w:p>
        </w:tc>
        <w:tc>
          <w:tcPr>
            <w:tcW w:w="1276" w:type="dxa"/>
          </w:tcPr>
          <w:p w14:paraId="6E557222" w14:textId="77777777" w:rsidR="00AE1C3B" w:rsidRDefault="00AE1C3B" w:rsidP="002A6ABC">
            <w:pPr>
              <w:pStyle w:val="BodyTextIndent3"/>
              <w:ind w:left="0"/>
              <w:jc w:val="center"/>
              <w:rPr>
                <w:sz w:val="24"/>
              </w:rPr>
            </w:pPr>
          </w:p>
        </w:tc>
        <w:tc>
          <w:tcPr>
            <w:tcW w:w="1410" w:type="dxa"/>
          </w:tcPr>
          <w:p w14:paraId="5F08621C" w14:textId="4D8F79D5" w:rsidR="00AE1C3B" w:rsidRDefault="005B5F1F" w:rsidP="002A6ABC">
            <w:pPr>
              <w:pStyle w:val="BodyTextIndent3"/>
              <w:ind w:left="0"/>
              <w:jc w:val="center"/>
              <w:rPr>
                <w:sz w:val="24"/>
              </w:rPr>
            </w:pPr>
            <w:r>
              <w:rPr>
                <w:sz w:val="24"/>
              </w:rPr>
              <w:t>D</w:t>
            </w:r>
          </w:p>
        </w:tc>
      </w:tr>
    </w:tbl>
    <w:p w14:paraId="6F1FB0D0" w14:textId="77777777" w:rsidR="00AE1C3B" w:rsidRDefault="00AE1C3B" w:rsidP="00016DE7">
      <w:pPr>
        <w:pStyle w:val="BodyTextIndent3"/>
        <w:ind w:left="0"/>
        <w:rPr>
          <w:sz w:val="24"/>
        </w:rPr>
      </w:pPr>
    </w:p>
    <w:p w14:paraId="6A195141" w14:textId="4EA12841" w:rsidR="00016DE7" w:rsidRDefault="00016DE7"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67F0D1C0" w14:textId="77777777" w:rsidTr="03BEA857">
        <w:tc>
          <w:tcPr>
            <w:tcW w:w="7198" w:type="dxa"/>
            <w:shd w:val="clear" w:color="auto" w:fill="DBE5F1" w:themeFill="accent1" w:themeFillTint="33"/>
          </w:tcPr>
          <w:p w14:paraId="2B2B8AB0" w14:textId="055B845D" w:rsidR="002D4AAF" w:rsidRDefault="002D4AAF" w:rsidP="758E5A1C">
            <w:pPr>
              <w:pStyle w:val="BodyTextIndent3"/>
              <w:ind w:left="0"/>
              <w:rPr>
                <w:sz w:val="24"/>
                <w:szCs w:val="24"/>
              </w:rPr>
            </w:pPr>
            <w:r w:rsidRPr="03BEA857">
              <w:rPr>
                <w:sz w:val="24"/>
                <w:szCs w:val="24"/>
              </w:rPr>
              <w:t>Experience</w:t>
            </w:r>
          </w:p>
          <w:p w14:paraId="09DB4131" w14:textId="45500DBB" w:rsidR="002D4AAF" w:rsidRDefault="002D4AAF" w:rsidP="002D4AAF">
            <w:pPr>
              <w:pStyle w:val="BodyTextIndent3"/>
              <w:ind w:left="0"/>
              <w:rPr>
                <w:sz w:val="24"/>
              </w:rPr>
            </w:pPr>
          </w:p>
        </w:tc>
        <w:tc>
          <w:tcPr>
            <w:tcW w:w="1276" w:type="dxa"/>
            <w:shd w:val="clear" w:color="auto" w:fill="DBE5F1" w:themeFill="accent1" w:themeFillTint="33"/>
          </w:tcPr>
          <w:p w14:paraId="3B60B743" w14:textId="77777777" w:rsidR="002D4AAF" w:rsidRDefault="002D4AAF" w:rsidP="00EE4D6F">
            <w:pPr>
              <w:pStyle w:val="BodyTextIndent3"/>
              <w:ind w:left="0"/>
              <w:rPr>
                <w:sz w:val="24"/>
              </w:rPr>
            </w:pPr>
            <w:r>
              <w:rPr>
                <w:sz w:val="24"/>
              </w:rPr>
              <w:t>Essential</w:t>
            </w:r>
          </w:p>
        </w:tc>
        <w:tc>
          <w:tcPr>
            <w:tcW w:w="1410" w:type="dxa"/>
            <w:shd w:val="clear" w:color="auto" w:fill="DBE5F1" w:themeFill="accent1" w:themeFillTint="33"/>
          </w:tcPr>
          <w:p w14:paraId="0863639A" w14:textId="77777777" w:rsidR="002D4AAF" w:rsidRDefault="002D4AAF" w:rsidP="00EE4D6F">
            <w:pPr>
              <w:pStyle w:val="BodyTextIndent3"/>
              <w:ind w:left="0"/>
              <w:rPr>
                <w:sz w:val="24"/>
              </w:rPr>
            </w:pPr>
            <w:r>
              <w:rPr>
                <w:sz w:val="24"/>
              </w:rPr>
              <w:t>Desirable</w:t>
            </w:r>
          </w:p>
        </w:tc>
      </w:tr>
      <w:tr w:rsidR="002D4AAF" w14:paraId="3390BC98" w14:textId="77777777" w:rsidTr="03BEA857">
        <w:tc>
          <w:tcPr>
            <w:tcW w:w="7198" w:type="dxa"/>
          </w:tcPr>
          <w:p w14:paraId="26F7BDA0" w14:textId="77777777" w:rsidR="002D4AAF" w:rsidRDefault="00502A43" w:rsidP="00EE4D6F">
            <w:pPr>
              <w:pStyle w:val="BodyTextIndent3"/>
              <w:ind w:left="0"/>
              <w:rPr>
                <w:b w:val="0"/>
                <w:bCs/>
                <w:sz w:val="24"/>
              </w:rPr>
            </w:pPr>
            <w:r w:rsidRPr="00EC56D2">
              <w:rPr>
                <w:b w:val="0"/>
                <w:bCs/>
                <w:sz w:val="24"/>
              </w:rPr>
              <w:t>Relevant planning enforcement or other similar experience of a regulatory nature</w:t>
            </w:r>
          </w:p>
          <w:p w14:paraId="7FFA8375" w14:textId="7B1D1D3E" w:rsidR="002A6ABC" w:rsidRPr="00EC56D2" w:rsidRDefault="002A6ABC" w:rsidP="00EE4D6F">
            <w:pPr>
              <w:pStyle w:val="BodyTextIndent3"/>
              <w:ind w:left="0"/>
              <w:rPr>
                <w:b w:val="0"/>
                <w:bCs/>
                <w:sz w:val="24"/>
              </w:rPr>
            </w:pPr>
          </w:p>
        </w:tc>
        <w:tc>
          <w:tcPr>
            <w:tcW w:w="1276" w:type="dxa"/>
          </w:tcPr>
          <w:p w14:paraId="48922806" w14:textId="3F4AC5D5" w:rsidR="002D4AAF" w:rsidRDefault="005C5C6D" w:rsidP="002A6ABC">
            <w:pPr>
              <w:pStyle w:val="BodyTextIndent3"/>
              <w:ind w:left="0"/>
              <w:jc w:val="center"/>
              <w:rPr>
                <w:sz w:val="24"/>
              </w:rPr>
            </w:pPr>
            <w:r>
              <w:rPr>
                <w:sz w:val="24"/>
              </w:rPr>
              <w:t>E</w:t>
            </w:r>
          </w:p>
        </w:tc>
        <w:tc>
          <w:tcPr>
            <w:tcW w:w="1410" w:type="dxa"/>
          </w:tcPr>
          <w:p w14:paraId="2A164639" w14:textId="77777777" w:rsidR="002D4AAF" w:rsidRDefault="002D4AAF" w:rsidP="002A6ABC">
            <w:pPr>
              <w:pStyle w:val="BodyTextIndent3"/>
              <w:ind w:left="0"/>
              <w:jc w:val="center"/>
              <w:rPr>
                <w:sz w:val="24"/>
              </w:rPr>
            </w:pPr>
          </w:p>
        </w:tc>
      </w:tr>
      <w:tr w:rsidR="002D4AAF" w14:paraId="3F2B1D07" w14:textId="77777777" w:rsidTr="03BEA857">
        <w:tc>
          <w:tcPr>
            <w:tcW w:w="7198" w:type="dxa"/>
          </w:tcPr>
          <w:p w14:paraId="6C5C162A" w14:textId="77777777" w:rsidR="002D4AAF" w:rsidRDefault="00502A43" w:rsidP="00502A43">
            <w:pPr>
              <w:pStyle w:val="BodyTextIndent3"/>
              <w:ind w:left="0"/>
              <w:rPr>
                <w:b w:val="0"/>
                <w:bCs/>
                <w:sz w:val="24"/>
              </w:rPr>
            </w:pPr>
            <w:r w:rsidRPr="00EC56D2">
              <w:rPr>
                <w:b w:val="0"/>
                <w:bCs/>
                <w:sz w:val="24"/>
              </w:rPr>
              <w:t>Dealing with people in sensitive and, at times, aggressive situations</w:t>
            </w:r>
          </w:p>
          <w:p w14:paraId="59D806D5" w14:textId="09325E66" w:rsidR="002A6ABC" w:rsidRPr="00EC56D2" w:rsidRDefault="002A6ABC" w:rsidP="00502A43">
            <w:pPr>
              <w:pStyle w:val="BodyTextIndent3"/>
              <w:ind w:left="0"/>
              <w:rPr>
                <w:b w:val="0"/>
                <w:bCs/>
                <w:sz w:val="24"/>
              </w:rPr>
            </w:pPr>
          </w:p>
        </w:tc>
        <w:tc>
          <w:tcPr>
            <w:tcW w:w="1276" w:type="dxa"/>
          </w:tcPr>
          <w:p w14:paraId="4F8AECEC" w14:textId="00DBE716" w:rsidR="002D4AAF" w:rsidRDefault="005C5C6D" w:rsidP="002A6ABC">
            <w:pPr>
              <w:pStyle w:val="BodyTextIndent3"/>
              <w:ind w:left="0"/>
              <w:jc w:val="center"/>
              <w:rPr>
                <w:sz w:val="24"/>
              </w:rPr>
            </w:pPr>
            <w:r>
              <w:rPr>
                <w:sz w:val="24"/>
              </w:rPr>
              <w:t>E</w:t>
            </w:r>
          </w:p>
        </w:tc>
        <w:tc>
          <w:tcPr>
            <w:tcW w:w="1410" w:type="dxa"/>
          </w:tcPr>
          <w:p w14:paraId="1FB007E2" w14:textId="77777777" w:rsidR="002D4AAF" w:rsidRDefault="002D4AAF" w:rsidP="002A6ABC">
            <w:pPr>
              <w:pStyle w:val="BodyTextIndent3"/>
              <w:ind w:left="0"/>
              <w:jc w:val="center"/>
              <w:rPr>
                <w:sz w:val="24"/>
              </w:rPr>
            </w:pPr>
          </w:p>
        </w:tc>
      </w:tr>
      <w:tr w:rsidR="002A6ABC" w14:paraId="2286155A" w14:textId="77777777" w:rsidTr="03BEA857">
        <w:tc>
          <w:tcPr>
            <w:tcW w:w="7198" w:type="dxa"/>
          </w:tcPr>
          <w:p w14:paraId="47BFD1C5" w14:textId="77777777" w:rsidR="002A6ABC" w:rsidRDefault="002A6ABC" w:rsidP="002A6ABC">
            <w:pPr>
              <w:pStyle w:val="BodyTextIndent3"/>
              <w:ind w:left="0"/>
              <w:rPr>
                <w:b w:val="0"/>
                <w:bCs/>
                <w:sz w:val="24"/>
              </w:rPr>
            </w:pPr>
            <w:r w:rsidRPr="00EC56D2">
              <w:rPr>
                <w:b w:val="0"/>
                <w:bCs/>
                <w:sz w:val="24"/>
              </w:rPr>
              <w:t>Planning Policy and Implementation</w:t>
            </w:r>
          </w:p>
          <w:p w14:paraId="0ED9BC6D" w14:textId="23CB426B" w:rsidR="002A6ABC" w:rsidRPr="00EC56D2" w:rsidRDefault="002A6ABC" w:rsidP="002A6ABC">
            <w:pPr>
              <w:pStyle w:val="BodyTextIndent3"/>
              <w:ind w:left="0"/>
              <w:rPr>
                <w:b w:val="0"/>
                <w:bCs/>
                <w:sz w:val="24"/>
              </w:rPr>
            </w:pPr>
          </w:p>
        </w:tc>
        <w:tc>
          <w:tcPr>
            <w:tcW w:w="1276" w:type="dxa"/>
          </w:tcPr>
          <w:p w14:paraId="521E4BC8" w14:textId="2BB80B7A" w:rsidR="002A6ABC" w:rsidRDefault="002A6ABC" w:rsidP="002A6ABC">
            <w:pPr>
              <w:pStyle w:val="BodyTextIndent3"/>
              <w:ind w:left="0"/>
              <w:jc w:val="center"/>
              <w:rPr>
                <w:sz w:val="24"/>
              </w:rPr>
            </w:pPr>
          </w:p>
        </w:tc>
        <w:tc>
          <w:tcPr>
            <w:tcW w:w="1410" w:type="dxa"/>
          </w:tcPr>
          <w:p w14:paraId="6F4E1B9C" w14:textId="456A0249" w:rsidR="002A6ABC" w:rsidRDefault="002A6ABC" w:rsidP="002A6ABC">
            <w:pPr>
              <w:pStyle w:val="BodyTextIndent3"/>
              <w:ind w:left="0"/>
              <w:jc w:val="center"/>
              <w:rPr>
                <w:sz w:val="24"/>
              </w:rPr>
            </w:pPr>
            <w:r>
              <w:rPr>
                <w:sz w:val="24"/>
              </w:rPr>
              <w:t>D</w:t>
            </w:r>
          </w:p>
        </w:tc>
      </w:tr>
      <w:tr w:rsidR="002A6ABC" w14:paraId="323719DF" w14:textId="77777777" w:rsidTr="03BEA857">
        <w:tc>
          <w:tcPr>
            <w:tcW w:w="7198" w:type="dxa"/>
          </w:tcPr>
          <w:p w14:paraId="270CD1BD" w14:textId="77777777" w:rsidR="002A6ABC" w:rsidRDefault="002A6ABC" w:rsidP="002A6ABC">
            <w:pPr>
              <w:pStyle w:val="BodyTextIndent3"/>
              <w:ind w:left="0"/>
              <w:rPr>
                <w:b w:val="0"/>
                <w:bCs/>
                <w:sz w:val="24"/>
              </w:rPr>
            </w:pPr>
            <w:r w:rsidRPr="00EC56D2">
              <w:rPr>
                <w:b w:val="0"/>
                <w:bCs/>
                <w:sz w:val="24"/>
              </w:rPr>
              <w:t>Development control/ planning enforcement in urban and rural issues</w:t>
            </w:r>
          </w:p>
          <w:p w14:paraId="1D4CF654" w14:textId="24DF56AC" w:rsidR="002A6ABC" w:rsidRPr="00EC56D2" w:rsidRDefault="002A6ABC" w:rsidP="002A6ABC">
            <w:pPr>
              <w:pStyle w:val="BodyTextIndent3"/>
              <w:ind w:left="0"/>
              <w:rPr>
                <w:b w:val="0"/>
                <w:bCs/>
                <w:sz w:val="24"/>
              </w:rPr>
            </w:pPr>
          </w:p>
        </w:tc>
        <w:tc>
          <w:tcPr>
            <w:tcW w:w="1276" w:type="dxa"/>
          </w:tcPr>
          <w:p w14:paraId="2C92AD17" w14:textId="4E9D103A" w:rsidR="002A6ABC" w:rsidRDefault="002A6ABC" w:rsidP="002A6ABC">
            <w:pPr>
              <w:pStyle w:val="BodyTextIndent3"/>
              <w:ind w:left="0"/>
              <w:jc w:val="center"/>
              <w:rPr>
                <w:sz w:val="24"/>
              </w:rPr>
            </w:pPr>
          </w:p>
        </w:tc>
        <w:tc>
          <w:tcPr>
            <w:tcW w:w="1410" w:type="dxa"/>
          </w:tcPr>
          <w:p w14:paraId="0EE68F4E" w14:textId="77777777" w:rsidR="002A6ABC" w:rsidRDefault="002A6ABC" w:rsidP="002A6ABC">
            <w:pPr>
              <w:pStyle w:val="BodyTextIndent3"/>
              <w:ind w:left="0"/>
              <w:jc w:val="center"/>
              <w:rPr>
                <w:sz w:val="24"/>
              </w:rPr>
            </w:pPr>
          </w:p>
          <w:p w14:paraId="12070427" w14:textId="3E1449D9" w:rsidR="002A6ABC" w:rsidRDefault="002A6ABC" w:rsidP="002A6ABC">
            <w:pPr>
              <w:pStyle w:val="BodyTextIndent3"/>
              <w:ind w:left="0"/>
              <w:jc w:val="center"/>
              <w:rPr>
                <w:sz w:val="24"/>
              </w:rPr>
            </w:pPr>
            <w:r>
              <w:rPr>
                <w:sz w:val="24"/>
              </w:rPr>
              <w:t>D</w:t>
            </w:r>
          </w:p>
        </w:tc>
      </w:tr>
      <w:tr w:rsidR="002A6ABC" w14:paraId="0FFB3EAA" w14:textId="77777777" w:rsidTr="03BEA857">
        <w:tc>
          <w:tcPr>
            <w:tcW w:w="7198" w:type="dxa"/>
          </w:tcPr>
          <w:p w14:paraId="50027FCC" w14:textId="5081276C" w:rsidR="002A6ABC" w:rsidRPr="00EC56D2" w:rsidRDefault="002A6ABC" w:rsidP="002A6ABC">
            <w:pPr>
              <w:pStyle w:val="BodyTextIndent3"/>
              <w:ind w:left="0"/>
              <w:rPr>
                <w:b w:val="0"/>
                <w:bCs/>
                <w:sz w:val="24"/>
              </w:rPr>
            </w:pPr>
            <w:r w:rsidRPr="00EC56D2">
              <w:rPr>
                <w:b w:val="0"/>
                <w:bCs/>
                <w:sz w:val="24"/>
              </w:rPr>
              <w:t>Experience of PACE procedures and interviewing</w:t>
            </w:r>
          </w:p>
        </w:tc>
        <w:tc>
          <w:tcPr>
            <w:tcW w:w="1276" w:type="dxa"/>
          </w:tcPr>
          <w:p w14:paraId="0AED855C" w14:textId="7A8450CA" w:rsidR="002A6ABC" w:rsidRDefault="002A6ABC" w:rsidP="002A6ABC">
            <w:pPr>
              <w:pStyle w:val="BodyTextIndent3"/>
              <w:ind w:left="0"/>
              <w:jc w:val="center"/>
              <w:rPr>
                <w:sz w:val="24"/>
              </w:rPr>
            </w:pPr>
          </w:p>
        </w:tc>
        <w:tc>
          <w:tcPr>
            <w:tcW w:w="1410" w:type="dxa"/>
          </w:tcPr>
          <w:p w14:paraId="452B53AD" w14:textId="77777777" w:rsidR="002A6ABC" w:rsidRDefault="002A6ABC" w:rsidP="002A6ABC">
            <w:pPr>
              <w:pStyle w:val="BodyTextIndent3"/>
              <w:ind w:left="0"/>
              <w:jc w:val="center"/>
              <w:rPr>
                <w:sz w:val="24"/>
              </w:rPr>
            </w:pPr>
            <w:r>
              <w:rPr>
                <w:sz w:val="24"/>
              </w:rPr>
              <w:t>D</w:t>
            </w:r>
          </w:p>
          <w:p w14:paraId="5521E280" w14:textId="03433A97" w:rsidR="002A6ABC" w:rsidRDefault="002A6ABC" w:rsidP="002A6ABC">
            <w:pPr>
              <w:pStyle w:val="BodyTextIndent3"/>
              <w:ind w:left="0"/>
              <w:jc w:val="center"/>
              <w:rPr>
                <w:sz w:val="24"/>
              </w:rPr>
            </w:pPr>
          </w:p>
        </w:tc>
      </w:tr>
    </w:tbl>
    <w:p w14:paraId="179224C6" w14:textId="16C71336" w:rsidR="002D4AAF" w:rsidRDefault="002D4AAF" w:rsidP="002D4AAF">
      <w:pPr>
        <w:pStyle w:val="BodyTextIndent3"/>
        <w:ind w:left="0"/>
        <w:rPr>
          <w:sz w:val="24"/>
        </w:rPr>
      </w:pPr>
    </w:p>
    <w:p w14:paraId="6E38CF8A" w14:textId="77777777" w:rsidR="002D4AAF" w:rsidRDefault="002D4AAF"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50457C07" w14:textId="77777777" w:rsidTr="03BEA857">
        <w:tc>
          <w:tcPr>
            <w:tcW w:w="7198" w:type="dxa"/>
            <w:shd w:val="clear" w:color="auto" w:fill="DBE5F1" w:themeFill="accent1" w:themeFillTint="33"/>
          </w:tcPr>
          <w:p w14:paraId="3C4DC8CB" w14:textId="069B8196" w:rsidR="002D4AAF" w:rsidRDefault="002D4AAF" w:rsidP="00EE4D6F">
            <w:pPr>
              <w:pStyle w:val="BodyTextIndent3"/>
              <w:ind w:left="0"/>
              <w:rPr>
                <w:sz w:val="24"/>
              </w:rPr>
            </w:pPr>
            <w:r>
              <w:rPr>
                <w:sz w:val="24"/>
              </w:rPr>
              <w:t>Skills Required</w:t>
            </w:r>
          </w:p>
          <w:p w14:paraId="0F1CDA8F" w14:textId="77777777" w:rsidR="002D4AAF" w:rsidRDefault="002D4AAF" w:rsidP="00EE4D6F">
            <w:pPr>
              <w:pStyle w:val="BodyTextIndent3"/>
              <w:ind w:left="0"/>
              <w:rPr>
                <w:sz w:val="24"/>
              </w:rPr>
            </w:pPr>
          </w:p>
        </w:tc>
        <w:tc>
          <w:tcPr>
            <w:tcW w:w="1276" w:type="dxa"/>
            <w:shd w:val="clear" w:color="auto" w:fill="DBE5F1" w:themeFill="accent1" w:themeFillTint="33"/>
          </w:tcPr>
          <w:p w14:paraId="60F94603" w14:textId="77777777" w:rsidR="002D4AAF" w:rsidRDefault="002D4AAF" w:rsidP="00EE4D6F">
            <w:pPr>
              <w:pStyle w:val="BodyTextIndent3"/>
              <w:ind w:left="0"/>
              <w:rPr>
                <w:sz w:val="24"/>
              </w:rPr>
            </w:pPr>
            <w:r>
              <w:rPr>
                <w:sz w:val="24"/>
              </w:rPr>
              <w:t>Essential</w:t>
            </w:r>
          </w:p>
        </w:tc>
        <w:tc>
          <w:tcPr>
            <w:tcW w:w="1410" w:type="dxa"/>
            <w:shd w:val="clear" w:color="auto" w:fill="DBE5F1" w:themeFill="accent1" w:themeFillTint="33"/>
          </w:tcPr>
          <w:p w14:paraId="55FFC56B" w14:textId="77777777" w:rsidR="002D4AAF" w:rsidRDefault="002D4AAF" w:rsidP="00EE4D6F">
            <w:pPr>
              <w:pStyle w:val="BodyTextIndent3"/>
              <w:ind w:left="0"/>
              <w:rPr>
                <w:sz w:val="24"/>
              </w:rPr>
            </w:pPr>
            <w:r>
              <w:rPr>
                <w:sz w:val="24"/>
              </w:rPr>
              <w:t>Desirable</w:t>
            </w:r>
          </w:p>
        </w:tc>
      </w:tr>
      <w:tr w:rsidR="002D4AAF" w14:paraId="6EACBF42" w14:textId="77777777" w:rsidTr="03BEA857">
        <w:tc>
          <w:tcPr>
            <w:tcW w:w="7198" w:type="dxa"/>
          </w:tcPr>
          <w:p w14:paraId="14B3F070" w14:textId="761D2B44" w:rsidR="002D4AAF" w:rsidRPr="000E7D99" w:rsidRDefault="00074ADB" w:rsidP="00EE4D6F">
            <w:pPr>
              <w:pStyle w:val="BodyTextIndent3"/>
              <w:ind w:left="0"/>
              <w:rPr>
                <w:b w:val="0"/>
                <w:bCs/>
                <w:sz w:val="24"/>
              </w:rPr>
            </w:pPr>
            <w:r w:rsidRPr="000E7D99">
              <w:rPr>
                <w:b w:val="0"/>
                <w:bCs/>
                <w:sz w:val="24"/>
              </w:rPr>
              <w:t>Computer literacy</w:t>
            </w:r>
          </w:p>
          <w:p w14:paraId="561BAEA3" w14:textId="77777777" w:rsidR="002D4AAF" w:rsidRPr="000E7D99" w:rsidRDefault="002D4AAF" w:rsidP="00EE4D6F">
            <w:pPr>
              <w:pStyle w:val="BodyTextIndent3"/>
              <w:ind w:left="0"/>
              <w:rPr>
                <w:b w:val="0"/>
                <w:bCs/>
                <w:sz w:val="24"/>
              </w:rPr>
            </w:pPr>
          </w:p>
        </w:tc>
        <w:tc>
          <w:tcPr>
            <w:tcW w:w="1276" w:type="dxa"/>
          </w:tcPr>
          <w:p w14:paraId="7F0774A9" w14:textId="6716BB7F" w:rsidR="002D4AAF" w:rsidRDefault="00F23BBB" w:rsidP="002A6ABC">
            <w:pPr>
              <w:pStyle w:val="BodyTextIndent3"/>
              <w:ind w:left="0"/>
              <w:jc w:val="center"/>
              <w:rPr>
                <w:sz w:val="24"/>
              </w:rPr>
            </w:pPr>
            <w:r>
              <w:rPr>
                <w:sz w:val="24"/>
              </w:rPr>
              <w:t>E</w:t>
            </w:r>
          </w:p>
        </w:tc>
        <w:tc>
          <w:tcPr>
            <w:tcW w:w="1410" w:type="dxa"/>
          </w:tcPr>
          <w:p w14:paraId="5C13623E" w14:textId="77777777" w:rsidR="002D4AAF" w:rsidRDefault="002D4AAF" w:rsidP="002A6ABC">
            <w:pPr>
              <w:pStyle w:val="BodyTextIndent3"/>
              <w:ind w:left="0"/>
              <w:jc w:val="center"/>
              <w:rPr>
                <w:sz w:val="24"/>
              </w:rPr>
            </w:pPr>
          </w:p>
        </w:tc>
      </w:tr>
      <w:tr w:rsidR="00361409" w14:paraId="384F5F99" w14:textId="77777777" w:rsidTr="03BEA857">
        <w:tc>
          <w:tcPr>
            <w:tcW w:w="7198" w:type="dxa"/>
          </w:tcPr>
          <w:p w14:paraId="0E0C76B7" w14:textId="77777777" w:rsidR="00361409" w:rsidRDefault="00361409" w:rsidP="00361409">
            <w:pPr>
              <w:pStyle w:val="BodyTextIndent3"/>
              <w:ind w:left="0"/>
              <w:rPr>
                <w:b w:val="0"/>
                <w:bCs/>
                <w:sz w:val="24"/>
              </w:rPr>
            </w:pPr>
            <w:r w:rsidRPr="00361409">
              <w:rPr>
                <w:b w:val="0"/>
                <w:bCs/>
                <w:sz w:val="24"/>
              </w:rPr>
              <w:t>Good oral and written communication</w:t>
            </w:r>
          </w:p>
          <w:p w14:paraId="5CCD2BE5" w14:textId="1E17B1CB" w:rsidR="008A3099" w:rsidRPr="000E7D99" w:rsidRDefault="008A3099" w:rsidP="00361409">
            <w:pPr>
              <w:pStyle w:val="BodyTextIndent3"/>
              <w:ind w:left="0"/>
              <w:rPr>
                <w:b w:val="0"/>
                <w:bCs/>
                <w:sz w:val="24"/>
              </w:rPr>
            </w:pPr>
          </w:p>
        </w:tc>
        <w:tc>
          <w:tcPr>
            <w:tcW w:w="1276" w:type="dxa"/>
          </w:tcPr>
          <w:p w14:paraId="4619D352" w14:textId="771D1109" w:rsidR="00361409" w:rsidRDefault="00361409" w:rsidP="002A6ABC">
            <w:pPr>
              <w:pStyle w:val="BodyTextIndent3"/>
              <w:ind w:left="0"/>
              <w:jc w:val="center"/>
              <w:rPr>
                <w:sz w:val="24"/>
              </w:rPr>
            </w:pPr>
            <w:r>
              <w:rPr>
                <w:sz w:val="24"/>
              </w:rPr>
              <w:t>E</w:t>
            </w:r>
          </w:p>
        </w:tc>
        <w:tc>
          <w:tcPr>
            <w:tcW w:w="1410" w:type="dxa"/>
          </w:tcPr>
          <w:p w14:paraId="67CCD68A" w14:textId="36450E7A" w:rsidR="00361409" w:rsidRDefault="00361409" w:rsidP="002A6ABC">
            <w:pPr>
              <w:pStyle w:val="BodyTextIndent3"/>
              <w:ind w:left="0"/>
              <w:jc w:val="center"/>
              <w:rPr>
                <w:sz w:val="24"/>
              </w:rPr>
            </w:pPr>
          </w:p>
        </w:tc>
      </w:tr>
      <w:tr w:rsidR="002A11D1" w14:paraId="1A1825AF" w14:textId="77777777" w:rsidTr="03BEA857">
        <w:tc>
          <w:tcPr>
            <w:tcW w:w="7198" w:type="dxa"/>
          </w:tcPr>
          <w:p w14:paraId="33848352" w14:textId="77777777" w:rsidR="002A11D1" w:rsidRDefault="00361409" w:rsidP="00EE4D6F">
            <w:pPr>
              <w:pStyle w:val="BodyTextIndent3"/>
              <w:ind w:left="0"/>
              <w:rPr>
                <w:b w:val="0"/>
                <w:bCs/>
                <w:sz w:val="24"/>
              </w:rPr>
            </w:pPr>
            <w:r>
              <w:rPr>
                <w:b w:val="0"/>
                <w:bCs/>
                <w:sz w:val="24"/>
              </w:rPr>
              <w:t>T</w:t>
            </w:r>
            <w:r w:rsidRPr="00361409">
              <w:rPr>
                <w:b w:val="0"/>
                <w:bCs/>
                <w:sz w:val="24"/>
              </w:rPr>
              <w:t>act and diplomacy</w:t>
            </w:r>
          </w:p>
          <w:p w14:paraId="6CB35654" w14:textId="0F330647" w:rsidR="008A3099" w:rsidRPr="000E7D99" w:rsidRDefault="008A3099" w:rsidP="00EE4D6F">
            <w:pPr>
              <w:pStyle w:val="BodyTextIndent3"/>
              <w:ind w:left="0"/>
              <w:rPr>
                <w:b w:val="0"/>
                <w:bCs/>
                <w:sz w:val="24"/>
              </w:rPr>
            </w:pPr>
          </w:p>
        </w:tc>
        <w:tc>
          <w:tcPr>
            <w:tcW w:w="1276" w:type="dxa"/>
          </w:tcPr>
          <w:p w14:paraId="3703BA45" w14:textId="312384AD" w:rsidR="002A11D1" w:rsidRDefault="00361409" w:rsidP="002A6ABC">
            <w:pPr>
              <w:pStyle w:val="BodyTextIndent3"/>
              <w:ind w:left="0"/>
              <w:jc w:val="center"/>
              <w:rPr>
                <w:sz w:val="24"/>
              </w:rPr>
            </w:pPr>
            <w:r>
              <w:rPr>
                <w:sz w:val="24"/>
              </w:rPr>
              <w:t>E</w:t>
            </w:r>
          </w:p>
        </w:tc>
        <w:tc>
          <w:tcPr>
            <w:tcW w:w="1410" w:type="dxa"/>
          </w:tcPr>
          <w:p w14:paraId="250DB652" w14:textId="77777777" w:rsidR="002A11D1" w:rsidRDefault="002A11D1" w:rsidP="002A6ABC">
            <w:pPr>
              <w:pStyle w:val="BodyTextIndent3"/>
              <w:ind w:left="0"/>
              <w:jc w:val="center"/>
              <w:rPr>
                <w:sz w:val="24"/>
              </w:rPr>
            </w:pPr>
          </w:p>
        </w:tc>
      </w:tr>
      <w:tr w:rsidR="002A11D1" w14:paraId="35D74A4C" w14:textId="77777777" w:rsidTr="03BEA857">
        <w:tc>
          <w:tcPr>
            <w:tcW w:w="7198" w:type="dxa"/>
          </w:tcPr>
          <w:p w14:paraId="33995FE5" w14:textId="77777777" w:rsidR="002A11D1" w:rsidRDefault="00361409" w:rsidP="00EE4D6F">
            <w:pPr>
              <w:pStyle w:val="BodyTextIndent3"/>
              <w:ind w:left="0"/>
              <w:rPr>
                <w:b w:val="0"/>
                <w:bCs/>
                <w:sz w:val="24"/>
              </w:rPr>
            </w:pPr>
            <w:r w:rsidRPr="00361409">
              <w:rPr>
                <w:b w:val="0"/>
                <w:bCs/>
                <w:sz w:val="24"/>
              </w:rPr>
              <w:t>Firmness</w:t>
            </w:r>
          </w:p>
          <w:p w14:paraId="24CFDD81" w14:textId="7DAEBD19" w:rsidR="008A3099" w:rsidRPr="000E7D99" w:rsidRDefault="008A3099" w:rsidP="00EE4D6F">
            <w:pPr>
              <w:pStyle w:val="BodyTextIndent3"/>
              <w:ind w:left="0"/>
              <w:rPr>
                <w:b w:val="0"/>
                <w:bCs/>
                <w:sz w:val="24"/>
              </w:rPr>
            </w:pPr>
          </w:p>
        </w:tc>
        <w:tc>
          <w:tcPr>
            <w:tcW w:w="1276" w:type="dxa"/>
          </w:tcPr>
          <w:p w14:paraId="557176F4" w14:textId="3AA5A4CF" w:rsidR="002A11D1" w:rsidRDefault="00361409" w:rsidP="002A6ABC">
            <w:pPr>
              <w:pStyle w:val="BodyTextIndent3"/>
              <w:ind w:left="0"/>
              <w:jc w:val="center"/>
              <w:rPr>
                <w:sz w:val="24"/>
              </w:rPr>
            </w:pPr>
            <w:r>
              <w:rPr>
                <w:sz w:val="24"/>
              </w:rPr>
              <w:t>E</w:t>
            </w:r>
          </w:p>
        </w:tc>
        <w:tc>
          <w:tcPr>
            <w:tcW w:w="1410" w:type="dxa"/>
          </w:tcPr>
          <w:p w14:paraId="7CED475A" w14:textId="77777777" w:rsidR="002A11D1" w:rsidRDefault="002A11D1" w:rsidP="002A6ABC">
            <w:pPr>
              <w:pStyle w:val="BodyTextIndent3"/>
              <w:ind w:left="0"/>
              <w:jc w:val="center"/>
              <w:rPr>
                <w:sz w:val="24"/>
              </w:rPr>
            </w:pPr>
          </w:p>
        </w:tc>
      </w:tr>
      <w:tr w:rsidR="00361409" w14:paraId="1166B46C" w14:textId="77777777" w:rsidTr="03BEA857">
        <w:tc>
          <w:tcPr>
            <w:tcW w:w="7198" w:type="dxa"/>
          </w:tcPr>
          <w:p w14:paraId="17F0DF4F" w14:textId="77777777" w:rsidR="00361409" w:rsidRDefault="00361409" w:rsidP="00EE4D6F">
            <w:pPr>
              <w:pStyle w:val="BodyTextIndent3"/>
              <w:ind w:left="0"/>
              <w:rPr>
                <w:b w:val="0"/>
                <w:bCs/>
                <w:sz w:val="24"/>
              </w:rPr>
            </w:pPr>
            <w:r w:rsidRPr="00361409">
              <w:rPr>
                <w:b w:val="0"/>
                <w:bCs/>
                <w:sz w:val="24"/>
              </w:rPr>
              <w:t>Time management</w:t>
            </w:r>
          </w:p>
          <w:p w14:paraId="46EB5B39" w14:textId="1E0098C1" w:rsidR="008A3099" w:rsidRPr="00361409" w:rsidRDefault="008A3099" w:rsidP="00EE4D6F">
            <w:pPr>
              <w:pStyle w:val="BodyTextIndent3"/>
              <w:ind w:left="0"/>
              <w:rPr>
                <w:b w:val="0"/>
                <w:bCs/>
                <w:sz w:val="24"/>
              </w:rPr>
            </w:pPr>
          </w:p>
        </w:tc>
        <w:tc>
          <w:tcPr>
            <w:tcW w:w="1276" w:type="dxa"/>
          </w:tcPr>
          <w:p w14:paraId="4E1771BF" w14:textId="7FB0695E" w:rsidR="00361409" w:rsidRDefault="00361409" w:rsidP="002A6ABC">
            <w:pPr>
              <w:pStyle w:val="BodyTextIndent3"/>
              <w:ind w:left="0"/>
              <w:jc w:val="center"/>
              <w:rPr>
                <w:sz w:val="24"/>
              </w:rPr>
            </w:pPr>
            <w:r>
              <w:rPr>
                <w:sz w:val="24"/>
              </w:rPr>
              <w:t>E</w:t>
            </w:r>
          </w:p>
        </w:tc>
        <w:tc>
          <w:tcPr>
            <w:tcW w:w="1410" w:type="dxa"/>
          </w:tcPr>
          <w:p w14:paraId="747396A2" w14:textId="77777777" w:rsidR="00361409" w:rsidRDefault="00361409" w:rsidP="002A6ABC">
            <w:pPr>
              <w:pStyle w:val="BodyTextIndent3"/>
              <w:ind w:left="0"/>
              <w:jc w:val="center"/>
              <w:rPr>
                <w:sz w:val="24"/>
              </w:rPr>
            </w:pPr>
          </w:p>
        </w:tc>
      </w:tr>
      <w:tr w:rsidR="00361409" w14:paraId="3BC2B0A2" w14:textId="77777777" w:rsidTr="03BEA857">
        <w:tc>
          <w:tcPr>
            <w:tcW w:w="7198" w:type="dxa"/>
          </w:tcPr>
          <w:p w14:paraId="1C15E82C" w14:textId="77777777" w:rsidR="00361409" w:rsidRDefault="00361409" w:rsidP="00EE4D6F">
            <w:pPr>
              <w:pStyle w:val="BodyTextIndent3"/>
              <w:ind w:left="0"/>
              <w:rPr>
                <w:b w:val="0"/>
                <w:bCs/>
                <w:sz w:val="24"/>
              </w:rPr>
            </w:pPr>
            <w:r w:rsidRPr="00361409">
              <w:rPr>
                <w:b w:val="0"/>
                <w:bCs/>
                <w:sz w:val="24"/>
              </w:rPr>
              <w:t>Approachable</w:t>
            </w:r>
          </w:p>
          <w:p w14:paraId="66060523" w14:textId="0EB3A036" w:rsidR="008A3099" w:rsidRPr="00361409" w:rsidRDefault="008A3099" w:rsidP="00EE4D6F">
            <w:pPr>
              <w:pStyle w:val="BodyTextIndent3"/>
              <w:ind w:left="0"/>
              <w:rPr>
                <w:b w:val="0"/>
                <w:bCs/>
                <w:sz w:val="24"/>
              </w:rPr>
            </w:pPr>
          </w:p>
        </w:tc>
        <w:tc>
          <w:tcPr>
            <w:tcW w:w="1276" w:type="dxa"/>
          </w:tcPr>
          <w:p w14:paraId="10000C53" w14:textId="2DC748FD" w:rsidR="00361409" w:rsidRDefault="00361409" w:rsidP="002A6ABC">
            <w:pPr>
              <w:pStyle w:val="BodyTextIndent3"/>
              <w:ind w:left="0"/>
              <w:jc w:val="center"/>
              <w:rPr>
                <w:sz w:val="24"/>
              </w:rPr>
            </w:pPr>
            <w:r>
              <w:rPr>
                <w:sz w:val="24"/>
              </w:rPr>
              <w:t>E</w:t>
            </w:r>
          </w:p>
        </w:tc>
        <w:tc>
          <w:tcPr>
            <w:tcW w:w="1410" w:type="dxa"/>
          </w:tcPr>
          <w:p w14:paraId="6CE58240" w14:textId="77777777" w:rsidR="00361409" w:rsidRDefault="00361409" w:rsidP="002A6ABC">
            <w:pPr>
              <w:pStyle w:val="BodyTextIndent3"/>
              <w:ind w:left="0"/>
              <w:jc w:val="center"/>
              <w:rPr>
                <w:sz w:val="24"/>
              </w:rPr>
            </w:pPr>
          </w:p>
        </w:tc>
      </w:tr>
      <w:tr w:rsidR="002A6ABC" w14:paraId="51C71AB9" w14:textId="77777777" w:rsidTr="03BEA857">
        <w:tc>
          <w:tcPr>
            <w:tcW w:w="7198" w:type="dxa"/>
          </w:tcPr>
          <w:p w14:paraId="4C0D4E73" w14:textId="77777777" w:rsidR="002A6ABC" w:rsidRDefault="002A6ABC" w:rsidP="002A6ABC">
            <w:pPr>
              <w:pStyle w:val="BodyTextIndent3"/>
              <w:ind w:left="0"/>
              <w:rPr>
                <w:b w:val="0"/>
                <w:bCs/>
                <w:sz w:val="24"/>
              </w:rPr>
            </w:pPr>
            <w:r>
              <w:rPr>
                <w:b w:val="0"/>
                <w:bCs/>
                <w:sz w:val="24"/>
              </w:rPr>
              <w:t>A</w:t>
            </w:r>
            <w:r w:rsidRPr="00790E74">
              <w:rPr>
                <w:b w:val="0"/>
                <w:bCs/>
                <w:sz w:val="24"/>
              </w:rPr>
              <w:t>bility to undertake site visits to remote locations</w:t>
            </w:r>
          </w:p>
          <w:p w14:paraId="4FE1ABF4" w14:textId="77777777" w:rsidR="002A6ABC" w:rsidRPr="00684E20" w:rsidRDefault="002A6ABC" w:rsidP="002A6ABC">
            <w:pPr>
              <w:pStyle w:val="BodyTextIndent3"/>
              <w:ind w:left="0"/>
              <w:rPr>
                <w:b w:val="0"/>
                <w:bCs/>
                <w:sz w:val="24"/>
              </w:rPr>
            </w:pPr>
          </w:p>
        </w:tc>
        <w:tc>
          <w:tcPr>
            <w:tcW w:w="1276" w:type="dxa"/>
          </w:tcPr>
          <w:p w14:paraId="1F8E7F38" w14:textId="35876805" w:rsidR="002A6ABC" w:rsidRDefault="002A6ABC" w:rsidP="002A6ABC">
            <w:pPr>
              <w:pStyle w:val="BodyTextIndent3"/>
              <w:ind w:left="0"/>
              <w:jc w:val="center"/>
              <w:rPr>
                <w:sz w:val="24"/>
              </w:rPr>
            </w:pPr>
            <w:r>
              <w:rPr>
                <w:sz w:val="24"/>
              </w:rPr>
              <w:t>E</w:t>
            </w:r>
          </w:p>
        </w:tc>
        <w:tc>
          <w:tcPr>
            <w:tcW w:w="1410" w:type="dxa"/>
          </w:tcPr>
          <w:p w14:paraId="38B34E14" w14:textId="77777777" w:rsidR="002A6ABC" w:rsidRDefault="002A6ABC" w:rsidP="002A6ABC">
            <w:pPr>
              <w:pStyle w:val="BodyTextIndent3"/>
              <w:ind w:left="0"/>
              <w:jc w:val="center"/>
              <w:rPr>
                <w:sz w:val="24"/>
              </w:rPr>
            </w:pPr>
          </w:p>
        </w:tc>
      </w:tr>
      <w:tr w:rsidR="00684E20" w14:paraId="367ECDA4" w14:textId="77777777" w:rsidTr="03BEA857">
        <w:tc>
          <w:tcPr>
            <w:tcW w:w="7198" w:type="dxa"/>
          </w:tcPr>
          <w:p w14:paraId="23C8B8FC" w14:textId="77777777" w:rsidR="00684E20" w:rsidRDefault="00684E20" w:rsidP="00EE4D6F">
            <w:pPr>
              <w:pStyle w:val="BodyTextIndent3"/>
              <w:ind w:left="0"/>
              <w:rPr>
                <w:b w:val="0"/>
                <w:bCs/>
                <w:sz w:val="24"/>
              </w:rPr>
            </w:pPr>
            <w:r w:rsidRPr="00684E20">
              <w:rPr>
                <w:b w:val="0"/>
                <w:bCs/>
                <w:sz w:val="24"/>
              </w:rPr>
              <w:t>Ability to read and interpret maps, drawings and plans</w:t>
            </w:r>
          </w:p>
          <w:p w14:paraId="583B05DE" w14:textId="0F78AE70" w:rsidR="008A3099" w:rsidRPr="00361409" w:rsidRDefault="008A3099" w:rsidP="00EE4D6F">
            <w:pPr>
              <w:pStyle w:val="BodyTextIndent3"/>
              <w:ind w:left="0"/>
              <w:rPr>
                <w:b w:val="0"/>
                <w:bCs/>
                <w:sz w:val="24"/>
              </w:rPr>
            </w:pPr>
          </w:p>
        </w:tc>
        <w:tc>
          <w:tcPr>
            <w:tcW w:w="1276" w:type="dxa"/>
          </w:tcPr>
          <w:p w14:paraId="6B5CEF1C" w14:textId="77777777" w:rsidR="00684E20" w:rsidRDefault="00684E20" w:rsidP="002A6ABC">
            <w:pPr>
              <w:pStyle w:val="BodyTextIndent3"/>
              <w:ind w:left="0"/>
              <w:jc w:val="center"/>
              <w:rPr>
                <w:sz w:val="24"/>
              </w:rPr>
            </w:pPr>
          </w:p>
        </w:tc>
        <w:tc>
          <w:tcPr>
            <w:tcW w:w="1410" w:type="dxa"/>
          </w:tcPr>
          <w:p w14:paraId="674E00BA" w14:textId="2B67C645" w:rsidR="00684E20" w:rsidRDefault="00684E20" w:rsidP="002A6ABC">
            <w:pPr>
              <w:pStyle w:val="BodyTextIndent3"/>
              <w:ind w:left="0"/>
              <w:jc w:val="center"/>
              <w:rPr>
                <w:sz w:val="24"/>
              </w:rPr>
            </w:pPr>
            <w:r>
              <w:rPr>
                <w:sz w:val="24"/>
              </w:rPr>
              <w:t>D</w:t>
            </w:r>
          </w:p>
        </w:tc>
      </w:tr>
      <w:tr w:rsidR="00A17950" w14:paraId="12036C63" w14:textId="77777777" w:rsidTr="03BEA857">
        <w:tc>
          <w:tcPr>
            <w:tcW w:w="7198" w:type="dxa"/>
          </w:tcPr>
          <w:p w14:paraId="0C4F15E7" w14:textId="77777777" w:rsidR="00A17950" w:rsidRDefault="00A17950" w:rsidP="00EE4D6F">
            <w:pPr>
              <w:pStyle w:val="BodyTextIndent3"/>
              <w:ind w:left="0"/>
              <w:rPr>
                <w:b w:val="0"/>
                <w:bCs/>
                <w:sz w:val="24"/>
              </w:rPr>
            </w:pPr>
            <w:r w:rsidRPr="00A17950">
              <w:rPr>
                <w:b w:val="0"/>
                <w:bCs/>
                <w:sz w:val="24"/>
              </w:rPr>
              <w:lastRenderedPageBreak/>
              <w:t>Knowledge of planning law and practice</w:t>
            </w:r>
          </w:p>
          <w:p w14:paraId="372B12F4" w14:textId="666D5B29" w:rsidR="008A3099" w:rsidRPr="00684E20" w:rsidRDefault="008A3099" w:rsidP="00EE4D6F">
            <w:pPr>
              <w:pStyle w:val="BodyTextIndent3"/>
              <w:ind w:left="0"/>
              <w:rPr>
                <w:b w:val="0"/>
                <w:bCs/>
                <w:sz w:val="24"/>
              </w:rPr>
            </w:pPr>
          </w:p>
        </w:tc>
        <w:tc>
          <w:tcPr>
            <w:tcW w:w="1276" w:type="dxa"/>
          </w:tcPr>
          <w:p w14:paraId="0A82F1C9" w14:textId="77777777" w:rsidR="00A17950" w:rsidRDefault="00A17950" w:rsidP="00EE4D6F">
            <w:pPr>
              <w:pStyle w:val="BodyTextIndent3"/>
              <w:ind w:left="0"/>
              <w:rPr>
                <w:sz w:val="24"/>
              </w:rPr>
            </w:pPr>
          </w:p>
        </w:tc>
        <w:tc>
          <w:tcPr>
            <w:tcW w:w="1410" w:type="dxa"/>
          </w:tcPr>
          <w:p w14:paraId="5C826902" w14:textId="19146DD5" w:rsidR="00A17950" w:rsidRDefault="00A17950" w:rsidP="002A6ABC">
            <w:pPr>
              <w:pStyle w:val="BodyTextIndent3"/>
              <w:ind w:left="0"/>
              <w:jc w:val="center"/>
              <w:rPr>
                <w:sz w:val="24"/>
              </w:rPr>
            </w:pPr>
            <w:r>
              <w:rPr>
                <w:sz w:val="24"/>
              </w:rPr>
              <w:t>D</w:t>
            </w:r>
          </w:p>
        </w:tc>
      </w:tr>
      <w:tr w:rsidR="00A17950" w14:paraId="351F6583" w14:textId="77777777" w:rsidTr="03BEA857">
        <w:tc>
          <w:tcPr>
            <w:tcW w:w="7198" w:type="dxa"/>
          </w:tcPr>
          <w:p w14:paraId="3C493791" w14:textId="77777777" w:rsidR="00A17950" w:rsidRDefault="00A17950" w:rsidP="00EE4D6F">
            <w:pPr>
              <w:pStyle w:val="BodyTextIndent3"/>
              <w:ind w:left="0"/>
              <w:rPr>
                <w:b w:val="0"/>
                <w:bCs/>
                <w:sz w:val="24"/>
              </w:rPr>
            </w:pPr>
            <w:r w:rsidRPr="00A17950">
              <w:rPr>
                <w:b w:val="0"/>
                <w:bCs/>
                <w:sz w:val="24"/>
              </w:rPr>
              <w:t>MS Word/Excel</w:t>
            </w:r>
          </w:p>
          <w:p w14:paraId="523CD2B2" w14:textId="510808DF" w:rsidR="008A3099" w:rsidRPr="00684E20" w:rsidRDefault="008A3099" w:rsidP="00EE4D6F">
            <w:pPr>
              <w:pStyle w:val="BodyTextIndent3"/>
              <w:ind w:left="0"/>
              <w:rPr>
                <w:b w:val="0"/>
                <w:bCs/>
                <w:sz w:val="24"/>
              </w:rPr>
            </w:pPr>
          </w:p>
        </w:tc>
        <w:tc>
          <w:tcPr>
            <w:tcW w:w="1276" w:type="dxa"/>
          </w:tcPr>
          <w:p w14:paraId="026BDF58" w14:textId="77777777" w:rsidR="00A17950" w:rsidRDefault="00A17950" w:rsidP="00EE4D6F">
            <w:pPr>
              <w:pStyle w:val="BodyTextIndent3"/>
              <w:ind w:left="0"/>
              <w:rPr>
                <w:sz w:val="24"/>
              </w:rPr>
            </w:pPr>
          </w:p>
        </w:tc>
        <w:tc>
          <w:tcPr>
            <w:tcW w:w="1410" w:type="dxa"/>
          </w:tcPr>
          <w:p w14:paraId="7F63DCED" w14:textId="3BBBFC5D" w:rsidR="00A17950" w:rsidRDefault="00A17950" w:rsidP="002A6ABC">
            <w:pPr>
              <w:pStyle w:val="BodyTextIndent3"/>
              <w:ind w:left="0"/>
              <w:jc w:val="center"/>
              <w:rPr>
                <w:sz w:val="24"/>
              </w:rPr>
            </w:pPr>
            <w:r>
              <w:rPr>
                <w:sz w:val="24"/>
              </w:rPr>
              <w:t>D</w:t>
            </w:r>
          </w:p>
        </w:tc>
      </w:tr>
      <w:tr w:rsidR="00A17950" w14:paraId="224A24FF" w14:textId="77777777" w:rsidTr="03BEA857">
        <w:tc>
          <w:tcPr>
            <w:tcW w:w="7198" w:type="dxa"/>
          </w:tcPr>
          <w:p w14:paraId="0360DC68" w14:textId="77777777" w:rsidR="00A17950" w:rsidRDefault="00A17950" w:rsidP="00EE4D6F">
            <w:pPr>
              <w:pStyle w:val="BodyTextIndent3"/>
              <w:ind w:left="0"/>
              <w:rPr>
                <w:b w:val="0"/>
                <w:bCs/>
                <w:sz w:val="24"/>
              </w:rPr>
            </w:pPr>
            <w:r w:rsidRPr="00A17950">
              <w:rPr>
                <w:b w:val="0"/>
                <w:bCs/>
                <w:sz w:val="24"/>
              </w:rPr>
              <w:t>Planning IT systems</w:t>
            </w:r>
          </w:p>
          <w:p w14:paraId="475901AD" w14:textId="5FE5865F" w:rsidR="008A3099" w:rsidRPr="00684E20" w:rsidRDefault="008A3099" w:rsidP="00EE4D6F">
            <w:pPr>
              <w:pStyle w:val="BodyTextIndent3"/>
              <w:ind w:left="0"/>
              <w:rPr>
                <w:b w:val="0"/>
                <w:bCs/>
                <w:sz w:val="24"/>
              </w:rPr>
            </w:pPr>
          </w:p>
        </w:tc>
        <w:tc>
          <w:tcPr>
            <w:tcW w:w="1276" w:type="dxa"/>
          </w:tcPr>
          <w:p w14:paraId="3CA21C32" w14:textId="77777777" w:rsidR="00A17950" w:rsidRDefault="00A17950" w:rsidP="00EE4D6F">
            <w:pPr>
              <w:pStyle w:val="BodyTextIndent3"/>
              <w:ind w:left="0"/>
              <w:rPr>
                <w:sz w:val="24"/>
              </w:rPr>
            </w:pPr>
          </w:p>
        </w:tc>
        <w:tc>
          <w:tcPr>
            <w:tcW w:w="1410" w:type="dxa"/>
          </w:tcPr>
          <w:p w14:paraId="3220758B" w14:textId="308C00C0" w:rsidR="00A17950" w:rsidRDefault="00A17950" w:rsidP="002A6ABC">
            <w:pPr>
              <w:pStyle w:val="BodyTextIndent3"/>
              <w:ind w:left="0"/>
              <w:jc w:val="center"/>
              <w:rPr>
                <w:sz w:val="24"/>
              </w:rPr>
            </w:pPr>
            <w:r>
              <w:rPr>
                <w:sz w:val="24"/>
              </w:rPr>
              <w:t>D</w:t>
            </w:r>
          </w:p>
        </w:tc>
      </w:tr>
      <w:tr w:rsidR="00A17950" w14:paraId="092E6213" w14:textId="77777777" w:rsidTr="03BEA857">
        <w:tc>
          <w:tcPr>
            <w:tcW w:w="7198" w:type="dxa"/>
          </w:tcPr>
          <w:p w14:paraId="7535F070" w14:textId="77777777" w:rsidR="00A17950" w:rsidRDefault="00A17950" w:rsidP="00EE4D6F">
            <w:pPr>
              <w:pStyle w:val="BodyTextIndent3"/>
              <w:ind w:left="0"/>
              <w:rPr>
                <w:b w:val="0"/>
                <w:bCs/>
                <w:sz w:val="24"/>
              </w:rPr>
            </w:pPr>
            <w:r w:rsidRPr="00A17950">
              <w:rPr>
                <w:b w:val="0"/>
                <w:bCs/>
                <w:sz w:val="24"/>
              </w:rPr>
              <w:t>Knowledge of PACE</w:t>
            </w:r>
          </w:p>
          <w:p w14:paraId="0AFC74FE" w14:textId="35F438DB" w:rsidR="008A3099" w:rsidRPr="00684E20" w:rsidRDefault="008A3099" w:rsidP="00EE4D6F">
            <w:pPr>
              <w:pStyle w:val="BodyTextIndent3"/>
              <w:ind w:left="0"/>
              <w:rPr>
                <w:b w:val="0"/>
                <w:bCs/>
                <w:sz w:val="24"/>
              </w:rPr>
            </w:pPr>
          </w:p>
        </w:tc>
        <w:tc>
          <w:tcPr>
            <w:tcW w:w="1276" w:type="dxa"/>
          </w:tcPr>
          <w:p w14:paraId="1220DE89" w14:textId="77777777" w:rsidR="00A17950" w:rsidRDefault="00A17950" w:rsidP="00EE4D6F">
            <w:pPr>
              <w:pStyle w:val="BodyTextIndent3"/>
              <w:ind w:left="0"/>
              <w:rPr>
                <w:sz w:val="24"/>
              </w:rPr>
            </w:pPr>
          </w:p>
        </w:tc>
        <w:tc>
          <w:tcPr>
            <w:tcW w:w="1410" w:type="dxa"/>
          </w:tcPr>
          <w:p w14:paraId="1205F255" w14:textId="2F9DAA06" w:rsidR="00A17950" w:rsidRDefault="00A17950" w:rsidP="002A6ABC">
            <w:pPr>
              <w:pStyle w:val="BodyTextIndent3"/>
              <w:ind w:left="0"/>
              <w:jc w:val="center"/>
              <w:rPr>
                <w:sz w:val="24"/>
              </w:rPr>
            </w:pPr>
            <w:r>
              <w:rPr>
                <w:sz w:val="24"/>
              </w:rPr>
              <w:t>D</w:t>
            </w:r>
          </w:p>
        </w:tc>
      </w:tr>
    </w:tbl>
    <w:p w14:paraId="171FDC29" w14:textId="77777777" w:rsidR="002D4AAF" w:rsidRDefault="002D4AAF" w:rsidP="002D4AAF">
      <w:pPr>
        <w:pStyle w:val="BodyTextIndent3"/>
        <w:ind w:left="0"/>
        <w:rPr>
          <w:sz w:val="24"/>
        </w:rPr>
      </w:pPr>
    </w:p>
    <w:tbl>
      <w:tblPr>
        <w:tblStyle w:val="TableGrid"/>
        <w:tblW w:w="0" w:type="auto"/>
        <w:tblLook w:val="04A0" w:firstRow="1" w:lastRow="0" w:firstColumn="1" w:lastColumn="0" w:noHBand="0" w:noVBand="1"/>
      </w:tblPr>
      <w:tblGrid>
        <w:gridCol w:w="7073"/>
        <w:gridCol w:w="1276"/>
        <w:gridCol w:w="1422"/>
      </w:tblGrid>
      <w:tr w:rsidR="03BEA857" w14:paraId="236B24AF" w14:textId="77777777" w:rsidTr="002C0CA9">
        <w:tc>
          <w:tcPr>
            <w:tcW w:w="7073" w:type="dxa"/>
            <w:shd w:val="clear" w:color="auto" w:fill="DBE5F1" w:themeFill="accent1" w:themeFillTint="33"/>
          </w:tcPr>
          <w:p w14:paraId="523E49C4" w14:textId="383C145B" w:rsidR="4BF6B2B0" w:rsidRDefault="4BF6B2B0" w:rsidP="03BEA857">
            <w:pPr>
              <w:pStyle w:val="BodyTextIndent3"/>
              <w:ind w:left="0"/>
              <w:rPr>
                <w:sz w:val="24"/>
                <w:szCs w:val="24"/>
              </w:rPr>
            </w:pPr>
            <w:proofErr w:type="spellStart"/>
            <w:r w:rsidRPr="03BEA857">
              <w:rPr>
                <w:sz w:val="24"/>
                <w:szCs w:val="24"/>
              </w:rPr>
              <w:t>Behaviours</w:t>
            </w:r>
            <w:proofErr w:type="spellEnd"/>
          </w:p>
        </w:tc>
        <w:tc>
          <w:tcPr>
            <w:tcW w:w="1276" w:type="dxa"/>
            <w:shd w:val="clear" w:color="auto" w:fill="DBE5F1" w:themeFill="accent1" w:themeFillTint="33"/>
          </w:tcPr>
          <w:p w14:paraId="26C06CC5" w14:textId="77777777" w:rsidR="03BEA857" w:rsidRDefault="03BEA857" w:rsidP="03BEA857">
            <w:pPr>
              <w:pStyle w:val="BodyTextIndent3"/>
              <w:ind w:left="0"/>
              <w:rPr>
                <w:sz w:val="24"/>
                <w:szCs w:val="24"/>
              </w:rPr>
            </w:pPr>
            <w:r w:rsidRPr="03BEA857">
              <w:rPr>
                <w:sz w:val="24"/>
                <w:szCs w:val="24"/>
              </w:rPr>
              <w:t>Essential</w:t>
            </w:r>
          </w:p>
        </w:tc>
        <w:tc>
          <w:tcPr>
            <w:tcW w:w="1422" w:type="dxa"/>
            <w:shd w:val="clear" w:color="auto" w:fill="DBE5F1" w:themeFill="accent1" w:themeFillTint="33"/>
          </w:tcPr>
          <w:p w14:paraId="404425F9" w14:textId="77777777" w:rsidR="03BEA857" w:rsidRDefault="03BEA857" w:rsidP="03BEA857">
            <w:pPr>
              <w:pStyle w:val="BodyTextIndent3"/>
              <w:ind w:left="0"/>
              <w:rPr>
                <w:sz w:val="24"/>
                <w:szCs w:val="24"/>
              </w:rPr>
            </w:pPr>
            <w:r w:rsidRPr="03BEA857">
              <w:rPr>
                <w:sz w:val="24"/>
                <w:szCs w:val="24"/>
              </w:rPr>
              <w:t>Desirable</w:t>
            </w:r>
          </w:p>
        </w:tc>
      </w:tr>
      <w:tr w:rsidR="03BEA857" w14:paraId="562C498F" w14:textId="77777777" w:rsidTr="002C0CA9">
        <w:tc>
          <w:tcPr>
            <w:tcW w:w="7073" w:type="dxa"/>
          </w:tcPr>
          <w:p w14:paraId="0B49D72E" w14:textId="77777777" w:rsidR="03BEA857" w:rsidRDefault="00DC5D70" w:rsidP="03BEA857">
            <w:pPr>
              <w:pStyle w:val="BodyTextIndent3"/>
              <w:ind w:left="0"/>
              <w:rPr>
                <w:b w:val="0"/>
                <w:bCs/>
                <w:sz w:val="24"/>
                <w:szCs w:val="24"/>
              </w:rPr>
            </w:pPr>
            <w:r w:rsidRPr="006105FA">
              <w:rPr>
                <w:b w:val="0"/>
                <w:bCs/>
                <w:sz w:val="24"/>
                <w:szCs w:val="24"/>
              </w:rPr>
              <w:t>Willingness to work outside normal office hours from time to time as the demands of the post and emergencies dictate.</w:t>
            </w:r>
          </w:p>
          <w:p w14:paraId="50BBBC0A" w14:textId="26AE6448" w:rsidR="002A6ABC" w:rsidRPr="006105FA" w:rsidRDefault="002A6ABC" w:rsidP="03BEA857">
            <w:pPr>
              <w:pStyle w:val="BodyTextIndent3"/>
              <w:ind w:left="0"/>
              <w:rPr>
                <w:b w:val="0"/>
                <w:bCs/>
                <w:sz w:val="24"/>
                <w:szCs w:val="24"/>
              </w:rPr>
            </w:pPr>
          </w:p>
        </w:tc>
        <w:tc>
          <w:tcPr>
            <w:tcW w:w="1276" w:type="dxa"/>
          </w:tcPr>
          <w:p w14:paraId="3AB68B8A" w14:textId="77777777" w:rsidR="00DC5D70" w:rsidRDefault="00DC5D70" w:rsidP="002A6ABC">
            <w:pPr>
              <w:pStyle w:val="BodyTextIndent3"/>
              <w:ind w:left="0"/>
              <w:jc w:val="center"/>
              <w:rPr>
                <w:sz w:val="24"/>
                <w:szCs w:val="24"/>
              </w:rPr>
            </w:pPr>
          </w:p>
          <w:p w14:paraId="51FA366A" w14:textId="6DE30EAA" w:rsidR="03BEA857" w:rsidRDefault="00DC5D70" w:rsidP="002A6ABC">
            <w:pPr>
              <w:pStyle w:val="BodyTextIndent3"/>
              <w:ind w:left="0"/>
              <w:jc w:val="center"/>
              <w:rPr>
                <w:sz w:val="24"/>
                <w:szCs w:val="24"/>
              </w:rPr>
            </w:pPr>
            <w:r>
              <w:rPr>
                <w:sz w:val="24"/>
                <w:szCs w:val="24"/>
              </w:rPr>
              <w:t>E</w:t>
            </w:r>
          </w:p>
        </w:tc>
        <w:tc>
          <w:tcPr>
            <w:tcW w:w="1422" w:type="dxa"/>
          </w:tcPr>
          <w:p w14:paraId="67B1B053" w14:textId="77777777" w:rsidR="03BEA857" w:rsidRDefault="03BEA857" w:rsidP="03BEA857">
            <w:pPr>
              <w:pStyle w:val="BodyTextIndent3"/>
              <w:ind w:left="0"/>
              <w:rPr>
                <w:sz w:val="24"/>
                <w:szCs w:val="24"/>
              </w:rPr>
            </w:pPr>
          </w:p>
        </w:tc>
      </w:tr>
      <w:tr w:rsidR="03BEA857" w14:paraId="13E950D9" w14:textId="77777777" w:rsidTr="002C0CA9">
        <w:tc>
          <w:tcPr>
            <w:tcW w:w="7073" w:type="dxa"/>
          </w:tcPr>
          <w:p w14:paraId="24C75AFB" w14:textId="77777777" w:rsidR="03BEA857" w:rsidRDefault="006105FA" w:rsidP="008A3099">
            <w:pPr>
              <w:pStyle w:val="BodyTextIndent3"/>
              <w:ind w:left="0"/>
              <w:rPr>
                <w:b w:val="0"/>
                <w:bCs/>
                <w:sz w:val="24"/>
                <w:szCs w:val="24"/>
              </w:rPr>
            </w:pPr>
            <w:r w:rsidRPr="006105FA">
              <w:rPr>
                <w:b w:val="0"/>
                <w:bCs/>
                <w:sz w:val="24"/>
                <w:szCs w:val="24"/>
              </w:rPr>
              <w:t>Willingness to undertake such other duties and training and/or hours of work as may be reasonably required to be consistent with their general responsibility.</w:t>
            </w:r>
          </w:p>
          <w:p w14:paraId="35EDF4B8" w14:textId="2AD0BBF4" w:rsidR="002A6ABC" w:rsidRDefault="002A6ABC" w:rsidP="008A3099">
            <w:pPr>
              <w:pStyle w:val="BodyTextIndent3"/>
              <w:ind w:left="0"/>
              <w:rPr>
                <w:sz w:val="24"/>
                <w:szCs w:val="24"/>
              </w:rPr>
            </w:pPr>
          </w:p>
        </w:tc>
        <w:tc>
          <w:tcPr>
            <w:tcW w:w="1276" w:type="dxa"/>
          </w:tcPr>
          <w:p w14:paraId="47720E21" w14:textId="77777777" w:rsidR="00643821" w:rsidRDefault="00643821" w:rsidP="002A6ABC">
            <w:pPr>
              <w:pStyle w:val="BodyTextIndent3"/>
              <w:ind w:left="0"/>
              <w:jc w:val="center"/>
              <w:rPr>
                <w:sz w:val="24"/>
                <w:szCs w:val="24"/>
              </w:rPr>
            </w:pPr>
          </w:p>
          <w:p w14:paraId="7220B7E6" w14:textId="3ED9DFF8" w:rsidR="03BEA857" w:rsidRDefault="006105FA" w:rsidP="002A6ABC">
            <w:pPr>
              <w:pStyle w:val="BodyTextIndent3"/>
              <w:ind w:left="0"/>
              <w:jc w:val="center"/>
              <w:rPr>
                <w:sz w:val="24"/>
                <w:szCs w:val="24"/>
              </w:rPr>
            </w:pPr>
            <w:r>
              <w:rPr>
                <w:sz w:val="24"/>
                <w:szCs w:val="24"/>
              </w:rPr>
              <w:t>E</w:t>
            </w:r>
          </w:p>
        </w:tc>
        <w:tc>
          <w:tcPr>
            <w:tcW w:w="1422" w:type="dxa"/>
          </w:tcPr>
          <w:p w14:paraId="29CFEB1B" w14:textId="77777777" w:rsidR="03BEA857" w:rsidRDefault="03BEA857" w:rsidP="03BEA857">
            <w:pPr>
              <w:pStyle w:val="BodyTextIndent3"/>
              <w:ind w:left="0"/>
              <w:rPr>
                <w:sz w:val="24"/>
                <w:szCs w:val="24"/>
              </w:rPr>
            </w:pPr>
          </w:p>
        </w:tc>
      </w:tr>
      <w:tr w:rsidR="03BEA857" w14:paraId="18DD42D1" w14:textId="77777777" w:rsidTr="002C0CA9">
        <w:tc>
          <w:tcPr>
            <w:tcW w:w="7073" w:type="dxa"/>
          </w:tcPr>
          <w:p w14:paraId="7E6185F5" w14:textId="77777777" w:rsidR="03BEA857" w:rsidRDefault="00CF4E29" w:rsidP="03BEA857">
            <w:pPr>
              <w:pStyle w:val="BodyTextIndent3"/>
              <w:ind w:left="0"/>
              <w:rPr>
                <w:b w:val="0"/>
                <w:bCs/>
                <w:sz w:val="24"/>
                <w:szCs w:val="24"/>
              </w:rPr>
            </w:pPr>
            <w:r>
              <w:rPr>
                <w:b w:val="0"/>
                <w:bCs/>
                <w:sz w:val="24"/>
                <w:szCs w:val="24"/>
              </w:rPr>
              <w:t>A</w:t>
            </w:r>
            <w:r w:rsidR="005F4A31" w:rsidRPr="005F4A31">
              <w:rPr>
                <w:b w:val="0"/>
                <w:bCs/>
                <w:sz w:val="24"/>
                <w:szCs w:val="24"/>
              </w:rPr>
              <w:t xml:space="preserve">ct in an efficient and professional manner </w:t>
            </w:r>
            <w:proofErr w:type="gramStart"/>
            <w:r w:rsidR="005F4A31" w:rsidRPr="005F4A31">
              <w:rPr>
                <w:b w:val="0"/>
                <w:bCs/>
                <w:sz w:val="24"/>
                <w:szCs w:val="24"/>
              </w:rPr>
              <w:t>at all times</w:t>
            </w:r>
            <w:proofErr w:type="gramEnd"/>
            <w:r w:rsidR="005F4A31" w:rsidRPr="005F4A31">
              <w:rPr>
                <w:b w:val="0"/>
                <w:bCs/>
                <w:sz w:val="24"/>
                <w:szCs w:val="24"/>
              </w:rPr>
              <w:t>.</w:t>
            </w:r>
          </w:p>
          <w:p w14:paraId="7BC5689C" w14:textId="7FF9A0FD" w:rsidR="00CB1FE2" w:rsidRPr="005F4A31" w:rsidRDefault="00CB1FE2" w:rsidP="03BEA857">
            <w:pPr>
              <w:pStyle w:val="BodyTextIndent3"/>
              <w:ind w:left="0"/>
              <w:rPr>
                <w:b w:val="0"/>
                <w:bCs/>
                <w:sz w:val="24"/>
                <w:szCs w:val="24"/>
              </w:rPr>
            </w:pPr>
          </w:p>
        </w:tc>
        <w:tc>
          <w:tcPr>
            <w:tcW w:w="1276" w:type="dxa"/>
          </w:tcPr>
          <w:p w14:paraId="40AAB909" w14:textId="6C33AA82" w:rsidR="005F4A31" w:rsidRDefault="005F4A31" w:rsidP="002A6ABC">
            <w:pPr>
              <w:pStyle w:val="BodyTextIndent3"/>
              <w:ind w:left="0"/>
              <w:jc w:val="center"/>
              <w:rPr>
                <w:sz w:val="24"/>
                <w:szCs w:val="24"/>
              </w:rPr>
            </w:pPr>
            <w:r>
              <w:rPr>
                <w:sz w:val="24"/>
                <w:szCs w:val="24"/>
              </w:rPr>
              <w:t>E</w:t>
            </w:r>
          </w:p>
        </w:tc>
        <w:tc>
          <w:tcPr>
            <w:tcW w:w="1422" w:type="dxa"/>
          </w:tcPr>
          <w:p w14:paraId="55393CE4" w14:textId="77777777" w:rsidR="03BEA857" w:rsidRDefault="03BEA857" w:rsidP="03BEA857">
            <w:pPr>
              <w:pStyle w:val="BodyTextIndent3"/>
              <w:ind w:left="0"/>
              <w:rPr>
                <w:sz w:val="24"/>
                <w:szCs w:val="24"/>
              </w:rPr>
            </w:pPr>
          </w:p>
        </w:tc>
      </w:tr>
      <w:tr w:rsidR="002C0CA9" w14:paraId="21569604" w14:textId="77777777" w:rsidTr="002C0CA9">
        <w:tc>
          <w:tcPr>
            <w:tcW w:w="7073" w:type="dxa"/>
          </w:tcPr>
          <w:p w14:paraId="2AAEE343" w14:textId="77777777" w:rsidR="002C0CA9" w:rsidRDefault="002C0CA9" w:rsidP="002C0CA9">
            <w:pPr>
              <w:pStyle w:val="BodyTextIndent3"/>
              <w:ind w:left="0"/>
              <w:rPr>
                <w:b w:val="0"/>
                <w:bCs/>
                <w:sz w:val="24"/>
                <w:szCs w:val="24"/>
              </w:rPr>
            </w:pPr>
            <w:r w:rsidRPr="002C0CA9">
              <w:rPr>
                <w:b w:val="0"/>
                <w:bCs/>
                <w:sz w:val="24"/>
                <w:szCs w:val="24"/>
              </w:rPr>
              <w:t>Have a flexible approach to the work required to be undertaken, to assist other staff and ensure that the administrative needs of the Council are met.</w:t>
            </w:r>
          </w:p>
          <w:p w14:paraId="2ACC0F37" w14:textId="0EFA12C6" w:rsidR="002A6ABC" w:rsidRPr="002C0CA9" w:rsidRDefault="002A6ABC" w:rsidP="002C0CA9">
            <w:pPr>
              <w:pStyle w:val="BodyTextIndent3"/>
              <w:ind w:left="0"/>
              <w:rPr>
                <w:b w:val="0"/>
                <w:bCs/>
                <w:sz w:val="24"/>
                <w:szCs w:val="24"/>
              </w:rPr>
            </w:pPr>
          </w:p>
        </w:tc>
        <w:tc>
          <w:tcPr>
            <w:tcW w:w="1276" w:type="dxa"/>
          </w:tcPr>
          <w:p w14:paraId="672AC904" w14:textId="77777777" w:rsidR="00643821" w:rsidRDefault="00643821" w:rsidP="002A6ABC">
            <w:pPr>
              <w:pStyle w:val="BodyTextIndent3"/>
              <w:ind w:left="0"/>
              <w:jc w:val="center"/>
              <w:rPr>
                <w:sz w:val="24"/>
                <w:szCs w:val="24"/>
              </w:rPr>
            </w:pPr>
          </w:p>
          <w:p w14:paraId="717069D9" w14:textId="5E7C71E8" w:rsidR="002C0CA9" w:rsidRDefault="002C0CA9" w:rsidP="002A6ABC">
            <w:pPr>
              <w:pStyle w:val="BodyTextIndent3"/>
              <w:ind w:left="0"/>
              <w:jc w:val="center"/>
              <w:rPr>
                <w:sz w:val="24"/>
                <w:szCs w:val="24"/>
              </w:rPr>
            </w:pPr>
            <w:r>
              <w:rPr>
                <w:sz w:val="24"/>
                <w:szCs w:val="24"/>
              </w:rPr>
              <w:t>E</w:t>
            </w:r>
          </w:p>
        </w:tc>
        <w:tc>
          <w:tcPr>
            <w:tcW w:w="1422" w:type="dxa"/>
          </w:tcPr>
          <w:p w14:paraId="0099A4DE" w14:textId="082D06B2" w:rsidR="002C0CA9" w:rsidRDefault="002C0CA9" w:rsidP="002C0CA9">
            <w:pPr>
              <w:pStyle w:val="BodyTextIndent3"/>
              <w:ind w:left="0"/>
              <w:rPr>
                <w:sz w:val="24"/>
                <w:szCs w:val="24"/>
              </w:rPr>
            </w:pPr>
          </w:p>
        </w:tc>
      </w:tr>
    </w:tbl>
    <w:p w14:paraId="4E3AB42F" w14:textId="7D88180C" w:rsidR="00016DE7" w:rsidRDefault="00016DE7" w:rsidP="03BEA857">
      <w:pPr>
        <w:pStyle w:val="BodyTextIndent3"/>
        <w:ind w:left="0"/>
        <w:jc w:val="both"/>
        <w:rPr>
          <w:bCs/>
          <w:szCs w:val="16"/>
        </w:rPr>
      </w:pPr>
    </w:p>
    <w:p w14:paraId="3D1F5906" w14:textId="3999AB1A" w:rsidR="00016DE7" w:rsidRDefault="00016DE7" w:rsidP="00016DE7">
      <w:pPr>
        <w:pStyle w:val="BodyTextIndent3"/>
        <w:ind w:left="0"/>
        <w:jc w:val="both"/>
        <w:rPr>
          <w:b w:val="0"/>
          <w:sz w:val="24"/>
        </w:rPr>
      </w:pPr>
      <w:r>
        <w:rPr>
          <w:b w:val="0"/>
          <w:sz w:val="24"/>
        </w:rPr>
        <w:t xml:space="preserve">Note: Applicants who are disabled (as defined by law) </w:t>
      </w:r>
      <w:r w:rsidR="00AE6447">
        <w:rPr>
          <w:b w:val="0"/>
          <w:sz w:val="24"/>
        </w:rPr>
        <w:t>w</w:t>
      </w:r>
      <w:r>
        <w:rPr>
          <w:b w:val="0"/>
          <w:sz w:val="24"/>
        </w:rPr>
        <w:t xml:space="preserve">ill be guaranteed an interview if they meet the </w:t>
      </w:r>
      <w:r w:rsidR="002D4AAF">
        <w:rPr>
          <w:b w:val="0"/>
          <w:sz w:val="24"/>
        </w:rPr>
        <w:t>essential</w:t>
      </w:r>
      <w:r>
        <w:rPr>
          <w:b w:val="0"/>
          <w:sz w:val="24"/>
        </w:rPr>
        <w:t xml:space="preserve"> criteria </w:t>
      </w:r>
      <w:r w:rsidRPr="002D4AAF">
        <w:rPr>
          <w:b w:val="0"/>
          <w:sz w:val="24"/>
        </w:rPr>
        <w:t>provided that</w:t>
      </w:r>
      <w:r w:rsidRPr="00852EE0">
        <w:rPr>
          <w:b w:val="0"/>
          <w:sz w:val="24"/>
        </w:rPr>
        <w:t xml:space="preserve"> </w:t>
      </w:r>
      <w:r>
        <w:rPr>
          <w:b w:val="0"/>
          <w:sz w:val="24"/>
        </w:rPr>
        <w:t>this information is noted under</w:t>
      </w:r>
      <w:r w:rsidR="00AE6447">
        <w:rPr>
          <w:b w:val="0"/>
          <w:sz w:val="24"/>
        </w:rPr>
        <w:t xml:space="preserve"> the relevant </w:t>
      </w:r>
      <w:r>
        <w:rPr>
          <w:b w:val="0"/>
          <w:sz w:val="24"/>
        </w:rPr>
        <w:t>section of the application form.</w:t>
      </w:r>
    </w:p>
    <w:p w14:paraId="76A71A56" w14:textId="77777777" w:rsidR="00754E0F" w:rsidRDefault="00754E0F" w:rsidP="00016DE7">
      <w:pPr>
        <w:pStyle w:val="BodyTextIndent3"/>
        <w:ind w:left="0"/>
        <w:jc w:val="both"/>
        <w:rPr>
          <w:b w:val="0"/>
          <w:sz w:val="24"/>
        </w:rPr>
      </w:pPr>
    </w:p>
    <w:p w14:paraId="03AA494F" w14:textId="77777777" w:rsidR="000458A7" w:rsidRDefault="000458A7" w:rsidP="00016DE7">
      <w:pPr>
        <w:pStyle w:val="BodyTextIndent3"/>
        <w:ind w:left="0"/>
        <w:jc w:val="both"/>
        <w:rPr>
          <w:b w:val="0"/>
          <w:sz w:val="24"/>
        </w:rPr>
      </w:pPr>
    </w:p>
    <w:p w14:paraId="36CB1D1D" w14:textId="77777777" w:rsidR="000458A7" w:rsidRDefault="000458A7" w:rsidP="00016DE7">
      <w:pPr>
        <w:pStyle w:val="BodyTextIndent3"/>
        <w:ind w:left="0"/>
        <w:jc w:val="both"/>
        <w:rPr>
          <w:b w:val="0"/>
          <w:sz w:val="24"/>
        </w:rPr>
      </w:pPr>
    </w:p>
    <w:p w14:paraId="57722BDC" w14:textId="77777777" w:rsidR="00200553" w:rsidRPr="00077741" w:rsidRDefault="00200553" w:rsidP="00200553">
      <w:pPr>
        <w:ind w:left="6480"/>
        <w:rPr>
          <w:rFonts w:ascii="Arial" w:hAnsi="Arial"/>
          <w:sz w:val="22"/>
        </w:rPr>
      </w:pPr>
    </w:p>
    <w:p w14:paraId="520969CB" w14:textId="77777777" w:rsidR="00200553" w:rsidRPr="00077741" w:rsidRDefault="00200553" w:rsidP="00200553">
      <w:pPr>
        <w:rPr>
          <w:rFonts w:ascii="Arial" w:hAnsi="Arial"/>
          <w:sz w:val="22"/>
        </w:rPr>
      </w:pPr>
    </w:p>
    <w:p w14:paraId="4E2C668A" w14:textId="77777777" w:rsidR="00016DE7" w:rsidRPr="000D26AD" w:rsidRDefault="00016DE7" w:rsidP="00016DE7">
      <w:pPr>
        <w:ind w:left="1080"/>
        <w:outlineLvl w:val="0"/>
        <w:rPr>
          <w:rFonts w:ascii="Arial" w:hAnsi="Arial" w:cs="Arial"/>
        </w:rPr>
      </w:pPr>
    </w:p>
    <w:sectPr w:rsidR="00016DE7"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AFF7E" w14:textId="77777777" w:rsidR="004A0D8C" w:rsidRDefault="004A0D8C">
      <w:r>
        <w:separator/>
      </w:r>
    </w:p>
  </w:endnote>
  <w:endnote w:type="continuationSeparator" w:id="0">
    <w:p w14:paraId="2F323217" w14:textId="77777777" w:rsidR="004A0D8C" w:rsidRDefault="004A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580E6" w14:textId="77777777" w:rsidR="004A0D8C" w:rsidRDefault="004A0D8C">
      <w:r>
        <w:separator/>
      </w:r>
    </w:p>
  </w:footnote>
  <w:footnote w:type="continuationSeparator" w:id="0">
    <w:p w14:paraId="55E21F9C" w14:textId="77777777" w:rsidR="004A0D8C" w:rsidRDefault="004A0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hybridMultilevel"/>
    <w:tmpl w:val="4A865EC0"/>
    <w:lvl w:ilvl="0" w:tplc="AA4EF4A8">
      <w:start w:val="1"/>
      <w:numFmt w:val="lowerRoman"/>
      <w:lvlText w:val="(%1)"/>
      <w:lvlJc w:val="left"/>
      <w:pPr>
        <w:tabs>
          <w:tab w:val="num" w:pos="1440"/>
        </w:tabs>
        <w:ind w:left="1440" w:hanging="720"/>
      </w:pPr>
      <w:rPr>
        <w:rFonts w:hint="default"/>
      </w:rPr>
    </w:lvl>
    <w:lvl w:ilvl="1" w:tplc="73B2088A">
      <w:numFmt w:val="decimal"/>
      <w:lvlText w:val=""/>
      <w:lvlJc w:val="left"/>
    </w:lvl>
    <w:lvl w:ilvl="2" w:tplc="D0165D0A">
      <w:numFmt w:val="decimal"/>
      <w:lvlText w:val=""/>
      <w:lvlJc w:val="left"/>
    </w:lvl>
    <w:lvl w:ilvl="3" w:tplc="D5E42F90">
      <w:numFmt w:val="decimal"/>
      <w:lvlText w:val=""/>
      <w:lvlJc w:val="left"/>
    </w:lvl>
    <w:lvl w:ilvl="4" w:tplc="1C28785E">
      <w:numFmt w:val="decimal"/>
      <w:lvlText w:val=""/>
      <w:lvlJc w:val="left"/>
    </w:lvl>
    <w:lvl w:ilvl="5" w:tplc="39721382">
      <w:numFmt w:val="decimal"/>
      <w:lvlText w:val=""/>
      <w:lvlJc w:val="left"/>
    </w:lvl>
    <w:lvl w:ilvl="6" w:tplc="BB5C2C4A">
      <w:numFmt w:val="decimal"/>
      <w:lvlText w:val=""/>
      <w:lvlJc w:val="left"/>
    </w:lvl>
    <w:lvl w:ilvl="7" w:tplc="8AFC6AFA">
      <w:numFmt w:val="decimal"/>
      <w:lvlText w:val=""/>
      <w:lvlJc w:val="left"/>
    </w:lvl>
    <w:lvl w:ilvl="8" w:tplc="9802FD5E">
      <w:numFmt w:val="decimal"/>
      <w:lvlText w:val=""/>
      <w:lvlJc w:val="left"/>
    </w:lvl>
  </w:abstractNum>
  <w:abstractNum w:abstractNumId="4"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0"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B371F7"/>
    <w:multiLevelType w:val="multilevel"/>
    <w:tmpl w:val="D5A483C2"/>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F00F3C"/>
    <w:multiLevelType w:val="hybridMultilevel"/>
    <w:tmpl w:val="0809000F"/>
    <w:lvl w:ilvl="0" w:tplc="B5ACFDDE">
      <w:start w:val="1"/>
      <w:numFmt w:val="decimal"/>
      <w:lvlText w:val="%1."/>
      <w:lvlJc w:val="left"/>
      <w:pPr>
        <w:tabs>
          <w:tab w:val="num" w:pos="360"/>
        </w:tabs>
        <w:ind w:left="360" w:hanging="360"/>
      </w:pPr>
    </w:lvl>
    <w:lvl w:ilvl="1" w:tplc="D7AA2260">
      <w:numFmt w:val="decimal"/>
      <w:lvlText w:val=""/>
      <w:lvlJc w:val="left"/>
    </w:lvl>
    <w:lvl w:ilvl="2" w:tplc="307ECB5C">
      <w:numFmt w:val="decimal"/>
      <w:lvlText w:val=""/>
      <w:lvlJc w:val="left"/>
    </w:lvl>
    <w:lvl w:ilvl="3" w:tplc="26ACF0BE">
      <w:numFmt w:val="decimal"/>
      <w:lvlText w:val=""/>
      <w:lvlJc w:val="left"/>
    </w:lvl>
    <w:lvl w:ilvl="4" w:tplc="2CAE571E">
      <w:numFmt w:val="decimal"/>
      <w:lvlText w:val=""/>
      <w:lvlJc w:val="left"/>
    </w:lvl>
    <w:lvl w:ilvl="5" w:tplc="76E6D41A">
      <w:numFmt w:val="decimal"/>
      <w:lvlText w:val=""/>
      <w:lvlJc w:val="left"/>
    </w:lvl>
    <w:lvl w:ilvl="6" w:tplc="9C6436A4">
      <w:numFmt w:val="decimal"/>
      <w:lvlText w:val=""/>
      <w:lvlJc w:val="left"/>
    </w:lvl>
    <w:lvl w:ilvl="7" w:tplc="8266099A">
      <w:numFmt w:val="decimal"/>
      <w:lvlText w:val=""/>
      <w:lvlJc w:val="left"/>
    </w:lvl>
    <w:lvl w:ilvl="8" w:tplc="CA6E96B8">
      <w:numFmt w:val="decimal"/>
      <w:lvlText w:val=""/>
      <w:lvlJc w:val="left"/>
    </w:lvl>
  </w:abstractNum>
  <w:abstractNum w:abstractNumId="17" w15:restartNumberingAfterBreak="0">
    <w:nsid w:val="48EB1268"/>
    <w:multiLevelType w:val="hybridMultilevel"/>
    <w:tmpl w:val="08090001"/>
    <w:lvl w:ilvl="0" w:tplc="62B08BD8">
      <w:start w:val="1"/>
      <w:numFmt w:val="bullet"/>
      <w:lvlText w:val=""/>
      <w:lvlJc w:val="left"/>
      <w:pPr>
        <w:ind w:left="720" w:hanging="360"/>
      </w:pPr>
      <w:rPr>
        <w:rFonts w:ascii="Symbol" w:hAnsi="Symbol" w:hint="default"/>
      </w:rPr>
    </w:lvl>
    <w:lvl w:ilvl="1" w:tplc="69AA0ECA">
      <w:numFmt w:val="decimal"/>
      <w:lvlText w:val=""/>
      <w:lvlJc w:val="left"/>
    </w:lvl>
    <w:lvl w:ilvl="2" w:tplc="C86EB018">
      <w:numFmt w:val="decimal"/>
      <w:lvlText w:val=""/>
      <w:lvlJc w:val="left"/>
    </w:lvl>
    <w:lvl w:ilvl="3" w:tplc="287EB8D2">
      <w:numFmt w:val="decimal"/>
      <w:lvlText w:val=""/>
      <w:lvlJc w:val="left"/>
    </w:lvl>
    <w:lvl w:ilvl="4" w:tplc="023618EE">
      <w:numFmt w:val="decimal"/>
      <w:lvlText w:val=""/>
      <w:lvlJc w:val="left"/>
    </w:lvl>
    <w:lvl w:ilvl="5" w:tplc="E92CF418">
      <w:numFmt w:val="decimal"/>
      <w:lvlText w:val=""/>
      <w:lvlJc w:val="left"/>
    </w:lvl>
    <w:lvl w:ilvl="6" w:tplc="FDBE0698">
      <w:numFmt w:val="decimal"/>
      <w:lvlText w:val=""/>
      <w:lvlJc w:val="left"/>
    </w:lvl>
    <w:lvl w:ilvl="7" w:tplc="50181574">
      <w:numFmt w:val="decimal"/>
      <w:lvlText w:val=""/>
      <w:lvlJc w:val="left"/>
    </w:lvl>
    <w:lvl w:ilvl="8" w:tplc="42BE0764">
      <w:numFmt w:val="decimal"/>
      <w:lvlText w:val=""/>
      <w:lvlJc w:val="left"/>
    </w:lvl>
  </w:abstractNum>
  <w:abstractNum w:abstractNumId="18" w15:restartNumberingAfterBreak="0">
    <w:nsid w:val="4FFD6039"/>
    <w:multiLevelType w:val="hybridMultilevel"/>
    <w:tmpl w:val="08090001"/>
    <w:lvl w:ilvl="0" w:tplc="1D70D832">
      <w:start w:val="1"/>
      <w:numFmt w:val="bullet"/>
      <w:lvlText w:val=""/>
      <w:lvlJc w:val="left"/>
      <w:pPr>
        <w:tabs>
          <w:tab w:val="num" w:pos="360"/>
        </w:tabs>
        <w:ind w:left="360" w:hanging="360"/>
      </w:pPr>
      <w:rPr>
        <w:rFonts w:ascii="Symbol" w:hAnsi="Symbol" w:hint="default"/>
      </w:rPr>
    </w:lvl>
    <w:lvl w:ilvl="1" w:tplc="980C99EC">
      <w:numFmt w:val="decimal"/>
      <w:lvlText w:val=""/>
      <w:lvlJc w:val="left"/>
    </w:lvl>
    <w:lvl w:ilvl="2" w:tplc="8976F6DC">
      <w:numFmt w:val="decimal"/>
      <w:lvlText w:val=""/>
      <w:lvlJc w:val="left"/>
    </w:lvl>
    <w:lvl w:ilvl="3" w:tplc="1DA22024">
      <w:numFmt w:val="decimal"/>
      <w:lvlText w:val=""/>
      <w:lvlJc w:val="left"/>
    </w:lvl>
    <w:lvl w:ilvl="4" w:tplc="78664CCE">
      <w:numFmt w:val="decimal"/>
      <w:lvlText w:val=""/>
      <w:lvlJc w:val="left"/>
    </w:lvl>
    <w:lvl w:ilvl="5" w:tplc="07C0D392">
      <w:numFmt w:val="decimal"/>
      <w:lvlText w:val=""/>
      <w:lvlJc w:val="left"/>
    </w:lvl>
    <w:lvl w:ilvl="6" w:tplc="0B04D6F2">
      <w:numFmt w:val="decimal"/>
      <w:lvlText w:val=""/>
      <w:lvlJc w:val="left"/>
    </w:lvl>
    <w:lvl w:ilvl="7" w:tplc="BEA8BEAC">
      <w:numFmt w:val="decimal"/>
      <w:lvlText w:val=""/>
      <w:lvlJc w:val="left"/>
    </w:lvl>
    <w:lvl w:ilvl="8" w:tplc="3CEA301C">
      <w:numFmt w:val="decimal"/>
      <w:lvlText w:val=""/>
      <w:lvlJc w:val="left"/>
    </w:lvl>
  </w:abstractNum>
  <w:abstractNum w:abstractNumId="19"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0" w15:restartNumberingAfterBreak="0">
    <w:nsid w:val="55782ACF"/>
    <w:multiLevelType w:val="hybridMultilevel"/>
    <w:tmpl w:val="6CBE1CB0"/>
    <w:lvl w:ilvl="0" w:tplc="1B20F6EA">
      <w:start w:val="7"/>
      <w:numFmt w:val="bullet"/>
      <w:lvlText w:val=""/>
      <w:lvlJc w:val="left"/>
      <w:pPr>
        <w:tabs>
          <w:tab w:val="num" w:pos="1440"/>
        </w:tabs>
        <w:ind w:left="1440" w:hanging="720"/>
      </w:pPr>
      <w:rPr>
        <w:rFonts w:ascii="Symbol" w:hAnsi="Symbol" w:hint="default"/>
      </w:rPr>
    </w:lvl>
    <w:lvl w:ilvl="1" w:tplc="2C1EF6DA">
      <w:numFmt w:val="decimal"/>
      <w:lvlText w:val=""/>
      <w:lvlJc w:val="left"/>
    </w:lvl>
    <w:lvl w:ilvl="2" w:tplc="C4EE5FF0">
      <w:numFmt w:val="decimal"/>
      <w:lvlText w:val=""/>
      <w:lvlJc w:val="left"/>
    </w:lvl>
    <w:lvl w:ilvl="3" w:tplc="F4C852D0">
      <w:numFmt w:val="decimal"/>
      <w:lvlText w:val=""/>
      <w:lvlJc w:val="left"/>
    </w:lvl>
    <w:lvl w:ilvl="4" w:tplc="56568670">
      <w:numFmt w:val="decimal"/>
      <w:lvlText w:val=""/>
      <w:lvlJc w:val="left"/>
    </w:lvl>
    <w:lvl w:ilvl="5" w:tplc="197E65DA">
      <w:numFmt w:val="decimal"/>
      <w:lvlText w:val=""/>
      <w:lvlJc w:val="left"/>
    </w:lvl>
    <w:lvl w:ilvl="6" w:tplc="D2243AEE">
      <w:numFmt w:val="decimal"/>
      <w:lvlText w:val=""/>
      <w:lvlJc w:val="left"/>
    </w:lvl>
    <w:lvl w:ilvl="7" w:tplc="209A0ADA">
      <w:numFmt w:val="decimal"/>
      <w:lvlText w:val=""/>
      <w:lvlJc w:val="left"/>
    </w:lvl>
    <w:lvl w:ilvl="8" w:tplc="89C6FE50">
      <w:numFmt w:val="decimal"/>
      <w:lvlText w:val=""/>
      <w:lvlJc w:val="left"/>
    </w:lvl>
  </w:abstractNum>
  <w:abstractNum w:abstractNumId="21"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22"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5"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27"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0D4885"/>
    <w:multiLevelType w:val="hybridMultilevel"/>
    <w:tmpl w:val="9D1814C4"/>
    <w:lvl w:ilvl="0" w:tplc="C1267A56">
      <w:start w:val="1"/>
      <w:numFmt w:val="decimal"/>
      <w:lvlText w:val="%1."/>
      <w:lvlJc w:val="left"/>
      <w:pPr>
        <w:tabs>
          <w:tab w:val="num" w:pos="720"/>
        </w:tabs>
        <w:ind w:left="720" w:hanging="720"/>
      </w:pPr>
      <w:rPr>
        <w:rFonts w:hint="default"/>
      </w:rPr>
    </w:lvl>
    <w:lvl w:ilvl="1" w:tplc="CD165956">
      <w:numFmt w:val="decimal"/>
      <w:lvlText w:val=""/>
      <w:lvlJc w:val="left"/>
    </w:lvl>
    <w:lvl w:ilvl="2" w:tplc="9020AB96">
      <w:numFmt w:val="decimal"/>
      <w:lvlText w:val=""/>
      <w:lvlJc w:val="left"/>
    </w:lvl>
    <w:lvl w:ilvl="3" w:tplc="1D4899E8">
      <w:numFmt w:val="decimal"/>
      <w:lvlText w:val=""/>
      <w:lvlJc w:val="left"/>
    </w:lvl>
    <w:lvl w:ilvl="4" w:tplc="F452A9D8">
      <w:numFmt w:val="decimal"/>
      <w:lvlText w:val=""/>
      <w:lvlJc w:val="left"/>
    </w:lvl>
    <w:lvl w:ilvl="5" w:tplc="3BEE7270">
      <w:numFmt w:val="decimal"/>
      <w:lvlText w:val=""/>
      <w:lvlJc w:val="left"/>
    </w:lvl>
    <w:lvl w:ilvl="6" w:tplc="B38228A2">
      <w:numFmt w:val="decimal"/>
      <w:lvlText w:val=""/>
      <w:lvlJc w:val="left"/>
    </w:lvl>
    <w:lvl w:ilvl="7" w:tplc="11CABCEA">
      <w:numFmt w:val="decimal"/>
      <w:lvlText w:val=""/>
      <w:lvlJc w:val="left"/>
    </w:lvl>
    <w:lvl w:ilvl="8" w:tplc="0D500032">
      <w:numFmt w:val="decimal"/>
      <w:lvlText w:val=""/>
      <w:lvlJc w:val="left"/>
    </w:lvl>
  </w:abstractNum>
  <w:abstractNum w:abstractNumId="29"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31"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A9449AF"/>
    <w:multiLevelType w:val="hybridMultilevel"/>
    <w:tmpl w:val="0809000F"/>
    <w:lvl w:ilvl="0" w:tplc="055C1D78">
      <w:start w:val="1"/>
      <w:numFmt w:val="decimal"/>
      <w:lvlText w:val="%1."/>
      <w:lvlJc w:val="left"/>
      <w:pPr>
        <w:tabs>
          <w:tab w:val="num" w:pos="360"/>
        </w:tabs>
        <w:ind w:left="360" w:hanging="360"/>
      </w:pPr>
      <w:rPr>
        <w:rFonts w:hint="default"/>
      </w:rPr>
    </w:lvl>
    <w:lvl w:ilvl="1" w:tplc="0A1E86D0">
      <w:numFmt w:val="decimal"/>
      <w:lvlText w:val=""/>
      <w:lvlJc w:val="left"/>
    </w:lvl>
    <w:lvl w:ilvl="2" w:tplc="7BBC3EB0">
      <w:numFmt w:val="decimal"/>
      <w:lvlText w:val=""/>
      <w:lvlJc w:val="left"/>
    </w:lvl>
    <w:lvl w:ilvl="3" w:tplc="6ABC0A94">
      <w:numFmt w:val="decimal"/>
      <w:lvlText w:val=""/>
      <w:lvlJc w:val="left"/>
    </w:lvl>
    <w:lvl w:ilvl="4" w:tplc="39E43C8C">
      <w:numFmt w:val="decimal"/>
      <w:lvlText w:val=""/>
      <w:lvlJc w:val="left"/>
    </w:lvl>
    <w:lvl w:ilvl="5" w:tplc="4716A184">
      <w:numFmt w:val="decimal"/>
      <w:lvlText w:val=""/>
      <w:lvlJc w:val="left"/>
    </w:lvl>
    <w:lvl w:ilvl="6" w:tplc="BBE27A0A">
      <w:numFmt w:val="decimal"/>
      <w:lvlText w:val=""/>
      <w:lvlJc w:val="left"/>
    </w:lvl>
    <w:lvl w:ilvl="7" w:tplc="41B05520">
      <w:numFmt w:val="decimal"/>
      <w:lvlText w:val=""/>
      <w:lvlJc w:val="left"/>
    </w:lvl>
    <w:lvl w:ilvl="8" w:tplc="45845206">
      <w:numFmt w:val="decimal"/>
      <w:lvlText w:val=""/>
      <w:lvlJc w:val="left"/>
    </w:lvl>
  </w:abstractNum>
  <w:abstractNum w:abstractNumId="33" w15:restartNumberingAfterBreak="0">
    <w:nsid w:val="7C4C4CFD"/>
    <w:multiLevelType w:val="hybridMultilevel"/>
    <w:tmpl w:val="9D5A1E14"/>
    <w:lvl w:ilvl="0" w:tplc="DDDE310C">
      <w:start w:val="2"/>
      <w:numFmt w:val="lowerLetter"/>
      <w:lvlText w:val="(%1)"/>
      <w:lvlJc w:val="left"/>
      <w:pPr>
        <w:tabs>
          <w:tab w:val="num" w:pos="435"/>
        </w:tabs>
        <w:ind w:left="435" w:hanging="435"/>
      </w:pPr>
      <w:rPr>
        <w:rFonts w:hint="default"/>
      </w:rPr>
    </w:lvl>
    <w:lvl w:ilvl="1" w:tplc="0FD00D84">
      <w:numFmt w:val="decimal"/>
      <w:lvlText w:val=""/>
      <w:lvlJc w:val="left"/>
    </w:lvl>
    <w:lvl w:ilvl="2" w:tplc="BBB21054">
      <w:numFmt w:val="decimal"/>
      <w:lvlText w:val=""/>
      <w:lvlJc w:val="left"/>
    </w:lvl>
    <w:lvl w:ilvl="3" w:tplc="C03A00A4">
      <w:numFmt w:val="decimal"/>
      <w:lvlText w:val=""/>
      <w:lvlJc w:val="left"/>
    </w:lvl>
    <w:lvl w:ilvl="4" w:tplc="04429394">
      <w:numFmt w:val="decimal"/>
      <w:lvlText w:val=""/>
      <w:lvlJc w:val="left"/>
    </w:lvl>
    <w:lvl w:ilvl="5" w:tplc="15C21098">
      <w:numFmt w:val="decimal"/>
      <w:lvlText w:val=""/>
      <w:lvlJc w:val="left"/>
    </w:lvl>
    <w:lvl w:ilvl="6" w:tplc="FEC67EB2">
      <w:numFmt w:val="decimal"/>
      <w:lvlText w:val=""/>
      <w:lvlJc w:val="left"/>
    </w:lvl>
    <w:lvl w:ilvl="7" w:tplc="F48C439C">
      <w:numFmt w:val="decimal"/>
      <w:lvlText w:val=""/>
      <w:lvlJc w:val="left"/>
    </w:lvl>
    <w:lvl w:ilvl="8" w:tplc="11C4F4B4">
      <w:numFmt w:val="decimal"/>
      <w:lvlText w:val=""/>
      <w:lvlJc w:val="left"/>
    </w:lvl>
  </w:abstractNum>
  <w:abstractNum w:abstractNumId="34"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35"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9178950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48270781">
    <w:abstractNumId w:val="32"/>
  </w:num>
  <w:num w:numId="3" w16cid:durableId="1962032658">
    <w:abstractNumId w:val="28"/>
  </w:num>
  <w:num w:numId="4" w16cid:durableId="741802415">
    <w:abstractNumId w:val="3"/>
  </w:num>
  <w:num w:numId="5" w16cid:durableId="1983726221">
    <w:abstractNumId w:val="16"/>
  </w:num>
  <w:num w:numId="6" w16cid:durableId="307174855">
    <w:abstractNumId w:val="30"/>
  </w:num>
  <w:num w:numId="7" w16cid:durableId="1645357856">
    <w:abstractNumId w:val="23"/>
  </w:num>
  <w:num w:numId="8" w16cid:durableId="120652065">
    <w:abstractNumId w:val="6"/>
  </w:num>
  <w:num w:numId="9" w16cid:durableId="85614796">
    <w:abstractNumId w:val="31"/>
  </w:num>
  <w:num w:numId="10" w16cid:durableId="329523154">
    <w:abstractNumId w:val="20"/>
  </w:num>
  <w:num w:numId="11" w16cid:durableId="2024671113">
    <w:abstractNumId w:val="33"/>
  </w:num>
  <w:num w:numId="12" w16cid:durableId="1124156899">
    <w:abstractNumId w:val="27"/>
  </w:num>
  <w:num w:numId="13" w16cid:durableId="468673221">
    <w:abstractNumId w:val="10"/>
  </w:num>
  <w:num w:numId="14" w16cid:durableId="1204056883">
    <w:abstractNumId w:val="35"/>
  </w:num>
  <w:num w:numId="15" w16cid:durableId="300959359">
    <w:abstractNumId w:val="14"/>
  </w:num>
  <w:num w:numId="16" w16cid:durableId="145515615">
    <w:abstractNumId w:val="21"/>
  </w:num>
  <w:num w:numId="17" w16cid:durableId="783618013">
    <w:abstractNumId w:val="15"/>
  </w:num>
  <w:num w:numId="18" w16cid:durableId="986587740">
    <w:abstractNumId w:val="19"/>
  </w:num>
  <w:num w:numId="19" w16cid:durableId="961887034">
    <w:abstractNumId w:val="13"/>
  </w:num>
  <w:num w:numId="20" w16cid:durableId="1319269662">
    <w:abstractNumId w:val="8"/>
  </w:num>
  <w:num w:numId="21" w16cid:durableId="34084952">
    <w:abstractNumId w:val="5"/>
  </w:num>
  <w:num w:numId="22" w16cid:durableId="920408803">
    <w:abstractNumId w:val="9"/>
  </w:num>
  <w:num w:numId="23" w16cid:durableId="624852767">
    <w:abstractNumId w:val="11"/>
  </w:num>
  <w:num w:numId="24" w16cid:durableId="172379490">
    <w:abstractNumId w:val="24"/>
  </w:num>
  <w:num w:numId="25" w16cid:durableId="364596959">
    <w:abstractNumId w:val="25"/>
  </w:num>
  <w:num w:numId="26" w16cid:durableId="457333483">
    <w:abstractNumId w:val="12"/>
  </w:num>
  <w:num w:numId="27" w16cid:durableId="2087022952">
    <w:abstractNumId w:val="22"/>
  </w:num>
  <w:num w:numId="28" w16cid:durableId="1216623935">
    <w:abstractNumId w:val="2"/>
  </w:num>
  <w:num w:numId="29" w16cid:durableId="443498964">
    <w:abstractNumId w:val="34"/>
  </w:num>
  <w:num w:numId="30" w16cid:durableId="1387223599">
    <w:abstractNumId w:val="4"/>
  </w:num>
  <w:num w:numId="31" w16cid:durableId="368460026">
    <w:abstractNumId w:val="26"/>
  </w:num>
  <w:num w:numId="32" w16cid:durableId="1373270140">
    <w:abstractNumId w:val="7"/>
  </w:num>
  <w:num w:numId="33" w16cid:durableId="1205218324">
    <w:abstractNumId w:val="1"/>
  </w:num>
  <w:num w:numId="34" w16cid:durableId="1480731264">
    <w:abstractNumId w:val="17"/>
  </w:num>
  <w:num w:numId="35" w16cid:durableId="442387136">
    <w:abstractNumId w:val="18"/>
  </w:num>
  <w:num w:numId="36" w16cid:durableId="189735137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6DE7"/>
    <w:rsid w:val="0002555E"/>
    <w:rsid w:val="000269D5"/>
    <w:rsid w:val="00033F51"/>
    <w:rsid w:val="000453BE"/>
    <w:rsid w:val="000458A7"/>
    <w:rsid w:val="000579DE"/>
    <w:rsid w:val="000743B0"/>
    <w:rsid w:val="000748BA"/>
    <w:rsid w:val="00074ADB"/>
    <w:rsid w:val="00077741"/>
    <w:rsid w:val="00085A1F"/>
    <w:rsid w:val="00094D26"/>
    <w:rsid w:val="000A41AC"/>
    <w:rsid w:val="000B4351"/>
    <w:rsid w:val="000D26AD"/>
    <w:rsid w:val="000D6214"/>
    <w:rsid w:val="000E3DF7"/>
    <w:rsid w:val="000E7D99"/>
    <w:rsid w:val="00105493"/>
    <w:rsid w:val="001127BA"/>
    <w:rsid w:val="0012166E"/>
    <w:rsid w:val="00127566"/>
    <w:rsid w:val="001351C3"/>
    <w:rsid w:val="001472EA"/>
    <w:rsid w:val="001612E8"/>
    <w:rsid w:val="00173405"/>
    <w:rsid w:val="0018745C"/>
    <w:rsid w:val="00187FF1"/>
    <w:rsid w:val="00195031"/>
    <w:rsid w:val="001A22FE"/>
    <w:rsid w:val="001A275D"/>
    <w:rsid w:val="001A5365"/>
    <w:rsid w:val="001B27D5"/>
    <w:rsid w:val="001B6C9A"/>
    <w:rsid w:val="001E53DD"/>
    <w:rsid w:val="001F03BB"/>
    <w:rsid w:val="001F09B3"/>
    <w:rsid w:val="001F74FB"/>
    <w:rsid w:val="00200553"/>
    <w:rsid w:val="00206AFE"/>
    <w:rsid w:val="00207F02"/>
    <w:rsid w:val="0021520E"/>
    <w:rsid w:val="00226D15"/>
    <w:rsid w:val="00231336"/>
    <w:rsid w:val="00246AC1"/>
    <w:rsid w:val="0027252F"/>
    <w:rsid w:val="00276923"/>
    <w:rsid w:val="002849BE"/>
    <w:rsid w:val="002A11D1"/>
    <w:rsid w:val="002A6ABC"/>
    <w:rsid w:val="002C037A"/>
    <w:rsid w:val="002C0CA9"/>
    <w:rsid w:val="002D326B"/>
    <w:rsid w:val="002D4138"/>
    <w:rsid w:val="002D4AAF"/>
    <w:rsid w:val="002E0DED"/>
    <w:rsid w:val="002F1B49"/>
    <w:rsid w:val="002F384A"/>
    <w:rsid w:val="00303512"/>
    <w:rsid w:val="00314FDC"/>
    <w:rsid w:val="00327D62"/>
    <w:rsid w:val="00361409"/>
    <w:rsid w:val="00365007"/>
    <w:rsid w:val="0037460B"/>
    <w:rsid w:val="00381F0E"/>
    <w:rsid w:val="00383BB2"/>
    <w:rsid w:val="00386050"/>
    <w:rsid w:val="003916D3"/>
    <w:rsid w:val="003964E6"/>
    <w:rsid w:val="003E1997"/>
    <w:rsid w:val="003E37FF"/>
    <w:rsid w:val="003E3C57"/>
    <w:rsid w:val="003E5A0C"/>
    <w:rsid w:val="003F497C"/>
    <w:rsid w:val="003F584B"/>
    <w:rsid w:val="004157E7"/>
    <w:rsid w:val="00430832"/>
    <w:rsid w:val="00431982"/>
    <w:rsid w:val="004422D8"/>
    <w:rsid w:val="00453A05"/>
    <w:rsid w:val="00457A72"/>
    <w:rsid w:val="004600C5"/>
    <w:rsid w:val="00460189"/>
    <w:rsid w:val="004701E1"/>
    <w:rsid w:val="00477916"/>
    <w:rsid w:val="00480DB0"/>
    <w:rsid w:val="00490C36"/>
    <w:rsid w:val="00497D31"/>
    <w:rsid w:val="004A0D8C"/>
    <w:rsid w:val="004A6E27"/>
    <w:rsid w:val="004C6A87"/>
    <w:rsid w:val="004D3590"/>
    <w:rsid w:val="004F260F"/>
    <w:rsid w:val="00502A43"/>
    <w:rsid w:val="00503321"/>
    <w:rsid w:val="0050682B"/>
    <w:rsid w:val="00522E94"/>
    <w:rsid w:val="0054023D"/>
    <w:rsid w:val="00554AC8"/>
    <w:rsid w:val="00567567"/>
    <w:rsid w:val="0058438D"/>
    <w:rsid w:val="00591EAB"/>
    <w:rsid w:val="00592145"/>
    <w:rsid w:val="005B095F"/>
    <w:rsid w:val="005B5F1F"/>
    <w:rsid w:val="005C5C6D"/>
    <w:rsid w:val="005E6851"/>
    <w:rsid w:val="005F4A31"/>
    <w:rsid w:val="00605F24"/>
    <w:rsid w:val="006105FA"/>
    <w:rsid w:val="006108E3"/>
    <w:rsid w:val="006129B4"/>
    <w:rsid w:val="00623058"/>
    <w:rsid w:val="006242A3"/>
    <w:rsid w:val="0062788F"/>
    <w:rsid w:val="00640CC0"/>
    <w:rsid w:val="00642B05"/>
    <w:rsid w:val="00643821"/>
    <w:rsid w:val="00644565"/>
    <w:rsid w:val="00657F9A"/>
    <w:rsid w:val="006721A0"/>
    <w:rsid w:val="00681F0B"/>
    <w:rsid w:val="00683E9D"/>
    <w:rsid w:val="00684B00"/>
    <w:rsid w:val="00684E20"/>
    <w:rsid w:val="00697773"/>
    <w:rsid w:val="006A1203"/>
    <w:rsid w:val="006E5DE4"/>
    <w:rsid w:val="00701EB6"/>
    <w:rsid w:val="00703AFE"/>
    <w:rsid w:val="00710DAC"/>
    <w:rsid w:val="007439A2"/>
    <w:rsid w:val="00754E0F"/>
    <w:rsid w:val="00765E78"/>
    <w:rsid w:val="00770FBC"/>
    <w:rsid w:val="00771BA9"/>
    <w:rsid w:val="007728A4"/>
    <w:rsid w:val="007841F9"/>
    <w:rsid w:val="00790E74"/>
    <w:rsid w:val="007B7B58"/>
    <w:rsid w:val="007C2966"/>
    <w:rsid w:val="007D22F1"/>
    <w:rsid w:val="007D4245"/>
    <w:rsid w:val="007D5FC7"/>
    <w:rsid w:val="007E01BB"/>
    <w:rsid w:val="007E20DA"/>
    <w:rsid w:val="00801B9B"/>
    <w:rsid w:val="00802997"/>
    <w:rsid w:val="00804901"/>
    <w:rsid w:val="00833F85"/>
    <w:rsid w:val="0084366B"/>
    <w:rsid w:val="008470D3"/>
    <w:rsid w:val="00851235"/>
    <w:rsid w:val="00852EE0"/>
    <w:rsid w:val="00855671"/>
    <w:rsid w:val="00856258"/>
    <w:rsid w:val="008675AF"/>
    <w:rsid w:val="00875016"/>
    <w:rsid w:val="00894281"/>
    <w:rsid w:val="008A2A37"/>
    <w:rsid w:val="008A3099"/>
    <w:rsid w:val="008C4445"/>
    <w:rsid w:val="008D1CCA"/>
    <w:rsid w:val="008E4AC8"/>
    <w:rsid w:val="008F12C8"/>
    <w:rsid w:val="008F3240"/>
    <w:rsid w:val="008F57DE"/>
    <w:rsid w:val="008F5AC2"/>
    <w:rsid w:val="00901409"/>
    <w:rsid w:val="00905269"/>
    <w:rsid w:val="0091495B"/>
    <w:rsid w:val="00915D1D"/>
    <w:rsid w:val="0091637A"/>
    <w:rsid w:val="00916B88"/>
    <w:rsid w:val="00927305"/>
    <w:rsid w:val="00935DB2"/>
    <w:rsid w:val="00952AF3"/>
    <w:rsid w:val="00962872"/>
    <w:rsid w:val="0097340B"/>
    <w:rsid w:val="00973A2C"/>
    <w:rsid w:val="009A1A56"/>
    <w:rsid w:val="009B67D3"/>
    <w:rsid w:val="009C176F"/>
    <w:rsid w:val="009E587B"/>
    <w:rsid w:val="009F2D07"/>
    <w:rsid w:val="00A02136"/>
    <w:rsid w:val="00A17950"/>
    <w:rsid w:val="00A17D91"/>
    <w:rsid w:val="00A330FF"/>
    <w:rsid w:val="00A346F8"/>
    <w:rsid w:val="00A4711C"/>
    <w:rsid w:val="00A57298"/>
    <w:rsid w:val="00AC7D38"/>
    <w:rsid w:val="00AE04E6"/>
    <w:rsid w:val="00AE1C3B"/>
    <w:rsid w:val="00AE4B3E"/>
    <w:rsid w:val="00AE6447"/>
    <w:rsid w:val="00AF53FA"/>
    <w:rsid w:val="00B20E63"/>
    <w:rsid w:val="00B20E71"/>
    <w:rsid w:val="00B451EA"/>
    <w:rsid w:val="00B45286"/>
    <w:rsid w:val="00B501F3"/>
    <w:rsid w:val="00B65338"/>
    <w:rsid w:val="00B660AD"/>
    <w:rsid w:val="00B73F62"/>
    <w:rsid w:val="00B81975"/>
    <w:rsid w:val="00B83F86"/>
    <w:rsid w:val="00B855B7"/>
    <w:rsid w:val="00B97E69"/>
    <w:rsid w:val="00BA0E5E"/>
    <w:rsid w:val="00BA33A4"/>
    <w:rsid w:val="00BB0A04"/>
    <w:rsid w:val="00BB2170"/>
    <w:rsid w:val="00BB238B"/>
    <w:rsid w:val="00BC15F0"/>
    <w:rsid w:val="00BD06BD"/>
    <w:rsid w:val="00BD5B6C"/>
    <w:rsid w:val="00BE368F"/>
    <w:rsid w:val="00BF0734"/>
    <w:rsid w:val="00C1050F"/>
    <w:rsid w:val="00C118BF"/>
    <w:rsid w:val="00C16AE6"/>
    <w:rsid w:val="00C42BC7"/>
    <w:rsid w:val="00C5412A"/>
    <w:rsid w:val="00C6719B"/>
    <w:rsid w:val="00C75A1C"/>
    <w:rsid w:val="00C907D9"/>
    <w:rsid w:val="00C91128"/>
    <w:rsid w:val="00C9609F"/>
    <w:rsid w:val="00CA4FC3"/>
    <w:rsid w:val="00CB1FE2"/>
    <w:rsid w:val="00CB2C14"/>
    <w:rsid w:val="00CC3CBC"/>
    <w:rsid w:val="00CE3CC7"/>
    <w:rsid w:val="00CF4E29"/>
    <w:rsid w:val="00D25FB8"/>
    <w:rsid w:val="00D85B2A"/>
    <w:rsid w:val="00D86CB5"/>
    <w:rsid w:val="00DA1CE2"/>
    <w:rsid w:val="00DB2BE8"/>
    <w:rsid w:val="00DB75AA"/>
    <w:rsid w:val="00DC31F6"/>
    <w:rsid w:val="00DC5D70"/>
    <w:rsid w:val="00DD6EEF"/>
    <w:rsid w:val="00DE0A9B"/>
    <w:rsid w:val="00DE1B20"/>
    <w:rsid w:val="00DF11C4"/>
    <w:rsid w:val="00DF3817"/>
    <w:rsid w:val="00E10072"/>
    <w:rsid w:val="00E32AE7"/>
    <w:rsid w:val="00E32D4D"/>
    <w:rsid w:val="00E35B69"/>
    <w:rsid w:val="00E45540"/>
    <w:rsid w:val="00E4782B"/>
    <w:rsid w:val="00E51036"/>
    <w:rsid w:val="00E527D6"/>
    <w:rsid w:val="00E56C4D"/>
    <w:rsid w:val="00E65FA7"/>
    <w:rsid w:val="00E6681B"/>
    <w:rsid w:val="00E701AD"/>
    <w:rsid w:val="00E75A4A"/>
    <w:rsid w:val="00E76E63"/>
    <w:rsid w:val="00E84B63"/>
    <w:rsid w:val="00E86B2A"/>
    <w:rsid w:val="00E91BBD"/>
    <w:rsid w:val="00EA3B2D"/>
    <w:rsid w:val="00EA7DA2"/>
    <w:rsid w:val="00EB7065"/>
    <w:rsid w:val="00EC1F99"/>
    <w:rsid w:val="00EC56D2"/>
    <w:rsid w:val="00ED2F88"/>
    <w:rsid w:val="00EE0A2A"/>
    <w:rsid w:val="00F23BBB"/>
    <w:rsid w:val="00F27C12"/>
    <w:rsid w:val="00F41542"/>
    <w:rsid w:val="00F4309D"/>
    <w:rsid w:val="00F46A93"/>
    <w:rsid w:val="00F6579A"/>
    <w:rsid w:val="00F76A0E"/>
    <w:rsid w:val="00FA0697"/>
    <w:rsid w:val="00FA3007"/>
    <w:rsid w:val="00FA34B6"/>
    <w:rsid w:val="00FA4546"/>
    <w:rsid w:val="00FB09BA"/>
    <w:rsid w:val="00FB77D8"/>
    <w:rsid w:val="00FC371C"/>
    <w:rsid w:val="00FD11EF"/>
    <w:rsid w:val="00FD2DAA"/>
    <w:rsid w:val="00FD37D4"/>
    <w:rsid w:val="00FD48BF"/>
    <w:rsid w:val="00FE4172"/>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6108E3"/>
    <w:rPr>
      <w:b/>
      <w:bCs/>
    </w:rPr>
  </w:style>
  <w:style w:type="character" w:customStyle="1" w:styleId="CommentSubjectChar">
    <w:name w:val="Comment Subject Char"/>
    <w:basedOn w:val="CommentTextChar"/>
    <w:link w:val="CommentSubject"/>
    <w:semiHidden/>
    <w:rsid w:val="006108E3"/>
    <w:rPr>
      <w:b/>
      <w:bCs/>
    </w:rPr>
  </w:style>
  <w:style w:type="paragraph" w:styleId="Revision">
    <w:name w:val="Revision"/>
    <w:hidden/>
    <w:uiPriority w:val="99"/>
    <w:semiHidden/>
    <w:rsid w:val="00610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20" ma:contentTypeDescription="Create a new document." ma:contentTypeScope="" ma:versionID="3a649256d9f2583b318ffc9580b0bd67">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5a7dc649ade85435f4f6a8fa2da2bed2"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Props1.xml><?xml version="1.0" encoding="utf-8"?>
<ds:datastoreItem xmlns:ds="http://schemas.openxmlformats.org/officeDocument/2006/customXml" ds:itemID="{1CDA8C59-6C4B-4D22-9598-753938E17284}">
  <ds:schemaRefs>
    <ds:schemaRef ds:uri="http://schemas.microsoft.com/sharepoint/v3/contenttype/forms"/>
  </ds:schemaRefs>
</ds:datastoreItem>
</file>

<file path=customXml/itemProps2.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3.xml><?xml version="1.0" encoding="utf-8"?>
<ds:datastoreItem xmlns:ds="http://schemas.openxmlformats.org/officeDocument/2006/customXml" ds:itemID="{E0B5DE24-65B4-411E-8110-C130073F6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http://schemas.microsoft.com/sharepoint/v3"/>
    <ds:schemaRef ds:uri="f2356a9f-7ab4-4119-bc8c-c0e2bbee319d"/>
    <ds:schemaRef ds:uri="1b841efe-b572-4546-bc46-cf1ec79533f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863</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Maisy Hall</cp:lastModifiedBy>
  <cp:revision>3</cp:revision>
  <cp:lastPrinted>2015-06-26T10:04:00Z</cp:lastPrinted>
  <dcterms:created xsi:type="dcterms:W3CDTF">2025-05-12T09:55:00Z</dcterms:created>
  <dcterms:modified xsi:type="dcterms:W3CDTF">2025-09-03T10:53:00Z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53800</vt:r8>
  </property>
  <property fmtid="{D5CDD505-2E9C-101B-9397-08002B2CF9AE}" pid="4" name="MediaServiceImageTags">
    <vt:lpwstr/>
  </property>
</Properties>
</file>