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0997E" w14:textId="74001F23" w:rsidR="00DB75AA" w:rsidRPr="00DB75AA" w:rsidRDefault="00127566" w:rsidP="4DCE58D6">
      <w:pPr>
        <w:jc w:val="right"/>
        <w:outlineLvl w:val="0"/>
        <w:rPr>
          <w:rFonts w:ascii="Arial" w:hAnsi="Arial"/>
          <w:sz w:val="56"/>
          <w:szCs w:val="56"/>
        </w:rPr>
      </w:pPr>
      <w:r>
        <w:rPr>
          <w:rFonts w:ascii="Arial" w:hAnsi="Arial"/>
          <w:b/>
          <w:noProof/>
          <w:sz w:val="48"/>
        </w:rPr>
        <w:drawing>
          <wp:anchor distT="0" distB="0" distL="114300" distR="114300" simplePos="0" relativeHeight="251657216" behindDoc="0" locked="0" layoutInCell="0" allowOverlap="1" wp14:anchorId="18669526" wp14:editId="626FAC38">
            <wp:simplePos x="0" y="0"/>
            <wp:positionH relativeFrom="column">
              <wp:posOffset>-146951</wp:posOffset>
            </wp:positionH>
            <wp:positionV relativeFrom="paragraph">
              <wp:posOffset>-107714</wp:posOffset>
            </wp:positionV>
            <wp:extent cx="2498725" cy="864870"/>
            <wp:effectExtent l="0" t="0" r="0" b="0"/>
            <wp:wrapNone/>
            <wp:docPr id="2" name="Picture 2" descr="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l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8725" cy="864870"/>
                    </a:xfrm>
                    <a:prstGeom prst="rect">
                      <a:avLst/>
                    </a:prstGeom>
                    <a:noFill/>
                  </pic:spPr>
                </pic:pic>
              </a:graphicData>
            </a:graphic>
            <wp14:sizeRelH relativeFrom="page">
              <wp14:pctWidth>0</wp14:pctWidth>
            </wp14:sizeRelH>
            <wp14:sizeRelV relativeFrom="page">
              <wp14:pctHeight>0</wp14:pctHeight>
            </wp14:sizeRelV>
          </wp:anchor>
        </w:drawing>
      </w:r>
      <w:r w:rsidR="00480DB0" w:rsidRPr="4DCE58D6">
        <w:rPr>
          <w:rFonts w:ascii="Arial" w:hAnsi="Arial"/>
          <w:sz w:val="56"/>
          <w:szCs w:val="56"/>
        </w:rPr>
        <w:t>JOB DESCRIPTION</w:t>
      </w:r>
    </w:p>
    <w:p w14:paraId="2BFC4878" w14:textId="77777777" w:rsidR="00480DB0" w:rsidRDefault="00480DB0">
      <w:pPr>
        <w:jc w:val="center"/>
        <w:outlineLvl w:val="0"/>
        <w:rPr>
          <w:rFonts w:ascii="Arial" w:hAnsi="Arial"/>
          <w:b/>
          <w:sz w:val="48"/>
        </w:rPr>
      </w:pPr>
    </w:p>
    <w:p w14:paraId="5E5BD376" w14:textId="77777777" w:rsidR="00AE6447" w:rsidRDefault="00AE6447" w:rsidP="00480DB0">
      <w:pPr>
        <w:outlineLvl w:val="0"/>
        <w:rPr>
          <w:rFonts w:ascii="Arial" w:hAnsi="Arial"/>
          <w:b/>
          <w:sz w:val="28"/>
        </w:rPr>
      </w:pPr>
    </w:p>
    <w:tbl>
      <w:tblPr>
        <w:tblW w:w="9923"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32"/>
        <w:gridCol w:w="3497"/>
        <w:gridCol w:w="1680"/>
        <w:gridCol w:w="2714"/>
      </w:tblGrid>
      <w:tr w:rsidR="00497D31" w14:paraId="5A115A41" w14:textId="77777777" w:rsidTr="03BEA857">
        <w:tc>
          <w:tcPr>
            <w:tcW w:w="2032" w:type="dxa"/>
            <w:shd w:val="clear" w:color="auto" w:fill="DBE5F1" w:themeFill="accent1" w:themeFillTint="33"/>
          </w:tcPr>
          <w:p w14:paraId="03CC3D46" w14:textId="343600F7" w:rsidR="00497D31" w:rsidRPr="00AE1C3B" w:rsidRDefault="00480DB0">
            <w:pPr>
              <w:spacing w:before="60" w:after="60"/>
              <w:jc w:val="right"/>
              <w:rPr>
                <w:rFonts w:ascii="Arial" w:hAnsi="Arial"/>
                <w:bCs/>
                <w:sz w:val="24"/>
                <w:szCs w:val="24"/>
              </w:rPr>
            </w:pPr>
            <w:r w:rsidRPr="00AE1C3B">
              <w:rPr>
                <w:rFonts w:ascii="Arial" w:hAnsi="Arial"/>
                <w:bCs/>
                <w:sz w:val="24"/>
                <w:szCs w:val="24"/>
              </w:rPr>
              <w:t xml:space="preserve">Job </w:t>
            </w:r>
            <w:r w:rsidR="00497D31" w:rsidRPr="00AE1C3B">
              <w:rPr>
                <w:rFonts w:ascii="Arial" w:hAnsi="Arial"/>
                <w:bCs/>
                <w:sz w:val="24"/>
                <w:szCs w:val="24"/>
              </w:rPr>
              <w:t>Title</w:t>
            </w:r>
          </w:p>
        </w:tc>
        <w:tc>
          <w:tcPr>
            <w:tcW w:w="3497" w:type="dxa"/>
          </w:tcPr>
          <w:p w14:paraId="4D574D04" w14:textId="7924CB95" w:rsidR="00497D31" w:rsidRPr="00A346F8" w:rsidRDefault="00A70179" w:rsidP="00C75A1C">
            <w:pPr>
              <w:spacing w:before="60" w:after="60"/>
              <w:rPr>
                <w:rFonts w:ascii="Arial" w:hAnsi="Arial" w:cs="Arial"/>
                <w:b/>
                <w:sz w:val="24"/>
                <w:szCs w:val="24"/>
              </w:rPr>
            </w:pPr>
            <w:r>
              <w:rPr>
                <w:rFonts w:ascii="Arial" w:hAnsi="Arial" w:cs="Arial"/>
                <w:b/>
                <w:sz w:val="24"/>
                <w:szCs w:val="24"/>
              </w:rPr>
              <w:t>Ho</w:t>
            </w:r>
            <w:r w:rsidR="009D068D">
              <w:rPr>
                <w:rFonts w:ascii="Arial" w:hAnsi="Arial" w:cs="Arial"/>
                <w:b/>
                <w:sz w:val="24"/>
                <w:szCs w:val="24"/>
              </w:rPr>
              <w:t>mes for Ukraine</w:t>
            </w:r>
            <w:r w:rsidR="00A60AD3">
              <w:rPr>
                <w:rFonts w:ascii="Arial" w:hAnsi="Arial" w:cs="Arial"/>
                <w:b/>
                <w:sz w:val="24"/>
                <w:szCs w:val="24"/>
              </w:rPr>
              <w:t xml:space="preserve"> </w:t>
            </w:r>
            <w:r w:rsidR="008061C1">
              <w:rPr>
                <w:rFonts w:ascii="Arial" w:hAnsi="Arial" w:cs="Arial"/>
                <w:b/>
                <w:sz w:val="24"/>
                <w:szCs w:val="24"/>
              </w:rPr>
              <w:t xml:space="preserve">Project </w:t>
            </w:r>
            <w:r w:rsidR="007B1C43">
              <w:rPr>
                <w:rFonts w:ascii="Arial" w:hAnsi="Arial" w:cs="Arial"/>
                <w:b/>
                <w:sz w:val="24"/>
                <w:szCs w:val="24"/>
              </w:rPr>
              <w:t xml:space="preserve"> Officer</w:t>
            </w:r>
          </w:p>
        </w:tc>
        <w:tc>
          <w:tcPr>
            <w:tcW w:w="1680" w:type="dxa"/>
            <w:shd w:val="clear" w:color="auto" w:fill="DBE5F1" w:themeFill="accent1" w:themeFillTint="33"/>
          </w:tcPr>
          <w:p w14:paraId="29328133" w14:textId="125A7B39" w:rsidR="00497D31" w:rsidRPr="00AE1C3B" w:rsidRDefault="00497D31">
            <w:pPr>
              <w:spacing w:before="60" w:after="60"/>
              <w:jc w:val="right"/>
              <w:rPr>
                <w:rFonts w:ascii="Arial" w:hAnsi="Arial"/>
                <w:bCs/>
                <w:sz w:val="24"/>
                <w:szCs w:val="24"/>
              </w:rPr>
            </w:pPr>
            <w:r w:rsidRPr="00AE1C3B">
              <w:rPr>
                <w:rFonts w:ascii="Arial" w:hAnsi="Arial"/>
                <w:bCs/>
                <w:sz w:val="24"/>
                <w:szCs w:val="24"/>
              </w:rPr>
              <w:t>Post Number</w:t>
            </w:r>
          </w:p>
        </w:tc>
        <w:tc>
          <w:tcPr>
            <w:tcW w:w="2714" w:type="dxa"/>
            <w:vAlign w:val="center"/>
          </w:tcPr>
          <w:p w14:paraId="119346D7" w14:textId="159B65BE" w:rsidR="000D26AD" w:rsidRPr="000C0A2C" w:rsidRDefault="00514DF8" w:rsidP="00D86CB5">
            <w:pPr>
              <w:rPr>
                <w:rFonts w:ascii="Arial" w:hAnsi="Arial" w:cs="Arial"/>
                <w:b/>
                <w:sz w:val="24"/>
                <w:szCs w:val="24"/>
              </w:rPr>
            </w:pPr>
            <w:r>
              <w:rPr>
                <w:rFonts w:ascii="Arial" w:hAnsi="Arial" w:cs="Arial"/>
                <w:b/>
                <w:sz w:val="24"/>
                <w:szCs w:val="24"/>
              </w:rPr>
              <w:t>HD912T</w:t>
            </w:r>
          </w:p>
        </w:tc>
      </w:tr>
      <w:tr w:rsidR="00497D31" w14:paraId="411689FA" w14:textId="77777777" w:rsidTr="03BEA857">
        <w:tc>
          <w:tcPr>
            <w:tcW w:w="2032" w:type="dxa"/>
            <w:shd w:val="clear" w:color="auto" w:fill="DBE5F1" w:themeFill="accent1" w:themeFillTint="33"/>
          </w:tcPr>
          <w:p w14:paraId="66C059A3" w14:textId="16CFD39B" w:rsidR="00497D31" w:rsidRPr="00AE6447" w:rsidRDefault="00497D31">
            <w:pPr>
              <w:spacing w:before="60" w:after="60"/>
              <w:jc w:val="right"/>
              <w:rPr>
                <w:rFonts w:ascii="Arial" w:hAnsi="Arial"/>
                <w:sz w:val="24"/>
                <w:szCs w:val="24"/>
              </w:rPr>
            </w:pPr>
            <w:r w:rsidRPr="00AE6447">
              <w:rPr>
                <w:rFonts w:ascii="Arial" w:hAnsi="Arial"/>
                <w:sz w:val="24"/>
                <w:szCs w:val="24"/>
              </w:rPr>
              <w:t>Grade</w:t>
            </w:r>
          </w:p>
        </w:tc>
        <w:tc>
          <w:tcPr>
            <w:tcW w:w="3497" w:type="dxa"/>
          </w:tcPr>
          <w:p w14:paraId="7C3B9CE0" w14:textId="4490224E" w:rsidR="0091495B" w:rsidRPr="007841F9" w:rsidRDefault="00A70179" w:rsidP="00CA4FC3">
            <w:pPr>
              <w:pStyle w:val="Header"/>
              <w:tabs>
                <w:tab w:val="clear" w:pos="4153"/>
                <w:tab w:val="clear" w:pos="8306"/>
              </w:tabs>
              <w:spacing w:before="60" w:after="60"/>
              <w:rPr>
                <w:rFonts w:ascii="Arial" w:hAnsi="Arial"/>
                <w:sz w:val="22"/>
                <w:szCs w:val="22"/>
              </w:rPr>
            </w:pPr>
            <w:r>
              <w:rPr>
                <w:rFonts w:ascii="Arial" w:hAnsi="Arial"/>
                <w:sz w:val="22"/>
                <w:szCs w:val="22"/>
              </w:rPr>
              <w:t xml:space="preserve">Grade </w:t>
            </w:r>
            <w:r w:rsidR="005E115E">
              <w:rPr>
                <w:rFonts w:ascii="Arial" w:hAnsi="Arial"/>
                <w:sz w:val="22"/>
                <w:szCs w:val="22"/>
              </w:rPr>
              <w:t>7</w:t>
            </w:r>
          </w:p>
        </w:tc>
        <w:tc>
          <w:tcPr>
            <w:tcW w:w="1680" w:type="dxa"/>
            <w:shd w:val="clear" w:color="auto" w:fill="DBE5F1" w:themeFill="accent1" w:themeFillTint="33"/>
          </w:tcPr>
          <w:p w14:paraId="15FE3557" w14:textId="6BDD5F88" w:rsidR="00200553" w:rsidRPr="00AE6447" w:rsidRDefault="00480DB0" w:rsidP="00D86CB5">
            <w:pPr>
              <w:spacing w:before="60" w:after="60"/>
              <w:jc w:val="right"/>
              <w:rPr>
                <w:rFonts w:ascii="Arial" w:hAnsi="Arial"/>
                <w:sz w:val="24"/>
                <w:szCs w:val="24"/>
              </w:rPr>
            </w:pPr>
            <w:r w:rsidRPr="03BEA857">
              <w:rPr>
                <w:rFonts w:ascii="Arial" w:hAnsi="Arial"/>
                <w:sz w:val="24"/>
                <w:szCs w:val="24"/>
              </w:rPr>
              <w:t>Service</w:t>
            </w:r>
            <w:r w:rsidR="0CD394AC" w:rsidRPr="03BEA857">
              <w:rPr>
                <w:rFonts w:ascii="Arial" w:hAnsi="Arial"/>
                <w:sz w:val="24"/>
                <w:szCs w:val="24"/>
              </w:rPr>
              <w:t xml:space="preserve"> Area</w:t>
            </w:r>
          </w:p>
        </w:tc>
        <w:tc>
          <w:tcPr>
            <w:tcW w:w="2714" w:type="dxa"/>
          </w:tcPr>
          <w:p w14:paraId="5450F6BD" w14:textId="69344EB2" w:rsidR="009E587B" w:rsidRPr="00AE6447" w:rsidRDefault="00682D7A" w:rsidP="00195031">
            <w:pPr>
              <w:pStyle w:val="Header"/>
              <w:tabs>
                <w:tab w:val="clear" w:pos="4153"/>
                <w:tab w:val="clear" w:pos="8306"/>
              </w:tabs>
              <w:spacing w:before="60" w:after="60"/>
              <w:rPr>
                <w:rFonts w:ascii="Arial" w:hAnsi="Arial"/>
                <w:sz w:val="24"/>
                <w:szCs w:val="24"/>
              </w:rPr>
            </w:pPr>
            <w:r>
              <w:rPr>
                <w:rFonts w:ascii="Arial" w:hAnsi="Arial"/>
                <w:sz w:val="24"/>
                <w:szCs w:val="24"/>
              </w:rPr>
              <w:t>Homes for Ukraine</w:t>
            </w:r>
          </w:p>
        </w:tc>
      </w:tr>
      <w:tr w:rsidR="00497D31" w14:paraId="6E7D4DA9" w14:textId="77777777" w:rsidTr="03BEA857">
        <w:tc>
          <w:tcPr>
            <w:tcW w:w="2032" w:type="dxa"/>
            <w:shd w:val="clear" w:color="auto" w:fill="DBE5F1" w:themeFill="accent1" w:themeFillTint="33"/>
          </w:tcPr>
          <w:p w14:paraId="18B80314" w14:textId="77777777" w:rsidR="00497D31" w:rsidRPr="00AE6447" w:rsidRDefault="00497D31">
            <w:pPr>
              <w:spacing w:before="60" w:after="60"/>
              <w:jc w:val="right"/>
              <w:rPr>
                <w:rFonts w:ascii="Arial" w:hAnsi="Arial"/>
                <w:sz w:val="24"/>
                <w:szCs w:val="24"/>
              </w:rPr>
            </w:pPr>
            <w:r w:rsidRPr="00AE6447">
              <w:rPr>
                <w:rFonts w:ascii="Arial" w:hAnsi="Arial"/>
                <w:sz w:val="24"/>
                <w:szCs w:val="24"/>
              </w:rPr>
              <w:t xml:space="preserve">Special Conditions </w:t>
            </w:r>
          </w:p>
        </w:tc>
        <w:tc>
          <w:tcPr>
            <w:tcW w:w="3497" w:type="dxa"/>
          </w:tcPr>
          <w:p w14:paraId="1806E849" w14:textId="77777777" w:rsidR="00D80C21" w:rsidRDefault="00D80C21" w:rsidP="00C30B76">
            <w:pPr>
              <w:pStyle w:val="paragraph"/>
              <w:spacing w:before="0" w:beforeAutospacing="0" w:after="0" w:afterAutospacing="0"/>
              <w:textAlignment w:val="baseline"/>
              <w:rPr>
                <w:rFonts w:ascii="Arial" w:hAnsi="Arial" w:cs="Arial"/>
              </w:rPr>
            </w:pPr>
            <w:r>
              <w:rPr>
                <w:rStyle w:val="normaltextrun"/>
                <w:rFonts w:ascii="Arial" w:hAnsi="Arial" w:cs="Arial"/>
              </w:rPr>
              <w:t>Includes working outside normal working hours including evening and weekends</w:t>
            </w:r>
            <w:r>
              <w:rPr>
                <w:rStyle w:val="eop"/>
                <w:rFonts w:ascii="Arial" w:hAnsi="Arial" w:cs="Arial"/>
              </w:rPr>
              <w:t> </w:t>
            </w:r>
          </w:p>
          <w:p w14:paraId="5C0A0518" w14:textId="77777777" w:rsidR="00D80C21" w:rsidRDefault="00D80C21" w:rsidP="00D80C2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F4A831C" w14:textId="77777777" w:rsidR="00D80C21" w:rsidRDefault="00D80C21" w:rsidP="002062E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DBS check required</w:t>
            </w:r>
            <w:r>
              <w:rPr>
                <w:rStyle w:val="eop"/>
                <w:rFonts w:ascii="Arial" w:hAnsi="Arial" w:cs="Arial"/>
              </w:rPr>
              <w:t> </w:t>
            </w:r>
          </w:p>
          <w:p w14:paraId="0462A04B" w14:textId="1A2F9DEA" w:rsidR="002062E2" w:rsidRDefault="00481E47" w:rsidP="002062E2">
            <w:pPr>
              <w:pStyle w:val="Header"/>
              <w:tabs>
                <w:tab w:val="clear" w:pos="4153"/>
                <w:tab w:val="clear" w:pos="8306"/>
              </w:tabs>
              <w:spacing w:before="60" w:after="60"/>
              <w:rPr>
                <w:rFonts w:ascii="Arial" w:hAnsi="Arial"/>
                <w:sz w:val="24"/>
              </w:rPr>
            </w:pPr>
            <w:r>
              <w:rPr>
                <w:rFonts w:ascii="Arial" w:hAnsi="Arial"/>
                <w:sz w:val="24"/>
              </w:rPr>
              <w:t xml:space="preserve">Ideally </w:t>
            </w:r>
            <w:r w:rsidR="002062E2">
              <w:rPr>
                <w:rFonts w:ascii="Arial" w:hAnsi="Arial"/>
                <w:sz w:val="24"/>
              </w:rPr>
              <w:t xml:space="preserve">be able to travel across the district. </w:t>
            </w:r>
          </w:p>
          <w:p w14:paraId="665AE623" w14:textId="43BA9E62" w:rsidR="002062E2" w:rsidRPr="00EC2114" w:rsidRDefault="002062E2" w:rsidP="002062E2">
            <w:pPr>
              <w:pStyle w:val="paragraph"/>
              <w:spacing w:before="0" w:beforeAutospacing="0" w:after="0" w:afterAutospacing="0"/>
              <w:textAlignment w:val="baseline"/>
              <w:rPr>
                <w:rFonts w:ascii="Arial" w:hAnsi="Arial" w:cs="Arial"/>
                <w:bCs/>
              </w:rPr>
            </w:pPr>
          </w:p>
        </w:tc>
        <w:tc>
          <w:tcPr>
            <w:tcW w:w="1680" w:type="dxa"/>
            <w:shd w:val="clear" w:color="auto" w:fill="DBE5F1" w:themeFill="accent1" w:themeFillTint="33"/>
          </w:tcPr>
          <w:p w14:paraId="483BBEAE" w14:textId="77777777" w:rsidR="00497D31" w:rsidRPr="00AE6447" w:rsidRDefault="00497D31">
            <w:pPr>
              <w:spacing w:before="60" w:after="60"/>
              <w:jc w:val="right"/>
              <w:rPr>
                <w:rFonts w:ascii="Arial" w:hAnsi="Arial"/>
                <w:sz w:val="24"/>
                <w:szCs w:val="24"/>
              </w:rPr>
            </w:pPr>
            <w:r w:rsidRPr="00AE6447">
              <w:rPr>
                <w:rFonts w:ascii="Arial" w:hAnsi="Arial"/>
                <w:sz w:val="24"/>
                <w:szCs w:val="24"/>
              </w:rPr>
              <w:t>Additional Benefits</w:t>
            </w:r>
          </w:p>
          <w:p w14:paraId="370EFD9E" w14:textId="77777777" w:rsidR="00497D31" w:rsidRPr="00AE6447" w:rsidRDefault="00497D31">
            <w:pPr>
              <w:spacing w:before="60" w:after="60"/>
              <w:jc w:val="right"/>
              <w:rPr>
                <w:rFonts w:ascii="Arial" w:hAnsi="Arial"/>
                <w:sz w:val="24"/>
                <w:szCs w:val="24"/>
              </w:rPr>
            </w:pPr>
          </w:p>
        </w:tc>
        <w:tc>
          <w:tcPr>
            <w:tcW w:w="2714" w:type="dxa"/>
          </w:tcPr>
          <w:p w14:paraId="55245929" w14:textId="232FD85D" w:rsidR="00497D31" w:rsidRPr="00AE6447" w:rsidRDefault="00D80C21" w:rsidP="00D86CB5">
            <w:pPr>
              <w:pStyle w:val="Header"/>
              <w:tabs>
                <w:tab w:val="clear" w:pos="4153"/>
                <w:tab w:val="clear" w:pos="8306"/>
              </w:tabs>
              <w:spacing w:before="60" w:after="60"/>
              <w:rPr>
                <w:rFonts w:ascii="Arial" w:hAnsi="Arial"/>
                <w:sz w:val="24"/>
                <w:szCs w:val="24"/>
              </w:rPr>
            </w:pPr>
            <w:r>
              <w:rPr>
                <w:rFonts w:ascii="Arial" w:hAnsi="Arial"/>
                <w:sz w:val="24"/>
                <w:szCs w:val="24"/>
              </w:rPr>
              <w:t xml:space="preserve">Flexible / agile working </w:t>
            </w:r>
          </w:p>
        </w:tc>
      </w:tr>
      <w:tr w:rsidR="00497D31" w14:paraId="7199AED4" w14:textId="77777777" w:rsidTr="03BEA857">
        <w:tc>
          <w:tcPr>
            <w:tcW w:w="2032" w:type="dxa"/>
            <w:shd w:val="clear" w:color="auto" w:fill="DBE5F1" w:themeFill="accent1" w:themeFillTint="33"/>
          </w:tcPr>
          <w:p w14:paraId="58194F71" w14:textId="20006CF3" w:rsidR="00497D31" w:rsidRPr="00AE6447" w:rsidRDefault="617A21A8">
            <w:pPr>
              <w:spacing w:before="60" w:after="60"/>
              <w:jc w:val="right"/>
              <w:rPr>
                <w:rFonts w:ascii="Arial" w:hAnsi="Arial"/>
                <w:sz w:val="24"/>
                <w:szCs w:val="24"/>
              </w:rPr>
            </w:pPr>
            <w:r w:rsidRPr="03BEA857">
              <w:rPr>
                <w:rFonts w:ascii="Arial" w:hAnsi="Arial"/>
                <w:sz w:val="24"/>
                <w:szCs w:val="24"/>
              </w:rPr>
              <w:t>A</w:t>
            </w:r>
            <w:r w:rsidR="00497D31" w:rsidRPr="03BEA857">
              <w:rPr>
                <w:rFonts w:ascii="Arial" w:hAnsi="Arial"/>
                <w:sz w:val="24"/>
                <w:szCs w:val="24"/>
              </w:rPr>
              <w:t>uthorised by</w:t>
            </w:r>
          </w:p>
        </w:tc>
        <w:tc>
          <w:tcPr>
            <w:tcW w:w="3497" w:type="dxa"/>
          </w:tcPr>
          <w:p w14:paraId="5E09966A" w14:textId="12ED33F2" w:rsidR="00D86CB5" w:rsidRPr="00AE6447" w:rsidRDefault="00A70179" w:rsidP="00D86CB5">
            <w:pPr>
              <w:pStyle w:val="Header"/>
              <w:tabs>
                <w:tab w:val="clear" w:pos="4153"/>
                <w:tab w:val="clear" w:pos="8306"/>
              </w:tabs>
              <w:spacing w:before="60" w:after="60"/>
              <w:rPr>
                <w:rFonts w:ascii="Arial" w:hAnsi="Arial"/>
                <w:sz w:val="24"/>
                <w:szCs w:val="24"/>
              </w:rPr>
            </w:pPr>
            <w:r>
              <w:rPr>
                <w:rFonts w:ascii="Arial" w:hAnsi="Arial"/>
                <w:sz w:val="24"/>
                <w:szCs w:val="24"/>
              </w:rPr>
              <w:t>Director of Housing and Communities</w:t>
            </w:r>
          </w:p>
        </w:tc>
        <w:tc>
          <w:tcPr>
            <w:tcW w:w="1680" w:type="dxa"/>
            <w:shd w:val="clear" w:color="auto" w:fill="DBE5F1" w:themeFill="accent1" w:themeFillTint="33"/>
          </w:tcPr>
          <w:p w14:paraId="30DC3DB8" w14:textId="77777777" w:rsidR="00497D31" w:rsidRPr="00AE6447" w:rsidRDefault="00497D31">
            <w:pPr>
              <w:spacing w:before="60" w:after="60"/>
              <w:jc w:val="right"/>
              <w:rPr>
                <w:rFonts w:ascii="Arial" w:hAnsi="Arial"/>
                <w:sz w:val="24"/>
                <w:szCs w:val="24"/>
              </w:rPr>
            </w:pPr>
            <w:r w:rsidRPr="00AE6447">
              <w:rPr>
                <w:rFonts w:ascii="Arial" w:hAnsi="Arial"/>
                <w:sz w:val="24"/>
                <w:szCs w:val="24"/>
              </w:rPr>
              <w:t>Date</w:t>
            </w:r>
          </w:p>
        </w:tc>
        <w:tc>
          <w:tcPr>
            <w:tcW w:w="2714" w:type="dxa"/>
          </w:tcPr>
          <w:p w14:paraId="0C389430" w14:textId="54172952" w:rsidR="00497D31" w:rsidRPr="00AE6447" w:rsidRDefault="00532C65">
            <w:pPr>
              <w:pStyle w:val="Header"/>
              <w:tabs>
                <w:tab w:val="clear" w:pos="4153"/>
                <w:tab w:val="clear" w:pos="8306"/>
              </w:tabs>
              <w:spacing w:before="60" w:after="60"/>
              <w:rPr>
                <w:rFonts w:ascii="Arial" w:hAnsi="Arial"/>
                <w:sz w:val="24"/>
                <w:szCs w:val="24"/>
              </w:rPr>
            </w:pPr>
            <w:r>
              <w:rPr>
                <w:rFonts w:ascii="Arial" w:hAnsi="Arial"/>
                <w:sz w:val="24"/>
                <w:szCs w:val="24"/>
              </w:rPr>
              <w:t xml:space="preserve">February </w:t>
            </w:r>
            <w:r w:rsidR="009D068D">
              <w:rPr>
                <w:rFonts w:ascii="Arial" w:hAnsi="Arial"/>
                <w:sz w:val="24"/>
                <w:szCs w:val="24"/>
              </w:rPr>
              <w:t>202</w:t>
            </w:r>
            <w:r>
              <w:rPr>
                <w:rFonts w:ascii="Arial" w:hAnsi="Arial"/>
                <w:sz w:val="24"/>
                <w:szCs w:val="24"/>
              </w:rPr>
              <w:t>4</w:t>
            </w:r>
          </w:p>
        </w:tc>
      </w:tr>
    </w:tbl>
    <w:p w14:paraId="2FD50077" w14:textId="77777777" w:rsidR="00497D31" w:rsidRDefault="00497D31">
      <w:pPr>
        <w:rPr>
          <w:rFonts w:ascii="Arial" w:hAnsi="Arial"/>
        </w:rPr>
      </w:pPr>
    </w:p>
    <w:p w14:paraId="197F9C0A" w14:textId="2DB65E8E" w:rsidR="00497D31" w:rsidRDefault="00480DB0">
      <w:pPr>
        <w:spacing w:after="120"/>
        <w:outlineLvl w:val="0"/>
        <w:rPr>
          <w:rFonts w:ascii="Arial" w:hAnsi="Arial"/>
          <w:b/>
          <w:sz w:val="28"/>
        </w:rPr>
      </w:pPr>
      <w:r>
        <w:rPr>
          <w:rFonts w:ascii="Arial" w:hAnsi="Arial"/>
          <w:b/>
          <w:sz w:val="28"/>
        </w:rPr>
        <w:t>Job Purpose</w:t>
      </w:r>
    </w:p>
    <w:tbl>
      <w:tblPr>
        <w:tblW w:w="9923"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922"/>
        <w:gridCol w:w="6001"/>
      </w:tblGrid>
      <w:tr w:rsidR="00497D31" w14:paraId="74902372" w14:textId="77777777" w:rsidTr="03BEA857">
        <w:tc>
          <w:tcPr>
            <w:tcW w:w="3922" w:type="dxa"/>
          </w:tcPr>
          <w:p w14:paraId="4F91F80F" w14:textId="7C72A585" w:rsidR="00497D31" w:rsidRPr="00DB75AA" w:rsidRDefault="00497D31">
            <w:pPr>
              <w:spacing w:before="60" w:after="60"/>
              <w:jc w:val="right"/>
              <w:rPr>
                <w:rFonts w:ascii="Arial" w:hAnsi="Arial"/>
                <w:sz w:val="24"/>
                <w:szCs w:val="24"/>
              </w:rPr>
            </w:pPr>
            <w:r w:rsidRPr="00DB75AA">
              <w:rPr>
                <w:rFonts w:ascii="Arial" w:hAnsi="Arial"/>
                <w:sz w:val="24"/>
                <w:szCs w:val="24"/>
              </w:rPr>
              <w:t>The</w:t>
            </w:r>
            <w:r w:rsidR="00480DB0">
              <w:rPr>
                <w:rFonts w:ascii="Arial" w:hAnsi="Arial"/>
                <w:sz w:val="24"/>
                <w:szCs w:val="24"/>
              </w:rPr>
              <w:t xml:space="preserve"> purpose of this role</w:t>
            </w:r>
            <w:r w:rsidRPr="00DB75AA">
              <w:rPr>
                <w:rFonts w:ascii="Arial" w:hAnsi="Arial"/>
                <w:sz w:val="24"/>
                <w:szCs w:val="24"/>
              </w:rPr>
              <w:t xml:space="preserve"> within the Council is:</w:t>
            </w:r>
          </w:p>
        </w:tc>
        <w:tc>
          <w:tcPr>
            <w:tcW w:w="6001" w:type="dxa"/>
          </w:tcPr>
          <w:p w14:paraId="6D932F0F" w14:textId="4241DEC1" w:rsidR="00A70179" w:rsidRDefault="00A70179" w:rsidP="00A70179">
            <w:pPr>
              <w:spacing w:before="60" w:after="60"/>
              <w:rPr>
                <w:rFonts w:ascii="Arial" w:hAnsi="Arial" w:cs="Arial"/>
                <w:sz w:val="24"/>
                <w:szCs w:val="24"/>
              </w:rPr>
            </w:pPr>
            <w:r w:rsidRPr="00F14810">
              <w:rPr>
                <w:rFonts w:ascii="Arial" w:hAnsi="Arial" w:cs="Arial"/>
                <w:sz w:val="24"/>
                <w:szCs w:val="24"/>
              </w:rPr>
              <w:t>To act as</w:t>
            </w:r>
            <w:r w:rsidR="00B44FED">
              <w:rPr>
                <w:rFonts w:ascii="Arial" w:hAnsi="Arial" w:cs="Arial"/>
                <w:sz w:val="24"/>
                <w:szCs w:val="24"/>
              </w:rPr>
              <w:t xml:space="preserve"> the</w:t>
            </w:r>
            <w:r w:rsidRPr="00F14810">
              <w:rPr>
                <w:rFonts w:ascii="Arial" w:hAnsi="Arial" w:cs="Arial"/>
                <w:sz w:val="24"/>
                <w:szCs w:val="24"/>
              </w:rPr>
              <w:t xml:space="preserve"> primary point of contact on a day to day basis for all aspects of the Ho</w:t>
            </w:r>
            <w:r w:rsidR="00C11E42">
              <w:rPr>
                <w:rFonts w:ascii="Arial" w:hAnsi="Arial" w:cs="Arial"/>
                <w:sz w:val="24"/>
                <w:szCs w:val="24"/>
              </w:rPr>
              <w:t>mes for Ukraine</w:t>
            </w:r>
            <w:r w:rsidRPr="00F14810">
              <w:rPr>
                <w:rFonts w:ascii="Arial" w:hAnsi="Arial" w:cs="Arial"/>
                <w:sz w:val="24"/>
                <w:szCs w:val="24"/>
              </w:rPr>
              <w:t xml:space="preserve"> S</w:t>
            </w:r>
            <w:r w:rsidR="00C11E42">
              <w:rPr>
                <w:rFonts w:ascii="Arial" w:hAnsi="Arial" w:cs="Arial"/>
                <w:sz w:val="24"/>
                <w:szCs w:val="24"/>
              </w:rPr>
              <w:t>cheme</w:t>
            </w:r>
            <w:r w:rsidR="007D72A3">
              <w:rPr>
                <w:rFonts w:ascii="Arial" w:hAnsi="Arial" w:cs="Arial"/>
                <w:sz w:val="24"/>
                <w:szCs w:val="24"/>
              </w:rPr>
              <w:t xml:space="preserve"> </w:t>
            </w:r>
            <w:r w:rsidR="00D80C21">
              <w:rPr>
                <w:rFonts w:ascii="Arial" w:hAnsi="Arial" w:cs="Arial"/>
                <w:sz w:val="24"/>
                <w:szCs w:val="24"/>
              </w:rPr>
              <w:t>for</w:t>
            </w:r>
            <w:r w:rsidR="007D72A3">
              <w:rPr>
                <w:rFonts w:ascii="Arial" w:hAnsi="Arial" w:cs="Arial"/>
                <w:sz w:val="24"/>
                <w:szCs w:val="24"/>
              </w:rPr>
              <w:t xml:space="preserve"> Wychavon District Council</w:t>
            </w:r>
            <w:r w:rsidR="005711AB">
              <w:rPr>
                <w:rFonts w:ascii="Arial" w:hAnsi="Arial" w:cs="Arial"/>
                <w:sz w:val="24"/>
                <w:szCs w:val="24"/>
              </w:rPr>
              <w:t>.</w:t>
            </w:r>
          </w:p>
          <w:p w14:paraId="1F36503D" w14:textId="77777777" w:rsidR="005711AB" w:rsidRPr="00F14810" w:rsidRDefault="005711AB" w:rsidP="00A70179">
            <w:pPr>
              <w:spacing w:before="60" w:after="60"/>
              <w:rPr>
                <w:rFonts w:ascii="Arial" w:hAnsi="Arial" w:cs="Arial"/>
                <w:sz w:val="24"/>
                <w:szCs w:val="24"/>
              </w:rPr>
            </w:pPr>
          </w:p>
          <w:p w14:paraId="42813534" w14:textId="184595BE" w:rsidR="00A70179" w:rsidRPr="00F14810" w:rsidRDefault="00A70179" w:rsidP="00A70179">
            <w:pPr>
              <w:spacing w:before="60" w:after="60"/>
              <w:rPr>
                <w:rFonts w:ascii="Arial" w:hAnsi="Arial" w:cs="Arial"/>
                <w:sz w:val="24"/>
                <w:szCs w:val="24"/>
              </w:rPr>
            </w:pPr>
            <w:r w:rsidRPr="00F14810">
              <w:rPr>
                <w:rFonts w:ascii="Arial" w:hAnsi="Arial" w:cs="Arial"/>
                <w:sz w:val="24"/>
                <w:szCs w:val="24"/>
              </w:rPr>
              <w:t>To assist in implementing the Councils duties, responsibilities and policies within the Ho</w:t>
            </w:r>
            <w:r w:rsidR="00C11E42">
              <w:rPr>
                <w:rFonts w:ascii="Arial" w:hAnsi="Arial" w:cs="Arial"/>
                <w:sz w:val="24"/>
                <w:szCs w:val="24"/>
              </w:rPr>
              <w:t>mes for Ukraine</w:t>
            </w:r>
            <w:r w:rsidRPr="00F14810">
              <w:rPr>
                <w:rFonts w:ascii="Arial" w:hAnsi="Arial" w:cs="Arial"/>
                <w:sz w:val="24"/>
                <w:szCs w:val="24"/>
              </w:rPr>
              <w:t xml:space="preserve"> S</w:t>
            </w:r>
            <w:r w:rsidR="00C11E42">
              <w:rPr>
                <w:rFonts w:ascii="Arial" w:hAnsi="Arial" w:cs="Arial"/>
                <w:sz w:val="24"/>
                <w:szCs w:val="24"/>
              </w:rPr>
              <w:t xml:space="preserve">cheme </w:t>
            </w:r>
            <w:r w:rsidR="005711AB">
              <w:rPr>
                <w:rFonts w:ascii="Arial" w:hAnsi="Arial" w:cs="Arial"/>
                <w:sz w:val="24"/>
                <w:szCs w:val="24"/>
              </w:rPr>
              <w:t>including</w:t>
            </w:r>
            <w:r w:rsidR="00D80C21">
              <w:rPr>
                <w:rFonts w:ascii="Arial" w:hAnsi="Arial" w:cs="Arial"/>
                <w:sz w:val="24"/>
                <w:szCs w:val="24"/>
              </w:rPr>
              <w:t xml:space="preserve"> </w:t>
            </w:r>
            <w:r w:rsidR="00FA781A">
              <w:rPr>
                <w:rFonts w:ascii="Arial" w:hAnsi="Arial" w:cs="Arial"/>
                <w:sz w:val="24"/>
                <w:szCs w:val="24"/>
              </w:rPr>
              <w:t xml:space="preserve">being the lead officer </w:t>
            </w:r>
            <w:r w:rsidR="003F5D50">
              <w:rPr>
                <w:rFonts w:ascii="Arial" w:hAnsi="Arial" w:cs="Arial"/>
                <w:sz w:val="24"/>
                <w:szCs w:val="24"/>
              </w:rPr>
              <w:t xml:space="preserve">for </w:t>
            </w:r>
            <w:r w:rsidR="00CC0DA9">
              <w:rPr>
                <w:rFonts w:ascii="Arial" w:hAnsi="Arial" w:cs="Arial"/>
                <w:sz w:val="24"/>
                <w:szCs w:val="24"/>
              </w:rPr>
              <w:t>numerous projects</w:t>
            </w:r>
            <w:r w:rsidR="00E4028B">
              <w:rPr>
                <w:rFonts w:ascii="Arial" w:hAnsi="Arial" w:cs="Arial"/>
                <w:sz w:val="24"/>
                <w:szCs w:val="24"/>
              </w:rPr>
              <w:t xml:space="preserve">, </w:t>
            </w:r>
            <w:r w:rsidR="00D80C21">
              <w:rPr>
                <w:rFonts w:ascii="Arial" w:hAnsi="Arial" w:cs="Arial"/>
                <w:sz w:val="24"/>
                <w:szCs w:val="24"/>
              </w:rPr>
              <w:t>updating databases and</w:t>
            </w:r>
            <w:r w:rsidR="005711AB">
              <w:rPr>
                <w:rFonts w:ascii="Arial" w:hAnsi="Arial" w:cs="Arial"/>
                <w:sz w:val="24"/>
                <w:szCs w:val="24"/>
              </w:rPr>
              <w:t xml:space="preserve">  produc</w:t>
            </w:r>
            <w:r w:rsidR="00FA781A">
              <w:rPr>
                <w:rFonts w:ascii="Arial" w:hAnsi="Arial" w:cs="Arial"/>
                <w:sz w:val="24"/>
                <w:szCs w:val="24"/>
              </w:rPr>
              <w:t>ing</w:t>
            </w:r>
            <w:r w:rsidR="00065638">
              <w:rPr>
                <w:rFonts w:ascii="Arial" w:hAnsi="Arial" w:cs="Arial"/>
                <w:sz w:val="24"/>
                <w:szCs w:val="24"/>
              </w:rPr>
              <w:t xml:space="preserve"> </w:t>
            </w:r>
            <w:r w:rsidR="005711AB">
              <w:rPr>
                <w:rFonts w:ascii="Arial" w:hAnsi="Arial" w:cs="Arial"/>
                <w:sz w:val="24"/>
                <w:szCs w:val="24"/>
              </w:rPr>
              <w:t>accurate data reports.</w:t>
            </w:r>
          </w:p>
          <w:p w14:paraId="2DE63BC8" w14:textId="076D9C3A" w:rsidR="00480DB0" w:rsidRPr="00CE3CC7" w:rsidRDefault="00480DB0" w:rsidP="005711AB">
            <w:pPr>
              <w:ind w:left="340"/>
              <w:rPr>
                <w:rFonts w:ascii="Arial" w:hAnsi="Arial"/>
                <w:sz w:val="24"/>
                <w:szCs w:val="24"/>
              </w:rPr>
            </w:pPr>
          </w:p>
        </w:tc>
      </w:tr>
      <w:tr w:rsidR="002D4AAF" w14:paraId="124B5A9F" w14:textId="77777777" w:rsidTr="008D32CB">
        <w:trPr>
          <w:trHeight w:val="507"/>
        </w:trPr>
        <w:tc>
          <w:tcPr>
            <w:tcW w:w="9923" w:type="dxa"/>
            <w:gridSpan w:val="2"/>
            <w:shd w:val="clear" w:color="auto" w:fill="DBE5F1" w:themeFill="accent1" w:themeFillTint="33"/>
          </w:tcPr>
          <w:p w14:paraId="1EC1F7C7" w14:textId="0224CCA5" w:rsidR="002D4AAF" w:rsidRDefault="17FFDE2B" w:rsidP="03BEA857">
            <w:pPr>
              <w:rPr>
                <w:rFonts w:ascii="Arial" w:hAnsi="Arial" w:cs="Arial"/>
                <w:sz w:val="24"/>
                <w:szCs w:val="24"/>
              </w:rPr>
            </w:pPr>
            <w:r w:rsidRPr="03BEA857">
              <w:rPr>
                <w:rFonts w:ascii="Arial" w:hAnsi="Arial" w:cs="Arial"/>
                <w:sz w:val="24"/>
                <w:szCs w:val="24"/>
              </w:rPr>
              <w:t xml:space="preserve">Responsible for demonstrating </w:t>
            </w:r>
            <w:r w:rsidR="002D4AAF" w:rsidRPr="03BEA857">
              <w:rPr>
                <w:rFonts w:ascii="Arial" w:hAnsi="Arial" w:cs="Arial"/>
                <w:sz w:val="24"/>
                <w:szCs w:val="24"/>
              </w:rPr>
              <w:t xml:space="preserve">commitment to </w:t>
            </w:r>
            <w:r w:rsidR="35E9E4A6" w:rsidRPr="03BEA857">
              <w:rPr>
                <w:rFonts w:ascii="Arial" w:hAnsi="Arial" w:cs="Arial"/>
                <w:sz w:val="24"/>
                <w:szCs w:val="24"/>
              </w:rPr>
              <w:t>working in line with the Councils' values</w:t>
            </w:r>
          </w:p>
        </w:tc>
      </w:tr>
      <w:tr w:rsidR="002D4AAF" w14:paraId="37FB01C7" w14:textId="77777777" w:rsidTr="03BEA857">
        <w:trPr>
          <w:trHeight w:val="855"/>
        </w:trPr>
        <w:tc>
          <w:tcPr>
            <w:tcW w:w="9923" w:type="dxa"/>
            <w:gridSpan w:val="2"/>
            <w:shd w:val="clear" w:color="auto" w:fill="DBE5F1" w:themeFill="accent1" w:themeFillTint="33"/>
          </w:tcPr>
          <w:p w14:paraId="21B5012E" w14:textId="60CA98B9" w:rsidR="002D4AAF" w:rsidRDefault="741D8C3C" w:rsidP="03BEA857">
            <w:pPr>
              <w:spacing w:before="60" w:after="60"/>
              <w:rPr>
                <w:rFonts w:ascii="Arial" w:hAnsi="Arial" w:cs="Arial"/>
                <w:sz w:val="24"/>
                <w:szCs w:val="24"/>
              </w:rPr>
            </w:pPr>
            <w:r w:rsidRPr="03BEA857">
              <w:rPr>
                <w:rFonts w:ascii="Arial" w:hAnsi="Arial" w:cs="Arial"/>
                <w:sz w:val="24"/>
                <w:szCs w:val="24"/>
              </w:rPr>
              <w:t>R</w:t>
            </w:r>
            <w:r w:rsidR="002D4AAF" w:rsidRPr="03BEA857">
              <w:rPr>
                <w:rFonts w:ascii="Arial" w:hAnsi="Arial" w:cs="Arial"/>
                <w:sz w:val="24"/>
                <w:szCs w:val="24"/>
              </w:rPr>
              <w:t>esponsible for championing and demonstrating the Council’s Leadership Behaviour Framework</w:t>
            </w:r>
          </w:p>
        </w:tc>
      </w:tr>
      <w:tr w:rsidR="00497D31" w14:paraId="154FF9A5" w14:textId="77777777" w:rsidTr="03BEA857">
        <w:tc>
          <w:tcPr>
            <w:tcW w:w="3922" w:type="dxa"/>
          </w:tcPr>
          <w:p w14:paraId="58ACCAAB" w14:textId="77777777" w:rsidR="00497D31" w:rsidRPr="00DB75AA" w:rsidRDefault="00497D31">
            <w:pPr>
              <w:spacing w:before="60" w:after="60"/>
              <w:jc w:val="right"/>
              <w:rPr>
                <w:rFonts w:ascii="Arial" w:hAnsi="Arial"/>
                <w:sz w:val="24"/>
                <w:szCs w:val="24"/>
              </w:rPr>
            </w:pPr>
            <w:r w:rsidRPr="00DB75AA">
              <w:rPr>
                <w:rFonts w:ascii="Arial" w:hAnsi="Arial"/>
                <w:sz w:val="24"/>
                <w:szCs w:val="24"/>
              </w:rPr>
              <w:t>The postholder works for:</w:t>
            </w:r>
          </w:p>
        </w:tc>
        <w:tc>
          <w:tcPr>
            <w:tcW w:w="6001" w:type="dxa"/>
          </w:tcPr>
          <w:p w14:paraId="2C88B3CA" w14:textId="77777777" w:rsidR="00AE6447" w:rsidRDefault="00A70179" w:rsidP="00F41542">
            <w:pPr>
              <w:pStyle w:val="Header"/>
              <w:tabs>
                <w:tab w:val="clear" w:pos="4153"/>
                <w:tab w:val="clear" w:pos="8306"/>
              </w:tabs>
              <w:spacing w:before="60" w:after="60"/>
              <w:rPr>
                <w:rFonts w:ascii="Arial" w:hAnsi="Arial"/>
                <w:sz w:val="24"/>
                <w:szCs w:val="24"/>
              </w:rPr>
            </w:pPr>
            <w:r>
              <w:rPr>
                <w:rFonts w:ascii="Arial" w:hAnsi="Arial"/>
                <w:sz w:val="24"/>
                <w:szCs w:val="24"/>
              </w:rPr>
              <w:t>Ho</w:t>
            </w:r>
            <w:r w:rsidR="00C11E42">
              <w:rPr>
                <w:rFonts w:ascii="Arial" w:hAnsi="Arial"/>
                <w:sz w:val="24"/>
                <w:szCs w:val="24"/>
              </w:rPr>
              <w:t xml:space="preserve">mes for Ukraine </w:t>
            </w:r>
            <w:r w:rsidR="007D33C4">
              <w:rPr>
                <w:rFonts w:ascii="Arial" w:hAnsi="Arial"/>
                <w:sz w:val="24"/>
                <w:szCs w:val="24"/>
              </w:rPr>
              <w:t>Manager</w:t>
            </w:r>
          </w:p>
          <w:p w14:paraId="77E7DE81" w14:textId="55F9E673" w:rsidR="0069144D" w:rsidRPr="00DB75AA" w:rsidRDefault="0069144D" w:rsidP="00F41542">
            <w:pPr>
              <w:pStyle w:val="Header"/>
              <w:tabs>
                <w:tab w:val="clear" w:pos="4153"/>
                <w:tab w:val="clear" w:pos="8306"/>
              </w:tabs>
              <w:spacing w:before="60" w:after="60"/>
              <w:rPr>
                <w:rFonts w:ascii="Arial" w:hAnsi="Arial"/>
                <w:sz w:val="24"/>
                <w:szCs w:val="24"/>
              </w:rPr>
            </w:pPr>
          </w:p>
        </w:tc>
      </w:tr>
      <w:tr w:rsidR="00497D31" w14:paraId="393B7715" w14:textId="77777777" w:rsidTr="03BEA857">
        <w:tc>
          <w:tcPr>
            <w:tcW w:w="3922" w:type="dxa"/>
          </w:tcPr>
          <w:p w14:paraId="3828EF4E" w14:textId="5B0CB885" w:rsidR="00497D31" w:rsidRPr="00DB75AA" w:rsidRDefault="00497D31">
            <w:pPr>
              <w:spacing w:before="60" w:after="60"/>
              <w:jc w:val="right"/>
              <w:rPr>
                <w:rFonts w:ascii="Arial" w:hAnsi="Arial"/>
                <w:sz w:val="24"/>
                <w:szCs w:val="24"/>
              </w:rPr>
            </w:pPr>
            <w:r w:rsidRPr="00DB75AA">
              <w:rPr>
                <w:rFonts w:ascii="Arial" w:hAnsi="Arial"/>
                <w:sz w:val="24"/>
                <w:szCs w:val="24"/>
              </w:rPr>
              <w:t xml:space="preserve">The postholder manages </w:t>
            </w:r>
            <w:r w:rsidR="0070707B">
              <w:rPr>
                <w:rFonts w:ascii="Arial" w:hAnsi="Arial"/>
                <w:sz w:val="24"/>
                <w:szCs w:val="24"/>
              </w:rPr>
              <w:t>/</w:t>
            </w:r>
            <w:r w:rsidRPr="00DB75AA">
              <w:rPr>
                <w:rFonts w:ascii="Arial" w:hAnsi="Arial"/>
                <w:sz w:val="24"/>
                <w:szCs w:val="24"/>
              </w:rPr>
              <w:t>supervises:</w:t>
            </w:r>
          </w:p>
        </w:tc>
        <w:tc>
          <w:tcPr>
            <w:tcW w:w="6001" w:type="dxa"/>
          </w:tcPr>
          <w:p w14:paraId="5153BBB1" w14:textId="77777777" w:rsidR="00AE6447" w:rsidRDefault="00A70179" w:rsidP="00DF11C4">
            <w:pPr>
              <w:pStyle w:val="Header"/>
              <w:tabs>
                <w:tab w:val="clear" w:pos="4153"/>
                <w:tab w:val="clear" w:pos="8306"/>
              </w:tabs>
              <w:spacing w:before="60" w:after="60"/>
              <w:rPr>
                <w:rFonts w:ascii="Arial" w:hAnsi="Arial"/>
                <w:sz w:val="24"/>
                <w:szCs w:val="24"/>
              </w:rPr>
            </w:pPr>
            <w:r>
              <w:rPr>
                <w:rFonts w:ascii="Arial" w:hAnsi="Arial"/>
                <w:sz w:val="24"/>
                <w:szCs w:val="24"/>
              </w:rPr>
              <w:t>None</w:t>
            </w:r>
          </w:p>
          <w:p w14:paraId="15715E4D" w14:textId="0200E50C" w:rsidR="0069144D" w:rsidRPr="00DB75AA" w:rsidRDefault="0069144D" w:rsidP="00DF11C4">
            <w:pPr>
              <w:pStyle w:val="Header"/>
              <w:tabs>
                <w:tab w:val="clear" w:pos="4153"/>
                <w:tab w:val="clear" w:pos="8306"/>
              </w:tabs>
              <w:spacing w:before="60" w:after="60"/>
              <w:rPr>
                <w:rFonts w:ascii="Arial" w:hAnsi="Arial"/>
                <w:sz w:val="24"/>
                <w:szCs w:val="24"/>
              </w:rPr>
            </w:pPr>
          </w:p>
        </w:tc>
      </w:tr>
    </w:tbl>
    <w:p w14:paraId="39542291" w14:textId="5745C9AE" w:rsidR="00497D31" w:rsidRDefault="00497D31">
      <w:pPr>
        <w:rPr>
          <w:rFonts w:ascii="Arial" w:hAnsi="Arial"/>
        </w:rPr>
      </w:pPr>
    </w:p>
    <w:tbl>
      <w:tblPr>
        <w:tblStyle w:val="TableGrid"/>
        <w:tblW w:w="0" w:type="auto"/>
        <w:tblLook w:val="04A0" w:firstRow="1" w:lastRow="0" w:firstColumn="1" w:lastColumn="0" w:noHBand="0" w:noVBand="1"/>
      </w:tblPr>
      <w:tblGrid>
        <w:gridCol w:w="1229"/>
        <w:gridCol w:w="8542"/>
      </w:tblGrid>
      <w:tr w:rsidR="00AE1C3B" w14:paraId="69728310" w14:textId="77777777" w:rsidTr="008743E7">
        <w:tc>
          <w:tcPr>
            <w:tcW w:w="9771" w:type="dxa"/>
            <w:gridSpan w:val="2"/>
            <w:shd w:val="clear" w:color="auto" w:fill="DBE5F1" w:themeFill="accent1" w:themeFillTint="33"/>
          </w:tcPr>
          <w:p w14:paraId="6E7BBA41" w14:textId="77777777" w:rsidR="00AE1C3B" w:rsidRDefault="00AE1C3B">
            <w:pPr>
              <w:rPr>
                <w:rFonts w:ascii="Arial" w:hAnsi="Arial"/>
              </w:rPr>
            </w:pPr>
          </w:p>
          <w:p w14:paraId="2F3BDEF3" w14:textId="08804EA6" w:rsidR="00AE1C3B" w:rsidRPr="00AE1C3B" w:rsidRDefault="00AE1C3B">
            <w:pPr>
              <w:rPr>
                <w:rFonts w:ascii="Arial" w:hAnsi="Arial"/>
                <w:sz w:val="22"/>
                <w:szCs w:val="22"/>
              </w:rPr>
            </w:pPr>
            <w:r w:rsidRPr="71AEE16F">
              <w:rPr>
                <w:rFonts w:ascii="Arial" w:hAnsi="Arial"/>
                <w:sz w:val="22"/>
                <w:szCs w:val="22"/>
              </w:rPr>
              <w:t>Key Accountabilities (All accountabilities will be carried out in line with the Council</w:t>
            </w:r>
            <w:r w:rsidR="512C89DB" w:rsidRPr="71AEE16F">
              <w:rPr>
                <w:rFonts w:ascii="Arial" w:hAnsi="Arial"/>
                <w:sz w:val="22"/>
                <w:szCs w:val="22"/>
              </w:rPr>
              <w:t>’</w:t>
            </w:r>
            <w:r w:rsidRPr="71AEE16F">
              <w:rPr>
                <w:rFonts w:ascii="Arial" w:hAnsi="Arial"/>
                <w:sz w:val="22"/>
                <w:szCs w:val="22"/>
              </w:rPr>
              <w:t>s policies, procedures and relevant regulations and legislation)</w:t>
            </w:r>
          </w:p>
          <w:p w14:paraId="12307E86" w14:textId="1BA54B06" w:rsidR="00AE1C3B" w:rsidRDefault="00AE1C3B">
            <w:pPr>
              <w:rPr>
                <w:rFonts w:ascii="Arial" w:hAnsi="Arial"/>
              </w:rPr>
            </w:pPr>
          </w:p>
        </w:tc>
      </w:tr>
      <w:tr w:rsidR="00A70179" w14:paraId="03526FA8" w14:textId="77777777" w:rsidTr="008743E7">
        <w:tc>
          <w:tcPr>
            <w:tcW w:w="1229" w:type="dxa"/>
          </w:tcPr>
          <w:p w14:paraId="25F7265C" w14:textId="53E660FD" w:rsidR="00A70179" w:rsidRDefault="00A70179" w:rsidP="00A70179">
            <w:pPr>
              <w:jc w:val="center"/>
              <w:rPr>
                <w:rFonts w:ascii="Arial" w:hAnsi="Arial"/>
              </w:rPr>
            </w:pPr>
            <w:r>
              <w:rPr>
                <w:rFonts w:ascii="Arial" w:hAnsi="Arial"/>
              </w:rPr>
              <w:t>1</w:t>
            </w:r>
          </w:p>
        </w:tc>
        <w:tc>
          <w:tcPr>
            <w:tcW w:w="8542" w:type="dxa"/>
          </w:tcPr>
          <w:p w14:paraId="5F156C3E" w14:textId="141981F4" w:rsidR="00A70179" w:rsidRPr="00A70179" w:rsidRDefault="00A70179" w:rsidP="00A70179">
            <w:pPr>
              <w:rPr>
                <w:rFonts w:ascii="Arial" w:hAnsi="Arial" w:cs="Arial"/>
                <w:b/>
                <w:sz w:val="24"/>
                <w:szCs w:val="24"/>
              </w:rPr>
            </w:pPr>
            <w:r w:rsidRPr="00F14810">
              <w:rPr>
                <w:rFonts w:ascii="Arial" w:hAnsi="Arial" w:cs="Arial"/>
                <w:sz w:val="24"/>
                <w:szCs w:val="24"/>
              </w:rPr>
              <w:t xml:space="preserve">To </w:t>
            </w:r>
            <w:r w:rsidR="005B083A">
              <w:rPr>
                <w:rFonts w:ascii="Arial" w:hAnsi="Arial" w:cs="Arial"/>
                <w:sz w:val="24"/>
                <w:szCs w:val="24"/>
              </w:rPr>
              <w:t xml:space="preserve">be the lead officer </w:t>
            </w:r>
            <w:r w:rsidRPr="00F14810">
              <w:rPr>
                <w:rFonts w:ascii="Arial" w:hAnsi="Arial" w:cs="Arial"/>
                <w:sz w:val="24"/>
                <w:szCs w:val="24"/>
              </w:rPr>
              <w:t>maintain</w:t>
            </w:r>
            <w:r w:rsidR="005B083A">
              <w:rPr>
                <w:rFonts w:ascii="Arial" w:hAnsi="Arial" w:cs="Arial"/>
                <w:sz w:val="24"/>
                <w:szCs w:val="24"/>
              </w:rPr>
              <w:t xml:space="preserve">ing </w:t>
            </w:r>
            <w:r w:rsidRPr="00F14810">
              <w:rPr>
                <w:rFonts w:ascii="Arial" w:hAnsi="Arial" w:cs="Arial"/>
                <w:sz w:val="24"/>
                <w:szCs w:val="24"/>
              </w:rPr>
              <w:t xml:space="preserve">the </w:t>
            </w:r>
            <w:r w:rsidR="00354A25">
              <w:rPr>
                <w:rFonts w:ascii="Arial" w:hAnsi="Arial" w:cs="Arial"/>
                <w:sz w:val="24"/>
                <w:szCs w:val="24"/>
              </w:rPr>
              <w:t xml:space="preserve">Here2Host (Worcestershire County Council) and Foundry (Government) database systems </w:t>
            </w:r>
            <w:r w:rsidRPr="00F14810">
              <w:rPr>
                <w:rFonts w:ascii="Arial" w:hAnsi="Arial" w:cs="Arial"/>
                <w:sz w:val="24"/>
                <w:szCs w:val="24"/>
              </w:rPr>
              <w:t>on behalf of Wychavon</w:t>
            </w:r>
            <w:r w:rsidR="007D33C4">
              <w:rPr>
                <w:rFonts w:ascii="Arial" w:hAnsi="Arial" w:cs="Arial"/>
                <w:sz w:val="24"/>
                <w:szCs w:val="24"/>
              </w:rPr>
              <w:t xml:space="preserve"> </w:t>
            </w:r>
            <w:r w:rsidRPr="00F14810">
              <w:rPr>
                <w:rFonts w:ascii="Arial" w:hAnsi="Arial" w:cs="Arial"/>
                <w:sz w:val="24"/>
                <w:szCs w:val="24"/>
              </w:rPr>
              <w:t>District Council.</w:t>
            </w:r>
            <w:r w:rsidR="00BE3494">
              <w:rPr>
                <w:rFonts w:ascii="Arial" w:hAnsi="Arial" w:cs="Arial"/>
                <w:sz w:val="24"/>
                <w:szCs w:val="24"/>
              </w:rPr>
              <w:t xml:space="preserve"> To liaise with </w:t>
            </w:r>
            <w:r w:rsidR="007B3D68">
              <w:rPr>
                <w:rFonts w:ascii="Arial" w:hAnsi="Arial" w:cs="Arial"/>
                <w:sz w:val="24"/>
                <w:szCs w:val="24"/>
              </w:rPr>
              <w:t xml:space="preserve">the </w:t>
            </w:r>
            <w:r w:rsidR="00BE3494">
              <w:rPr>
                <w:rFonts w:ascii="Arial" w:hAnsi="Arial" w:cs="Arial"/>
                <w:sz w:val="24"/>
                <w:szCs w:val="24"/>
              </w:rPr>
              <w:t xml:space="preserve">Department of Health, Levelling </w:t>
            </w:r>
            <w:r w:rsidR="00BE3494">
              <w:rPr>
                <w:rFonts w:ascii="Arial" w:hAnsi="Arial" w:cs="Arial"/>
                <w:sz w:val="24"/>
                <w:szCs w:val="24"/>
              </w:rPr>
              <w:lastRenderedPageBreak/>
              <w:t>Up and Communities (DHLUC)</w:t>
            </w:r>
            <w:r w:rsidR="00033516">
              <w:rPr>
                <w:rFonts w:ascii="Arial" w:hAnsi="Arial" w:cs="Arial"/>
                <w:sz w:val="24"/>
                <w:szCs w:val="24"/>
              </w:rPr>
              <w:t xml:space="preserve"> about the Homes for </w:t>
            </w:r>
            <w:r w:rsidR="00336ED9">
              <w:rPr>
                <w:rFonts w:ascii="Arial" w:hAnsi="Arial" w:cs="Arial"/>
                <w:sz w:val="24"/>
                <w:szCs w:val="24"/>
              </w:rPr>
              <w:t>Ukraine</w:t>
            </w:r>
            <w:r w:rsidR="00033516">
              <w:rPr>
                <w:rFonts w:ascii="Arial" w:hAnsi="Arial" w:cs="Arial"/>
                <w:sz w:val="24"/>
                <w:szCs w:val="24"/>
              </w:rPr>
              <w:t xml:space="preserve"> project via Foundry.</w:t>
            </w:r>
          </w:p>
          <w:p w14:paraId="1587519B" w14:textId="77777777" w:rsidR="00A70179" w:rsidRPr="00F14810" w:rsidRDefault="00A70179" w:rsidP="00A70179">
            <w:pPr>
              <w:rPr>
                <w:rFonts w:ascii="Arial" w:hAnsi="Arial" w:cs="Arial"/>
                <w:sz w:val="24"/>
                <w:szCs w:val="24"/>
              </w:rPr>
            </w:pPr>
          </w:p>
        </w:tc>
      </w:tr>
      <w:tr w:rsidR="00AE1C3B" w14:paraId="4630B780" w14:textId="77777777" w:rsidTr="008743E7">
        <w:tc>
          <w:tcPr>
            <w:tcW w:w="1229" w:type="dxa"/>
          </w:tcPr>
          <w:p w14:paraId="2A7E812A" w14:textId="1A647069" w:rsidR="00AE1C3B" w:rsidRDefault="00AE1C3B" w:rsidP="00AE1C3B">
            <w:pPr>
              <w:jc w:val="center"/>
              <w:rPr>
                <w:rFonts w:ascii="Arial" w:hAnsi="Arial"/>
              </w:rPr>
            </w:pPr>
            <w:r>
              <w:rPr>
                <w:rFonts w:ascii="Arial" w:hAnsi="Arial"/>
              </w:rPr>
              <w:lastRenderedPageBreak/>
              <w:t>2</w:t>
            </w:r>
          </w:p>
        </w:tc>
        <w:tc>
          <w:tcPr>
            <w:tcW w:w="8542" w:type="dxa"/>
          </w:tcPr>
          <w:p w14:paraId="319B5BCA" w14:textId="319B1A60" w:rsidR="00A70179" w:rsidRPr="00F14810" w:rsidRDefault="00A70179" w:rsidP="00A70179">
            <w:pPr>
              <w:rPr>
                <w:rFonts w:ascii="Arial" w:hAnsi="Arial" w:cs="Arial"/>
                <w:sz w:val="24"/>
                <w:szCs w:val="24"/>
              </w:rPr>
            </w:pPr>
            <w:r w:rsidRPr="00F14810">
              <w:rPr>
                <w:rFonts w:ascii="Arial" w:hAnsi="Arial" w:cs="Arial"/>
                <w:sz w:val="24"/>
                <w:szCs w:val="24"/>
              </w:rPr>
              <w:t>To</w:t>
            </w:r>
            <w:r w:rsidR="000B151D">
              <w:rPr>
                <w:rFonts w:ascii="Arial" w:hAnsi="Arial" w:cs="Arial"/>
                <w:sz w:val="24"/>
                <w:szCs w:val="24"/>
              </w:rPr>
              <w:t xml:space="preserve"> update and</w:t>
            </w:r>
            <w:r w:rsidRPr="00F14810">
              <w:rPr>
                <w:rFonts w:ascii="Arial" w:hAnsi="Arial" w:cs="Arial"/>
                <w:sz w:val="24"/>
                <w:szCs w:val="24"/>
              </w:rPr>
              <w:t xml:space="preserve"> maintain accurate records of</w:t>
            </w:r>
            <w:r w:rsidR="00354A25">
              <w:rPr>
                <w:rFonts w:ascii="Arial" w:hAnsi="Arial" w:cs="Arial"/>
                <w:sz w:val="24"/>
                <w:szCs w:val="24"/>
              </w:rPr>
              <w:t xml:space="preserve"> guest and host payment</w:t>
            </w:r>
            <w:r w:rsidR="000B151D">
              <w:rPr>
                <w:rFonts w:ascii="Arial" w:hAnsi="Arial" w:cs="Arial"/>
                <w:sz w:val="24"/>
                <w:szCs w:val="24"/>
              </w:rPr>
              <w:t>s</w:t>
            </w:r>
            <w:r w:rsidRPr="00F14810">
              <w:rPr>
                <w:rFonts w:ascii="Arial" w:hAnsi="Arial" w:cs="Arial"/>
                <w:sz w:val="24"/>
                <w:szCs w:val="24"/>
              </w:rPr>
              <w:t xml:space="preserve"> in accordance with the</w:t>
            </w:r>
            <w:r w:rsidR="000B151D">
              <w:rPr>
                <w:rFonts w:ascii="Arial" w:hAnsi="Arial" w:cs="Arial"/>
                <w:sz w:val="24"/>
                <w:szCs w:val="24"/>
              </w:rPr>
              <w:t xml:space="preserve"> Homes for Ukraine Scheme</w:t>
            </w:r>
            <w:r w:rsidRPr="00F14810">
              <w:rPr>
                <w:rFonts w:ascii="Arial" w:hAnsi="Arial" w:cs="Arial"/>
                <w:sz w:val="24"/>
                <w:szCs w:val="24"/>
              </w:rPr>
              <w:t>.</w:t>
            </w:r>
            <w:r w:rsidR="001D25FD">
              <w:rPr>
                <w:rFonts w:ascii="Arial" w:hAnsi="Arial" w:cs="Arial"/>
                <w:sz w:val="24"/>
                <w:szCs w:val="24"/>
              </w:rPr>
              <w:t xml:space="preserve"> To raise </w:t>
            </w:r>
            <w:r w:rsidR="001B01C5">
              <w:rPr>
                <w:rFonts w:ascii="Arial" w:hAnsi="Arial" w:cs="Arial"/>
                <w:sz w:val="24"/>
                <w:szCs w:val="24"/>
              </w:rPr>
              <w:t>p</w:t>
            </w:r>
            <w:r w:rsidR="001D25FD">
              <w:rPr>
                <w:rFonts w:ascii="Arial" w:hAnsi="Arial" w:cs="Arial"/>
                <w:sz w:val="24"/>
                <w:szCs w:val="24"/>
              </w:rPr>
              <w:t xml:space="preserve">ayment </w:t>
            </w:r>
            <w:r w:rsidR="001B01C5">
              <w:rPr>
                <w:rFonts w:ascii="Arial" w:hAnsi="Arial" w:cs="Arial"/>
                <w:sz w:val="24"/>
                <w:szCs w:val="24"/>
              </w:rPr>
              <w:t>r</w:t>
            </w:r>
            <w:r w:rsidR="001D25FD">
              <w:rPr>
                <w:rFonts w:ascii="Arial" w:hAnsi="Arial" w:cs="Arial"/>
                <w:sz w:val="24"/>
                <w:szCs w:val="24"/>
              </w:rPr>
              <w:t xml:space="preserve">equests </w:t>
            </w:r>
            <w:r w:rsidR="00357E54">
              <w:rPr>
                <w:rFonts w:ascii="Arial" w:hAnsi="Arial" w:cs="Arial"/>
                <w:sz w:val="24"/>
                <w:szCs w:val="24"/>
              </w:rPr>
              <w:t>for the hosts thank you payment</w:t>
            </w:r>
            <w:r w:rsidR="006F6B34">
              <w:rPr>
                <w:rFonts w:ascii="Arial" w:hAnsi="Arial" w:cs="Arial"/>
                <w:sz w:val="24"/>
                <w:szCs w:val="24"/>
              </w:rPr>
              <w:t>s.</w:t>
            </w:r>
          </w:p>
          <w:p w14:paraId="522DE82C" w14:textId="77777777" w:rsidR="00AE1C3B" w:rsidRPr="00EC2114" w:rsidRDefault="00AE1C3B">
            <w:pPr>
              <w:rPr>
                <w:rFonts w:ascii="Arial" w:hAnsi="Arial"/>
                <w:sz w:val="24"/>
                <w:szCs w:val="24"/>
              </w:rPr>
            </w:pPr>
          </w:p>
        </w:tc>
      </w:tr>
      <w:tr w:rsidR="00AE1C3B" w14:paraId="6CF8FE6F" w14:textId="77777777" w:rsidTr="008743E7">
        <w:tc>
          <w:tcPr>
            <w:tcW w:w="1229" w:type="dxa"/>
          </w:tcPr>
          <w:p w14:paraId="55FC8955" w14:textId="335FB5AA" w:rsidR="00AE1C3B" w:rsidRDefault="00AE1C3B" w:rsidP="00AE1C3B">
            <w:pPr>
              <w:jc w:val="center"/>
              <w:rPr>
                <w:rFonts w:ascii="Arial" w:hAnsi="Arial"/>
              </w:rPr>
            </w:pPr>
            <w:r>
              <w:rPr>
                <w:rFonts w:ascii="Arial" w:hAnsi="Arial"/>
              </w:rPr>
              <w:t>3</w:t>
            </w:r>
          </w:p>
        </w:tc>
        <w:tc>
          <w:tcPr>
            <w:tcW w:w="8542" w:type="dxa"/>
          </w:tcPr>
          <w:p w14:paraId="151434AE" w14:textId="56B57945" w:rsidR="00D65D50" w:rsidRDefault="00A70179" w:rsidP="00A70179">
            <w:pPr>
              <w:rPr>
                <w:rFonts w:ascii="Arial" w:hAnsi="Arial" w:cs="Arial"/>
                <w:sz w:val="24"/>
                <w:szCs w:val="24"/>
              </w:rPr>
            </w:pPr>
            <w:r w:rsidRPr="00F14810">
              <w:rPr>
                <w:rFonts w:ascii="Arial" w:hAnsi="Arial" w:cs="Arial"/>
                <w:sz w:val="24"/>
                <w:szCs w:val="24"/>
              </w:rPr>
              <w:t>To</w:t>
            </w:r>
            <w:r w:rsidR="000833A9">
              <w:rPr>
                <w:rFonts w:ascii="Arial" w:hAnsi="Arial" w:cs="Arial"/>
                <w:sz w:val="24"/>
                <w:szCs w:val="24"/>
              </w:rPr>
              <w:t xml:space="preserve"> </w:t>
            </w:r>
            <w:r w:rsidR="005B083A">
              <w:rPr>
                <w:rFonts w:ascii="Arial" w:hAnsi="Arial" w:cs="Arial"/>
                <w:sz w:val="24"/>
                <w:szCs w:val="24"/>
              </w:rPr>
              <w:t>be</w:t>
            </w:r>
            <w:r w:rsidR="002B447B">
              <w:rPr>
                <w:rFonts w:ascii="Arial" w:hAnsi="Arial" w:cs="Arial"/>
                <w:sz w:val="24"/>
                <w:szCs w:val="24"/>
              </w:rPr>
              <w:t xml:space="preserve"> </w:t>
            </w:r>
            <w:r w:rsidR="000833A9">
              <w:rPr>
                <w:rFonts w:ascii="Arial" w:hAnsi="Arial" w:cs="Arial"/>
                <w:sz w:val="24"/>
                <w:szCs w:val="24"/>
              </w:rPr>
              <w:t xml:space="preserve"> </w:t>
            </w:r>
            <w:r w:rsidR="005B083A">
              <w:rPr>
                <w:rFonts w:ascii="Arial" w:hAnsi="Arial" w:cs="Arial"/>
                <w:sz w:val="24"/>
                <w:szCs w:val="24"/>
              </w:rPr>
              <w:t>the</w:t>
            </w:r>
            <w:r w:rsidR="002B447B">
              <w:rPr>
                <w:rFonts w:ascii="Arial" w:hAnsi="Arial" w:cs="Arial"/>
                <w:sz w:val="24"/>
                <w:szCs w:val="24"/>
              </w:rPr>
              <w:t xml:space="preserve"> </w:t>
            </w:r>
            <w:r w:rsidR="000833A9">
              <w:rPr>
                <w:rFonts w:ascii="Arial" w:hAnsi="Arial" w:cs="Arial"/>
                <w:sz w:val="24"/>
                <w:szCs w:val="24"/>
              </w:rPr>
              <w:t xml:space="preserve"> key point of contact for </w:t>
            </w:r>
            <w:r w:rsidR="00175FAA">
              <w:rPr>
                <w:rFonts w:ascii="Arial" w:hAnsi="Arial" w:cs="Arial"/>
                <w:sz w:val="24"/>
                <w:szCs w:val="24"/>
              </w:rPr>
              <w:t>enquiries</w:t>
            </w:r>
            <w:r w:rsidR="00D65D50">
              <w:rPr>
                <w:rFonts w:ascii="Arial" w:hAnsi="Arial" w:cs="Arial"/>
                <w:sz w:val="24"/>
                <w:szCs w:val="24"/>
              </w:rPr>
              <w:t xml:space="preserve"> about the scheme from hosts, guests, council staff, councillors, community groups, individuals, partner agencies and central government.</w:t>
            </w:r>
            <w:r w:rsidR="00EE435D">
              <w:rPr>
                <w:rFonts w:ascii="Arial" w:hAnsi="Arial" w:cs="Arial"/>
                <w:sz w:val="24"/>
                <w:szCs w:val="24"/>
              </w:rPr>
              <w:t xml:space="preserve"> Provide </w:t>
            </w:r>
            <w:r w:rsidR="00222E52">
              <w:rPr>
                <w:rFonts w:ascii="Arial" w:hAnsi="Arial" w:cs="Arial"/>
                <w:sz w:val="24"/>
                <w:szCs w:val="24"/>
              </w:rPr>
              <w:t>appropriate support, information, guidance, advice and practical help.</w:t>
            </w:r>
          </w:p>
          <w:p w14:paraId="542D67EE" w14:textId="4FC6F9C6" w:rsidR="00AE1C3B" w:rsidRPr="00EC2114" w:rsidRDefault="00175FAA" w:rsidP="00062EFC">
            <w:pPr>
              <w:rPr>
                <w:rFonts w:ascii="Arial" w:hAnsi="Arial"/>
                <w:sz w:val="24"/>
                <w:szCs w:val="24"/>
              </w:rPr>
            </w:pPr>
            <w:r>
              <w:rPr>
                <w:rFonts w:ascii="Arial" w:hAnsi="Arial" w:cs="Arial"/>
                <w:sz w:val="24"/>
                <w:szCs w:val="24"/>
              </w:rPr>
              <w:t xml:space="preserve"> </w:t>
            </w:r>
          </w:p>
        </w:tc>
      </w:tr>
      <w:tr w:rsidR="008743E7" w14:paraId="547DBE51" w14:textId="77777777" w:rsidTr="008743E7">
        <w:tc>
          <w:tcPr>
            <w:tcW w:w="1229" w:type="dxa"/>
          </w:tcPr>
          <w:p w14:paraId="0613B560" w14:textId="509FA14D" w:rsidR="008743E7" w:rsidRDefault="008743E7" w:rsidP="008743E7">
            <w:pPr>
              <w:jc w:val="center"/>
              <w:rPr>
                <w:rFonts w:ascii="Arial" w:hAnsi="Arial"/>
              </w:rPr>
            </w:pPr>
            <w:r>
              <w:rPr>
                <w:rFonts w:ascii="Arial" w:hAnsi="Arial"/>
              </w:rPr>
              <w:t>4</w:t>
            </w:r>
          </w:p>
        </w:tc>
        <w:tc>
          <w:tcPr>
            <w:tcW w:w="8542" w:type="dxa"/>
          </w:tcPr>
          <w:p w14:paraId="3EB9CC8D" w14:textId="5075792F" w:rsidR="008743E7" w:rsidRPr="00A34D18" w:rsidRDefault="008E0584" w:rsidP="008743E7">
            <w:pPr>
              <w:rPr>
                <w:rFonts w:ascii="Arial" w:hAnsi="Arial" w:cs="Arial"/>
                <w:sz w:val="24"/>
                <w:szCs w:val="24"/>
              </w:rPr>
            </w:pPr>
            <w:r>
              <w:rPr>
                <w:rFonts w:ascii="Arial" w:hAnsi="Arial" w:cs="Arial"/>
                <w:sz w:val="24"/>
                <w:szCs w:val="24"/>
              </w:rPr>
              <w:t>To promote positive sponsor / guest relatio</w:t>
            </w:r>
            <w:r w:rsidR="009B3C7B">
              <w:rPr>
                <w:rFonts w:ascii="Arial" w:hAnsi="Arial" w:cs="Arial"/>
                <w:sz w:val="24"/>
                <w:szCs w:val="24"/>
              </w:rPr>
              <w:t>nships and provide on-going support</w:t>
            </w:r>
            <w:r w:rsidR="00400F78">
              <w:rPr>
                <w:rFonts w:ascii="Arial" w:hAnsi="Arial" w:cs="Arial"/>
                <w:sz w:val="24"/>
                <w:szCs w:val="24"/>
              </w:rPr>
              <w:t xml:space="preserve"> </w:t>
            </w:r>
            <w:r w:rsidR="00400F78" w:rsidRPr="005E77EA">
              <w:rPr>
                <w:rFonts w:ascii="Arial" w:hAnsi="Arial" w:cs="Arial"/>
                <w:sz w:val="24"/>
                <w:szCs w:val="24"/>
              </w:rPr>
              <w:t xml:space="preserve">including the production of </w:t>
            </w:r>
            <w:r w:rsidR="00690505" w:rsidRPr="005E77EA">
              <w:rPr>
                <w:rFonts w:ascii="Arial" w:hAnsi="Arial" w:cs="Arial"/>
                <w:sz w:val="24"/>
                <w:szCs w:val="24"/>
              </w:rPr>
              <w:t xml:space="preserve">monthly </w:t>
            </w:r>
            <w:r w:rsidR="00400F78" w:rsidRPr="005E77EA">
              <w:rPr>
                <w:rFonts w:ascii="Arial" w:hAnsi="Arial" w:cs="Arial"/>
                <w:sz w:val="24"/>
                <w:szCs w:val="24"/>
              </w:rPr>
              <w:t>host bulletin</w:t>
            </w:r>
            <w:r w:rsidR="00690505" w:rsidRPr="005E77EA">
              <w:rPr>
                <w:rFonts w:ascii="Arial" w:hAnsi="Arial" w:cs="Arial"/>
                <w:sz w:val="24"/>
                <w:szCs w:val="24"/>
              </w:rPr>
              <w:t xml:space="preserve">s </w:t>
            </w:r>
            <w:r w:rsidR="00690505" w:rsidRPr="00F52504">
              <w:rPr>
                <w:rFonts w:ascii="Arial" w:hAnsi="Arial" w:cs="Arial"/>
                <w:sz w:val="24"/>
                <w:szCs w:val="24"/>
              </w:rPr>
              <w:t>and</w:t>
            </w:r>
            <w:r w:rsidR="00F52504" w:rsidRPr="00F52504">
              <w:rPr>
                <w:rFonts w:ascii="Arial" w:hAnsi="Arial" w:cs="Arial"/>
                <w:sz w:val="24"/>
                <w:szCs w:val="24"/>
              </w:rPr>
              <w:t xml:space="preserve"> </w:t>
            </w:r>
            <w:r w:rsidR="0024054F" w:rsidRPr="00CE2A96">
              <w:rPr>
                <w:rFonts w:ascii="Arial" w:hAnsi="Arial" w:cs="Arial"/>
                <w:sz w:val="24"/>
                <w:szCs w:val="24"/>
              </w:rPr>
              <w:t xml:space="preserve">sending </w:t>
            </w:r>
            <w:r w:rsidR="00CE2A96" w:rsidRPr="00CE2A96">
              <w:rPr>
                <w:rFonts w:ascii="Arial" w:hAnsi="Arial" w:cs="Arial"/>
                <w:sz w:val="24"/>
                <w:szCs w:val="24"/>
              </w:rPr>
              <w:t>out</w:t>
            </w:r>
            <w:r w:rsidR="00CE2A96">
              <w:t xml:space="preserve"> </w:t>
            </w:r>
            <w:r w:rsidR="0024054F" w:rsidRPr="00A34D18">
              <w:rPr>
                <w:rFonts w:ascii="Arial" w:hAnsi="Arial" w:cs="Arial"/>
                <w:sz w:val="24"/>
                <w:szCs w:val="24"/>
              </w:rPr>
              <w:t>information</w:t>
            </w:r>
            <w:r w:rsidR="00F52504" w:rsidRPr="00A34D18">
              <w:rPr>
                <w:rFonts w:ascii="Arial" w:hAnsi="Arial" w:cs="Arial"/>
                <w:sz w:val="24"/>
                <w:szCs w:val="24"/>
              </w:rPr>
              <w:t xml:space="preserve"> </w:t>
            </w:r>
            <w:r w:rsidR="00A34D18" w:rsidRPr="00A34D18">
              <w:rPr>
                <w:rFonts w:ascii="Arial" w:hAnsi="Arial" w:cs="Arial"/>
                <w:sz w:val="24"/>
                <w:szCs w:val="24"/>
              </w:rPr>
              <w:t xml:space="preserve">on a wide range of topics </w:t>
            </w:r>
            <w:r w:rsidR="005E77EA" w:rsidRPr="00A34D18">
              <w:rPr>
                <w:rFonts w:ascii="Arial" w:hAnsi="Arial" w:cs="Arial"/>
                <w:sz w:val="24"/>
                <w:szCs w:val="24"/>
              </w:rPr>
              <w:t>to guests</w:t>
            </w:r>
            <w:r w:rsidR="009B3C7B" w:rsidRPr="00A34D18">
              <w:rPr>
                <w:rFonts w:ascii="Arial" w:hAnsi="Arial" w:cs="Arial"/>
                <w:sz w:val="24"/>
                <w:szCs w:val="24"/>
              </w:rPr>
              <w:t xml:space="preserve">. </w:t>
            </w:r>
            <w:r w:rsidR="008743E7" w:rsidRPr="00A34D18">
              <w:rPr>
                <w:rFonts w:ascii="Arial" w:hAnsi="Arial" w:cs="Arial"/>
                <w:sz w:val="24"/>
                <w:szCs w:val="24"/>
              </w:rPr>
              <w:t>To organise a programme of events for hosts and guests.</w:t>
            </w:r>
          </w:p>
          <w:p w14:paraId="3D21CB36" w14:textId="78E906E0" w:rsidR="008743E7" w:rsidRPr="00F14810" w:rsidRDefault="008743E7" w:rsidP="008743E7">
            <w:pPr>
              <w:rPr>
                <w:rFonts w:ascii="Arial" w:hAnsi="Arial" w:cs="Arial"/>
                <w:sz w:val="24"/>
                <w:szCs w:val="24"/>
              </w:rPr>
            </w:pPr>
          </w:p>
        </w:tc>
      </w:tr>
      <w:tr w:rsidR="000A6720" w14:paraId="2F170BAF" w14:textId="77777777" w:rsidTr="008743E7">
        <w:tc>
          <w:tcPr>
            <w:tcW w:w="1229" w:type="dxa"/>
          </w:tcPr>
          <w:p w14:paraId="1DA185CE" w14:textId="2C54EC3D" w:rsidR="000A6720" w:rsidRDefault="000A6720" w:rsidP="008743E7">
            <w:pPr>
              <w:jc w:val="center"/>
              <w:rPr>
                <w:rFonts w:ascii="Arial" w:hAnsi="Arial"/>
              </w:rPr>
            </w:pPr>
            <w:r>
              <w:rPr>
                <w:rFonts w:ascii="Arial" w:hAnsi="Arial"/>
              </w:rPr>
              <w:t>5</w:t>
            </w:r>
          </w:p>
        </w:tc>
        <w:tc>
          <w:tcPr>
            <w:tcW w:w="8542" w:type="dxa"/>
          </w:tcPr>
          <w:p w14:paraId="0F3264D1" w14:textId="03CAA7C0" w:rsidR="000A6720" w:rsidRDefault="00FD22A1" w:rsidP="008743E7">
            <w:pPr>
              <w:rPr>
                <w:rFonts w:ascii="Arial" w:hAnsi="Arial" w:cs="Arial"/>
                <w:sz w:val="24"/>
                <w:szCs w:val="24"/>
              </w:rPr>
            </w:pPr>
            <w:r>
              <w:rPr>
                <w:rFonts w:ascii="Arial" w:hAnsi="Arial" w:cs="Arial"/>
                <w:sz w:val="24"/>
                <w:szCs w:val="24"/>
              </w:rPr>
              <w:t xml:space="preserve">To project manage the work </w:t>
            </w:r>
            <w:r w:rsidR="0064230A">
              <w:rPr>
                <w:rFonts w:ascii="Arial" w:hAnsi="Arial" w:cs="Arial"/>
                <w:sz w:val="24"/>
                <w:szCs w:val="24"/>
              </w:rPr>
              <w:t>and liaison</w:t>
            </w:r>
            <w:r w:rsidR="004B6F28">
              <w:rPr>
                <w:rFonts w:ascii="Arial" w:hAnsi="Arial" w:cs="Arial"/>
                <w:sz w:val="24"/>
                <w:szCs w:val="24"/>
              </w:rPr>
              <w:t xml:space="preserve"> with community groups; voluntary, statutory and partner organisations</w:t>
            </w:r>
            <w:r w:rsidR="00836240">
              <w:rPr>
                <w:rFonts w:ascii="Arial" w:hAnsi="Arial" w:cs="Arial"/>
                <w:sz w:val="24"/>
                <w:szCs w:val="24"/>
              </w:rPr>
              <w:t xml:space="preserve"> to help and support guests with community engagement</w:t>
            </w:r>
            <w:r w:rsidR="00E8708E">
              <w:rPr>
                <w:rFonts w:ascii="Arial" w:hAnsi="Arial" w:cs="Arial"/>
                <w:sz w:val="24"/>
                <w:szCs w:val="24"/>
              </w:rPr>
              <w:t xml:space="preserve"> through a range of interventions</w:t>
            </w:r>
            <w:r w:rsidR="00836240">
              <w:rPr>
                <w:rFonts w:ascii="Arial" w:hAnsi="Arial" w:cs="Arial"/>
                <w:sz w:val="24"/>
                <w:szCs w:val="24"/>
              </w:rPr>
              <w:t>.</w:t>
            </w:r>
          </w:p>
          <w:p w14:paraId="5896DFDD" w14:textId="631844EF" w:rsidR="00836240" w:rsidRDefault="00836240" w:rsidP="008743E7">
            <w:pPr>
              <w:rPr>
                <w:rFonts w:ascii="Arial" w:hAnsi="Arial" w:cs="Arial"/>
                <w:sz w:val="24"/>
                <w:szCs w:val="24"/>
              </w:rPr>
            </w:pPr>
          </w:p>
        </w:tc>
      </w:tr>
      <w:tr w:rsidR="00975CFD" w14:paraId="6ACDA7F2" w14:textId="77777777" w:rsidTr="008743E7">
        <w:tc>
          <w:tcPr>
            <w:tcW w:w="1229" w:type="dxa"/>
          </w:tcPr>
          <w:p w14:paraId="583D2BF7" w14:textId="0AFA1EF1" w:rsidR="00975CFD" w:rsidRDefault="007C7903" w:rsidP="008743E7">
            <w:pPr>
              <w:jc w:val="center"/>
              <w:rPr>
                <w:rFonts w:ascii="Arial" w:hAnsi="Arial"/>
              </w:rPr>
            </w:pPr>
            <w:r>
              <w:rPr>
                <w:rFonts w:ascii="Arial" w:hAnsi="Arial"/>
              </w:rPr>
              <w:t>6</w:t>
            </w:r>
          </w:p>
        </w:tc>
        <w:tc>
          <w:tcPr>
            <w:tcW w:w="8542" w:type="dxa"/>
          </w:tcPr>
          <w:p w14:paraId="24D13869" w14:textId="350D64B9" w:rsidR="00975CFD" w:rsidRDefault="00E40820" w:rsidP="008743E7">
            <w:pPr>
              <w:rPr>
                <w:rFonts w:ascii="Arial" w:hAnsi="Arial" w:cs="Arial"/>
                <w:sz w:val="24"/>
                <w:szCs w:val="24"/>
              </w:rPr>
            </w:pPr>
            <w:r>
              <w:rPr>
                <w:rFonts w:ascii="Arial" w:hAnsi="Arial" w:cs="Arial"/>
                <w:sz w:val="24"/>
                <w:szCs w:val="24"/>
              </w:rPr>
              <w:t xml:space="preserve">To manage </w:t>
            </w:r>
            <w:r w:rsidR="008106C6">
              <w:rPr>
                <w:rFonts w:ascii="Arial" w:hAnsi="Arial" w:cs="Arial"/>
                <w:sz w:val="24"/>
                <w:szCs w:val="24"/>
              </w:rPr>
              <w:t xml:space="preserve">the Guest Resettlement Support Package and </w:t>
            </w:r>
            <w:r w:rsidR="002C388F">
              <w:rPr>
                <w:rFonts w:ascii="Arial" w:hAnsi="Arial" w:cs="Arial"/>
                <w:sz w:val="24"/>
                <w:szCs w:val="24"/>
              </w:rPr>
              <w:t>maintain all records associated with this scheme</w:t>
            </w:r>
            <w:r w:rsidR="00885163">
              <w:rPr>
                <w:rFonts w:ascii="Arial" w:hAnsi="Arial" w:cs="Arial"/>
                <w:sz w:val="24"/>
                <w:szCs w:val="24"/>
              </w:rPr>
              <w:t>. To produ</w:t>
            </w:r>
            <w:r w:rsidR="00C871CE">
              <w:rPr>
                <w:rFonts w:ascii="Arial" w:hAnsi="Arial" w:cs="Arial"/>
                <w:sz w:val="24"/>
                <w:szCs w:val="24"/>
              </w:rPr>
              <w:t>ce and update Information Sheets on a wide variety of topics for guests and hosts.</w:t>
            </w:r>
          </w:p>
          <w:p w14:paraId="3DCC89C2" w14:textId="77D12378" w:rsidR="00885163" w:rsidRDefault="00885163" w:rsidP="008743E7">
            <w:pPr>
              <w:rPr>
                <w:rFonts w:ascii="Arial" w:hAnsi="Arial" w:cs="Arial"/>
                <w:sz w:val="24"/>
                <w:szCs w:val="24"/>
              </w:rPr>
            </w:pPr>
          </w:p>
        </w:tc>
      </w:tr>
      <w:tr w:rsidR="008743E7" w14:paraId="64AC5910" w14:textId="77777777" w:rsidTr="008743E7">
        <w:tc>
          <w:tcPr>
            <w:tcW w:w="1229" w:type="dxa"/>
          </w:tcPr>
          <w:p w14:paraId="2745D486" w14:textId="3881B2FB" w:rsidR="008743E7" w:rsidRDefault="007C7903" w:rsidP="008743E7">
            <w:pPr>
              <w:jc w:val="center"/>
              <w:rPr>
                <w:rFonts w:ascii="Arial" w:hAnsi="Arial"/>
              </w:rPr>
            </w:pPr>
            <w:r>
              <w:rPr>
                <w:rFonts w:ascii="Arial" w:hAnsi="Arial"/>
              </w:rPr>
              <w:t>7</w:t>
            </w:r>
          </w:p>
        </w:tc>
        <w:tc>
          <w:tcPr>
            <w:tcW w:w="8542" w:type="dxa"/>
          </w:tcPr>
          <w:p w14:paraId="06B525C5" w14:textId="747C56E9" w:rsidR="008743E7" w:rsidRPr="00F14810" w:rsidRDefault="008743E7" w:rsidP="008743E7">
            <w:pPr>
              <w:rPr>
                <w:rFonts w:ascii="Arial" w:hAnsi="Arial" w:cs="Arial"/>
                <w:sz w:val="24"/>
                <w:szCs w:val="24"/>
              </w:rPr>
            </w:pPr>
            <w:r w:rsidRPr="00F14810">
              <w:rPr>
                <w:rFonts w:ascii="Arial" w:hAnsi="Arial" w:cs="Arial"/>
                <w:sz w:val="24"/>
                <w:szCs w:val="24"/>
              </w:rPr>
              <w:t xml:space="preserve">To </w:t>
            </w:r>
            <w:r>
              <w:rPr>
                <w:rFonts w:ascii="Arial" w:hAnsi="Arial" w:cs="Arial"/>
                <w:sz w:val="24"/>
                <w:szCs w:val="24"/>
              </w:rPr>
              <w:t>assist with booking property inspections, welcome payment appointments and welfare checks and visits.</w:t>
            </w:r>
          </w:p>
          <w:p w14:paraId="3CF6D73F" w14:textId="77777777" w:rsidR="008743E7" w:rsidRPr="00EC2114" w:rsidRDefault="008743E7" w:rsidP="008743E7">
            <w:pPr>
              <w:rPr>
                <w:rFonts w:ascii="Arial" w:hAnsi="Arial"/>
                <w:sz w:val="24"/>
                <w:szCs w:val="24"/>
              </w:rPr>
            </w:pPr>
          </w:p>
        </w:tc>
      </w:tr>
      <w:tr w:rsidR="008743E7" w14:paraId="5FF195F7" w14:textId="77777777" w:rsidTr="008743E7">
        <w:tc>
          <w:tcPr>
            <w:tcW w:w="1229" w:type="dxa"/>
          </w:tcPr>
          <w:p w14:paraId="42E19819" w14:textId="62BC2032" w:rsidR="008743E7" w:rsidRDefault="007C7903" w:rsidP="008743E7">
            <w:pPr>
              <w:jc w:val="center"/>
              <w:rPr>
                <w:rFonts w:ascii="Arial" w:hAnsi="Arial"/>
              </w:rPr>
            </w:pPr>
            <w:r>
              <w:rPr>
                <w:rFonts w:ascii="Arial" w:hAnsi="Arial"/>
              </w:rPr>
              <w:t>8</w:t>
            </w:r>
          </w:p>
        </w:tc>
        <w:tc>
          <w:tcPr>
            <w:tcW w:w="8542" w:type="dxa"/>
          </w:tcPr>
          <w:p w14:paraId="01720298" w14:textId="51374DA4" w:rsidR="008743E7" w:rsidRPr="00F14810" w:rsidRDefault="008743E7" w:rsidP="008743E7">
            <w:pPr>
              <w:rPr>
                <w:rFonts w:ascii="Arial" w:hAnsi="Arial" w:cs="Arial"/>
                <w:sz w:val="24"/>
                <w:szCs w:val="24"/>
              </w:rPr>
            </w:pPr>
            <w:r>
              <w:rPr>
                <w:rFonts w:ascii="Arial" w:hAnsi="Arial" w:cs="Arial"/>
                <w:sz w:val="24"/>
                <w:szCs w:val="24"/>
              </w:rPr>
              <w:t>To develop a w</w:t>
            </w:r>
            <w:r w:rsidRPr="00F14810">
              <w:rPr>
                <w:rFonts w:ascii="Arial" w:hAnsi="Arial" w:cs="Arial"/>
                <w:sz w:val="24"/>
                <w:szCs w:val="24"/>
              </w:rPr>
              <w:t>orking knowledge of the Home</w:t>
            </w:r>
            <w:r>
              <w:rPr>
                <w:rFonts w:ascii="Arial" w:hAnsi="Arial" w:cs="Arial"/>
                <w:sz w:val="24"/>
                <w:szCs w:val="24"/>
              </w:rPr>
              <w:t>s for Ukraine Scheme</w:t>
            </w:r>
            <w:r w:rsidR="006E314A">
              <w:rPr>
                <w:rFonts w:ascii="Arial" w:hAnsi="Arial" w:cs="Arial"/>
                <w:sz w:val="24"/>
                <w:szCs w:val="24"/>
              </w:rPr>
              <w:t xml:space="preserve"> </w:t>
            </w:r>
            <w:r w:rsidR="00A739C4">
              <w:rPr>
                <w:rFonts w:ascii="Arial" w:hAnsi="Arial" w:cs="Arial"/>
                <w:sz w:val="24"/>
                <w:szCs w:val="24"/>
              </w:rPr>
              <w:t>to</w:t>
            </w:r>
            <w:r w:rsidR="006E314A">
              <w:rPr>
                <w:rFonts w:ascii="Arial" w:hAnsi="Arial" w:cs="Arial"/>
                <w:sz w:val="24"/>
                <w:szCs w:val="24"/>
              </w:rPr>
              <w:t xml:space="preserve"> support the </w:t>
            </w:r>
            <w:r w:rsidR="006E314A" w:rsidRPr="00F14810">
              <w:rPr>
                <w:rFonts w:ascii="Arial" w:hAnsi="Arial" w:cs="Arial"/>
                <w:sz w:val="24"/>
                <w:szCs w:val="24"/>
              </w:rPr>
              <w:t>develop</w:t>
            </w:r>
            <w:r w:rsidR="006E314A">
              <w:rPr>
                <w:rFonts w:ascii="Arial" w:hAnsi="Arial" w:cs="Arial"/>
                <w:sz w:val="24"/>
                <w:szCs w:val="24"/>
              </w:rPr>
              <w:t xml:space="preserve">ment of </w:t>
            </w:r>
            <w:r w:rsidR="006E314A" w:rsidRPr="00F14810">
              <w:rPr>
                <w:rFonts w:ascii="Arial" w:hAnsi="Arial" w:cs="Arial"/>
                <w:sz w:val="24"/>
                <w:szCs w:val="24"/>
              </w:rPr>
              <w:t>plans</w:t>
            </w:r>
            <w:r w:rsidR="006E314A">
              <w:rPr>
                <w:rFonts w:ascii="Arial" w:hAnsi="Arial" w:cs="Arial"/>
                <w:sz w:val="24"/>
                <w:szCs w:val="24"/>
              </w:rPr>
              <w:t xml:space="preserve">, </w:t>
            </w:r>
            <w:r w:rsidR="006E314A" w:rsidRPr="00F14810">
              <w:rPr>
                <w:rFonts w:ascii="Arial" w:hAnsi="Arial" w:cs="Arial"/>
                <w:sz w:val="24"/>
                <w:szCs w:val="24"/>
              </w:rPr>
              <w:t>strategies</w:t>
            </w:r>
            <w:r w:rsidR="006E314A">
              <w:rPr>
                <w:rFonts w:ascii="Arial" w:hAnsi="Arial" w:cs="Arial"/>
                <w:sz w:val="24"/>
                <w:szCs w:val="24"/>
              </w:rPr>
              <w:t xml:space="preserve"> and processes</w:t>
            </w:r>
            <w:r w:rsidR="006E314A" w:rsidRPr="00F14810">
              <w:rPr>
                <w:rFonts w:ascii="Arial" w:hAnsi="Arial" w:cs="Arial"/>
                <w:sz w:val="24"/>
                <w:szCs w:val="24"/>
              </w:rPr>
              <w:t xml:space="preserve"> </w:t>
            </w:r>
            <w:r w:rsidR="007D33C4">
              <w:rPr>
                <w:rFonts w:ascii="Arial" w:hAnsi="Arial" w:cs="Arial"/>
                <w:sz w:val="24"/>
                <w:szCs w:val="24"/>
              </w:rPr>
              <w:t>to effectively deliver th</w:t>
            </w:r>
            <w:r w:rsidR="006E314A" w:rsidRPr="00F14810">
              <w:rPr>
                <w:rFonts w:ascii="Arial" w:hAnsi="Arial" w:cs="Arial"/>
                <w:sz w:val="24"/>
                <w:szCs w:val="24"/>
              </w:rPr>
              <w:t xml:space="preserve">e </w:t>
            </w:r>
            <w:r w:rsidR="00036680">
              <w:rPr>
                <w:rFonts w:ascii="Arial" w:hAnsi="Arial" w:cs="Arial"/>
                <w:sz w:val="24"/>
                <w:szCs w:val="24"/>
              </w:rPr>
              <w:t>service.</w:t>
            </w:r>
          </w:p>
          <w:p w14:paraId="6394D664" w14:textId="77777777" w:rsidR="008743E7" w:rsidRPr="00EC2114" w:rsidRDefault="008743E7" w:rsidP="008743E7">
            <w:pPr>
              <w:rPr>
                <w:rFonts w:ascii="Arial" w:hAnsi="Arial"/>
                <w:sz w:val="24"/>
                <w:szCs w:val="24"/>
              </w:rPr>
            </w:pPr>
          </w:p>
        </w:tc>
      </w:tr>
      <w:tr w:rsidR="008743E7" w14:paraId="643F3D4E" w14:textId="77777777" w:rsidTr="008743E7">
        <w:tc>
          <w:tcPr>
            <w:tcW w:w="1229" w:type="dxa"/>
          </w:tcPr>
          <w:p w14:paraId="52130430" w14:textId="662C1646" w:rsidR="008743E7" w:rsidRDefault="007C7903" w:rsidP="008743E7">
            <w:pPr>
              <w:jc w:val="center"/>
              <w:rPr>
                <w:rFonts w:ascii="Arial" w:hAnsi="Arial"/>
              </w:rPr>
            </w:pPr>
            <w:r>
              <w:rPr>
                <w:rFonts w:ascii="Arial" w:hAnsi="Arial"/>
              </w:rPr>
              <w:t>9</w:t>
            </w:r>
          </w:p>
        </w:tc>
        <w:tc>
          <w:tcPr>
            <w:tcW w:w="8542" w:type="dxa"/>
          </w:tcPr>
          <w:p w14:paraId="7EC16FC3" w14:textId="0ACFDAF0" w:rsidR="008743E7" w:rsidRDefault="00175FAA" w:rsidP="008743E7">
            <w:pPr>
              <w:rPr>
                <w:rStyle w:val="eop"/>
                <w:rFonts w:ascii="Arial" w:hAnsi="Arial" w:cs="Arial"/>
                <w:color w:val="000000"/>
                <w:shd w:val="clear" w:color="auto" w:fill="FFFFFF"/>
              </w:rPr>
            </w:pPr>
            <w:r>
              <w:rPr>
                <w:rFonts w:ascii="Arial" w:hAnsi="Arial" w:cs="Arial"/>
                <w:sz w:val="24"/>
                <w:szCs w:val="24"/>
              </w:rPr>
              <w:t xml:space="preserve">To maintain </w:t>
            </w:r>
            <w:r w:rsidR="008743E7" w:rsidRPr="00F14810">
              <w:rPr>
                <w:rFonts w:ascii="Arial" w:hAnsi="Arial" w:cs="Arial"/>
                <w:sz w:val="24"/>
                <w:szCs w:val="24"/>
              </w:rPr>
              <w:t>a</w:t>
            </w:r>
            <w:r>
              <w:rPr>
                <w:rFonts w:ascii="Arial" w:hAnsi="Arial" w:cs="Arial"/>
                <w:sz w:val="24"/>
                <w:szCs w:val="24"/>
              </w:rPr>
              <w:t xml:space="preserve"> full</w:t>
            </w:r>
            <w:r w:rsidR="008743E7" w:rsidRPr="00F14810">
              <w:rPr>
                <w:rFonts w:ascii="Arial" w:hAnsi="Arial" w:cs="Arial"/>
                <w:sz w:val="24"/>
                <w:szCs w:val="24"/>
              </w:rPr>
              <w:t xml:space="preserve"> working knowledge of the Ho</w:t>
            </w:r>
            <w:r w:rsidR="008743E7">
              <w:rPr>
                <w:rFonts w:ascii="Arial" w:hAnsi="Arial" w:cs="Arial"/>
                <w:sz w:val="24"/>
                <w:szCs w:val="24"/>
              </w:rPr>
              <w:t xml:space="preserve">mes for Ukraine databases </w:t>
            </w:r>
            <w:r w:rsidR="008743E7" w:rsidRPr="00F14810">
              <w:rPr>
                <w:rFonts w:ascii="Arial" w:hAnsi="Arial" w:cs="Arial"/>
                <w:sz w:val="24"/>
                <w:szCs w:val="24"/>
              </w:rPr>
              <w:t>and associated computer systems</w:t>
            </w:r>
            <w:r w:rsidR="00766ACF">
              <w:rPr>
                <w:rFonts w:ascii="Arial" w:hAnsi="Arial" w:cs="Arial"/>
                <w:sz w:val="24"/>
                <w:szCs w:val="24"/>
              </w:rPr>
              <w:t>,</w:t>
            </w:r>
            <w:r w:rsidR="005B083A">
              <w:rPr>
                <w:rFonts w:ascii="Arial" w:hAnsi="Arial" w:cs="Arial"/>
                <w:sz w:val="24"/>
                <w:szCs w:val="24"/>
              </w:rPr>
              <w:t xml:space="preserve"> acting as the lead officer</w:t>
            </w:r>
            <w:r w:rsidR="00766ACF">
              <w:rPr>
                <w:rFonts w:ascii="Arial" w:hAnsi="Arial" w:cs="Arial"/>
                <w:sz w:val="24"/>
                <w:szCs w:val="24"/>
              </w:rPr>
              <w:t xml:space="preserve"> </w:t>
            </w:r>
            <w:r w:rsidR="0091436F" w:rsidRPr="00766ACF">
              <w:rPr>
                <w:rStyle w:val="normaltextrun"/>
                <w:rFonts w:ascii="Arial" w:hAnsi="Arial" w:cs="Arial"/>
                <w:color w:val="000000"/>
                <w:sz w:val="24"/>
                <w:szCs w:val="24"/>
                <w:shd w:val="clear" w:color="auto" w:fill="FFFFFF"/>
              </w:rPr>
              <w:t>ensuring all relevant systems are accurate and updated</w:t>
            </w:r>
            <w:r w:rsidR="00CC2B61">
              <w:rPr>
                <w:rStyle w:val="normaltextrun"/>
                <w:rFonts w:ascii="Arial" w:hAnsi="Arial" w:cs="Arial"/>
                <w:color w:val="000000"/>
                <w:sz w:val="24"/>
                <w:szCs w:val="24"/>
                <w:shd w:val="clear" w:color="auto" w:fill="FFFFFF"/>
              </w:rPr>
              <w:t xml:space="preserve"> in line with the </w:t>
            </w:r>
            <w:r w:rsidR="009D5E58" w:rsidRPr="009D5E58">
              <w:rPr>
                <w:rStyle w:val="normaltextrun"/>
                <w:rFonts w:ascii="Arial" w:hAnsi="Arial" w:cs="Arial"/>
                <w:color w:val="000000"/>
                <w:sz w:val="24"/>
                <w:szCs w:val="24"/>
                <w:shd w:val="clear" w:color="auto" w:fill="FFFFFF"/>
              </w:rPr>
              <w:t>G</w:t>
            </w:r>
            <w:r w:rsidR="009D5E58" w:rsidRPr="008D32CB">
              <w:rPr>
                <w:rStyle w:val="normaltextrun"/>
                <w:rFonts w:ascii="Arial" w:hAnsi="Arial" w:cs="Arial"/>
                <w:color w:val="000000"/>
                <w:sz w:val="24"/>
                <w:szCs w:val="24"/>
                <w:shd w:val="clear" w:color="auto" w:fill="FFFFFF"/>
              </w:rPr>
              <w:t>overnment</w:t>
            </w:r>
            <w:r w:rsidR="009D5E58">
              <w:rPr>
                <w:rStyle w:val="normaltextrun"/>
                <w:color w:val="000000"/>
                <w:shd w:val="clear" w:color="auto" w:fill="FFFFFF"/>
              </w:rPr>
              <w:t xml:space="preserve"> </w:t>
            </w:r>
            <w:r w:rsidR="00CC2B61">
              <w:rPr>
                <w:rStyle w:val="normaltextrun"/>
                <w:rFonts w:ascii="Arial" w:hAnsi="Arial" w:cs="Arial"/>
                <w:color w:val="000000"/>
                <w:sz w:val="24"/>
                <w:szCs w:val="24"/>
                <w:shd w:val="clear" w:color="auto" w:fill="FFFFFF"/>
              </w:rPr>
              <w:t>requirements of the Homes for Uk</w:t>
            </w:r>
            <w:r w:rsidR="00C905DE">
              <w:rPr>
                <w:rStyle w:val="normaltextrun"/>
                <w:rFonts w:ascii="Arial" w:hAnsi="Arial" w:cs="Arial"/>
                <w:color w:val="000000"/>
                <w:sz w:val="24"/>
                <w:szCs w:val="24"/>
                <w:shd w:val="clear" w:color="auto" w:fill="FFFFFF"/>
              </w:rPr>
              <w:t>raine Scheme.</w:t>
            </w:r>
          </w:p>
          <w:p w14:paraId="3E948F03" w14:textId="7F8A7BEF" w:rsidR="00766ACF" w:rsidRPr="00766ACF" w:rsidRDefault="00766ACF" w:rsidP="008743E7">
            <w:pPr>
              <w:rPr>
                <w:rFonts w:ascii="Arial" w:hAnsi="Arial" w:cs="Arial"/>
                <w:sz w:val="24"/>
                <w:szCs w:val="24"/>
              </w:rPr>
            </w:pPr>
          </w:p>
        </w:tc>
      </w:tr>
      <w:tr w:rsidR="008743E7" w14:paraId="38CA5615" w14:textId="77777777" w:rsidTr="008743E7">
        <w:tc>
          <w:tcPr>
            <w:tcW w:w="1229" w:type="dxa"/>
          </w:tcPr>
          <w:p w14:paraId="736F2D46" w14:textId="445F5BCA" w:rsidR="008743E7" w:rsidRDefault="007C7903" w:rsidP="008743E7">
            <w:pPr>
              <w:jc w:val="center"/>
              <w:rPr>
                <w:rFonts w:ascii="Arial" w:hAnsi="Arial"/>
              </w:rPr>
            </w:pPr>
            <w:r>
              <w:rPr>
                <w:rFonts w:ascii="Arial" w:hAnsi="Arial"/>
              </w:rPr>
              <w:t>10</w:t>
            </w:r>
          </w:p>
        </w:tc>
        <w:tc>
          <w:tcPr>
            <w:tcW w:w="8542" w:type="dxa"/>
          </w:tcPr>
          <w:p w14:paraId="214C80CB" w14:textId="7C9DE523" w:rsidR="00175FAA" w:rsidRPr="003F2AFB" w:rsidRDefault="008743E7" w:rsidP="00175FAA">
            <w:pPr>
              <w:rPr>
                <w:rFonts w:ascii="Arial" w:hAnsi="Arial" w:cs="Arial"/>
                <w:sz w:val="24"/>
                <w:szCs w:val="24"/>
              </w:rPr>
            </w:pPr>
            <w:r w:rsidRPr="003F2AFB">
              <w:rPr>
                <w:rFonts w:ascii="Arial" w:hAnsi="Arial" w:cs="Arial"/>
                <w:sz w:val="24"/>
                <w:szCs w:val="24"/>
              </w:rPr>
              <w:t xml:space="preserve">To </w:t>
            </w:r>
            <w:r w:rsidR="00984892">
              <w:rPr>
                <w:rFonts w:ascii="Arial" w:hAnsi="Arial" w:cs="Arial"/>
                <w:sz w:val="24"/>
                <w:szCs w:val="24"/>
              </w:rPr>
              <w:t xml:space="preserve">update and </w:t>
            </w:r>
            <w:r w:rsidRPr="003F2AFB">
              <w:rPr>
                <w:rFonts w:ascii="Arial" w:hAnsi="Arial" w:cs="Arial"/>
                <w:sz w:val="24"/>
                <w:szCs w:val="24"/>
              </w:rPr>
              <w:t>maintain accurate and timely records</w:t>
            </w:r>
            <w:r w:rsidR="009F7868">
              <w:rPr>
                <w:rFonts w:ascii="Arial" w:hAnsi="Arial" w:cs="Arial"/>
                <w:sz w:val="24"/>
                <w:szCs w:val="24"/>
              </w:rPr>
              <w:t xml:space="preserve"> for all contacts and checks with hosts and guests in accordance</w:t>
            </w:r>
            <w:r w:rsidR="004A505D">
              <w:rPr>
                <w:rFonts w:ascii="Arial" w:hAnsi="Arial" w:cs="Arial"/>
                <w:sz w:val="24"/>
                <w:szCs w:val="24"/>
              </w:rPr>
              <w:t xml:space="preserve"> with </w:t>
            </w:r>
            <w:r w:rsidRPr="003F2AFB">
              <w:rPr>
                <w:rFonts w:ascii="Arial" w:hAnsi="Arial" w:cs="Arial"/>
                <w:sz w:val="24"/>
                <w:szCs w:val="24"/>
              </w:rPr>
              <w:t>the Homes for Ukraine Scheme</w:t>
            </w:r>
            <w:r w:rsidR="00175FAA">
              <w:rPr>
                <w:rFonts w:ascii="Arial" w:hAnsi="Arial" w:cs="Arial"/>
                <w:sz w:val="24"/>
                <w:szCs w:val="24"/>
              </w:rPr>
              <w:t>. To p</w:t>
            </w:r>
            <w:r w:rsidRPr="003F2AFB">
              <w:rPr>
                <w:rFonts w:ascii="Arial" w:hAnsi="Arial" w:cs="Arial"/>
                <w:sz w:val="24"/>
                <w:szCs w:val="24"/>
              </w:rPr>
              <w:t>rovid</w:t>
            </w:r>
            <w:r w:rsidR="00175FAA">
              <w:rPr>
                <w:rFonts w:ascii="Arial" w:hAnsi="Arial" w:cs="Arial"/>
                <w:sz w:val="24"/>
                <w:szCs w:val="24"/>
              </w:rPr>
              <w:t xml:space="preserve">e </w:t>
            </w:r>
            <w:r w:rsidRPr="003F2AFB">
              <w:rPr>
                <w:rFonts w:ascii="Arial" w:hAnsi="Arial" w:cs="Arial"/>
                <w:sz w:val="24"/>
                <w:szCs w:val="24"/>
              </w:rPr>
              <w:t>information and data regarding the Scheme on a regular basis including mandatory returns to Worcestershire County Council and the Government</w:t>
            </w:r>
            <w:r w:rsidR="00175FAA">
              <w:rPr>
                <w:rFonts w:ascii="Arial" w:hAnsi="Arial" w:cs="Arial"/>
                <w:sz w:val="24"/>
                <w:szCs w:val="24"/>
              </w:rPr>
              <w:t>.</w:t>
            </w:r>
            <w:r w:rsidR="00EE2ECB">
              <w:rPr>
                <w:rFonts w:ascii="Arial" w:hAnsi="Arial" w:cs="Arial"/>
                <w:sz w:val="24"/>
                <w:szCs w:val="24"/>
              </w:rPr>
              <w:t xml:space="preserve"> Be alert to</w:t>
            </w:r>
            <w:r w:rsidR="001B65D2">
              <w:rPr>
                <w:rFonts w:ascii="Arial" w:hAnsi="Arial" w:cs="Arial"/>
                <w:sz w:val="24"/>
                <w:szCs w:val="24"/>
              </w:rPr>
              <w:t>,</w:t>
            </w:r>
            <w:r w:rsidR="00EE2ECB">
              <w:rPr>
                <w:rFonts w:ascii="Arial" w:hAnsi="Arial" w:cs="Arial"/>
                <w:sz w:val="24"/>
                <w:szCs w:val="24"/>
              </w:rPr>
              <w:t xml:space="preserve"> and respond and report safeguarding concerns.</w:t>
            </w:r>
          </w:p>
          <w:p w14:paraId="0B28D6EF" w14:textId="77777777" w:rsidR="008743E7" w:rsidRPr="000B151D" w:rsidRDefault="008743E7" w:rsidP="008743E7">
            <w:pPr>
              <w:rPr>
                <w:rFonts w:ascii="Arial" w:hAnsi="Arial"/>
                <w:sz w:val="24"/>
                <w:szCs w:val="24"/>
                <w:highlight w:val="yellow"/>
              </w:rPr>
            </w:pPr>
          </w:p>
        </w:tc>
      </w:tr>
      <w:tr w:rsidR="008743E7" w14:paraId="4016E197" w14:textId="77777777" w:rsidTr="008743E7">
        <w:tc>
          <w:tcPr>
            <w:tcW w:w="1229" w:type="dxa"/>
          </w:tcPr>
          <w:p w14:paraId="1E1664A3" w14:textId="19511E7D" w:rsidR="008743E7" w:rsidRDefault="00CA087A" w:rsidP="008743E7">
            <w:pPr>
              <w:jc w:val="center"/>
              <w:rPr>
                <w:rFonts w:ascii="Arial" w:hAnsi="Arial"/>
              </w:rPr>
            </w:pPr>
            <w:r>
              <w:rPr>
                <w:rFonts w:ascii="Arial" w:hAnsi="Arial"/>
              </w:rPr>
              <w:t>1</w:t>
            </w:r>
            <w:r w:rsidR="007C7903">
              <w:rPr>
                <w:rFonts w:ascii="Arial" w:hAnsi="Arial"/>
              </w:rPr>
              <w:t>1</w:t>
            </w:r>
          </w:p>
        </w:tc>
        <w:tc>
          <w:tcPr>
            <w:tcW w:w="8542" w:type="dxa"/>
          </w:tcPr>
          <w:p w14:paraId="268169FF" w14:textId="6F41F1BE" w:rsidR="008743E7" w:rsidRDefault="008743E7" w:rsidP="008743E7">
            <w:pPr>
              <w:rPr>
                <w:rFonts w:ascii="Arial" w:hAnsi="Arial" w:cs="Arial"/>
                <w:sz w:val="24"/>
                <w:szCs w:val="24"/>
              </w:rPr>
            </w:pPr>
            <w:r>
              <w:rPr>
                <w:rFonts w:ascii="Arial" w:hAnsi="Arial" w:cs="Arial"/>
                <w:sz w:val="24"/>
                <w:szCs w:val="24"/>
              </w:rPr>
              <w:t>T</w:t>
            </w:r>
            <w:r w:rsidRPr="003F2AFB">
              <w:rPr>
                <w:rFonts w:ascii="Arial" w:hAnsi="Arial" w:cs="Arial"/>
                <w:sz w:val="24"/>
                <w:szCs w:val="24"/>
              </w:rPr>
              <w:t xml:space="preserve">o </w:t>
            </w:r>
            <w:r>
              <w:rPr>
                <w:rFonts w:ascii="Arial" w:hAnsi="Arial" w:cs="Arial"/>
                <w:sz w:val="24"/>
                <w:szCs w:val="24"/>
              </w:rPr>
              <w:t xml:space="preserve">co-ordinate and </w:t>
            </w:r>
            <w:r w:rsidRPr="003F2AFB">
              <w:rPr>
                <w:rFonts w:ascii="Arial" w:hAnsi="Arial" w:cs="Arial"/>
                <w:sz w:val="24"/>
                <w:szCs w:val="24"/>
              </w:rPr>
              <w:t>support meetings including</w:t>
            </w:r>
            <w:r>
              <w:rPr>
                <w:rFonts w:ascii="Arial" w:hAnsi="Arial" w:cs="Arial"/>
                <w:sz w:val="24"/>
                <w:szCs w:val="24"/>
              </w:rPr>
              <w:t xml:space="preserve"> scheduling dates, </w:t>
            </w:r>
            <w:r w:rsidRPr="003F2AFB">
              <w:rPr>
                <w:rFonts w:ascii="Arial" w:hAnsi="Arial" w:cs="Arial"/>
                <w:sz w:val="24"/>
                <w:szCs w:val="24"/>
              </w:rPr>
              <w:t>prepar</w:t>
            </w:r>
            <w:r>
              <w:rPr>
                <w:rFonts w:ascii="Arial" w:hAnsi="Arial" w:cs="Arial"/>
                <w:sz w:val="24"/>
                <w:szCs w:val="24"/>
              </w:rPr>
              <w:t>ing</w:t>
            </w:r>
            <w:r w:rsidRPr="003F2AFB">
              <w:rPr>
                <w:rFonts w:ascii="Arial" w:hAnsi="Arial" w:cs="Arial"/>
                <w:sz w:val="24"/>
                <w:szCs w:val="24"/>
              </w:rPr>
              <w:t xml:space="preserve"> agendas</w:t>
            </w:r>
            <w:r>
              <w:rPr>
                <w:rFonts w:ascii="Arial" w:hAnsi="Arial" w:cs="Arial"/>
                <w:sz w:val="24"/>
                <w:szCs w:val="24"/>
              </w:rPr>
              <w:t>,</w:t>
            </w:r>
            <w:r w:rsidRPr="003F2AFB">
              <w:rPr>
                <w:rFonts w:ascii="Arial" w:hAnsi="Arial" w:cs="Arial"/>
                <w:sz w:val="24"/>
                <w:szCs w:val="24"/>
              </w:rPr>
              <w:t xml:space="preserve"> taking minutes</w:t>
            </w:r>
            <w:r>
              <w:rPr>
                <w:rFonts w:ascii="Arial" w:hAnsi="Arial" w:cs="Arial"/>
                <w:sz w:val="24"/>
                <w:szCs w:val="24"/>
              </w:rPr>
              <w:t xml:space="preserve"> and tracking actions</w:t>
            </w:r>
            <w:r w:rsidRPr="003F2AFB">
              <w:rPr>
                <w:rFonts w:ascii="Arial" w:hAnsi="Arial" w:cs="Arial"/>
                <w:sz w:val="24"/>
                <w:szCs w:val="24"/>
              </w:rPr>
              <w:t>.</w:t>
            </w:r>
          </w:p>
          <w:p w14:paraId="5C1F83F9" w14:textId="77777777" w:rsidR="008743E7" w:rsidRPr="000B151D" w:rsidRDefault="008743E7" w:rsidP="008743E7">
            <w:pPr>
              <w:rPr>
                <w:rFonts w:ascii="Arial" w:hAnsi="Arial"/>
                <w:sz w:val="24"/>
                <w:szCs w:val="24"/>
                <w:highlight w:val="yellow"/>
              </w:rPr>
            </w:pPr>
          </w:p>
        </w:tc>
      </w:tr>
      <w:tr w:rsidR="008743E7" w14:paraId="7A335D09" w14:textId="77777777" w:rsidTr="008743E7">
        <w:tc>
          <w:tcPr>
            <w:tcW w:w="1229" w:type="dxa"/>
          </w:tcPr>
          <w:p w14:paraId="4CC1697A" w14:textId="580B6D89" w:rsidR="008743E7" w:rsidRDefault="008743E7" w:rsidP="008743E7">
            <w:pPr>
              <w:jc w:val="center"/>
              <w:rPr>
                <w:rFonts w:ascii="Arial" w:hAnsi="Arial"/>
              </w:rPr>
            </w:pPr>
            <w:r>
              <w:rPr>
                <w:rFonts w:ascii="Arial" w:hAnsi="Arial"/>
              </w:rPr>
              <w:t>1</w:t>
            </w:r>
            <w:r w:rsidR="007C7903">
              <w:rPr>
                <w:rFonts w:ascii="Arial" w:hAnsi="Arial"/>
              </w:rPr>
              <w:t>2</w:t>
            </w:r>
          </w:p>
        </w:tc>
        <w:tc>
          <w:tcPr>
            <w:tcW w:w="8542" w:type="dxa"/>
          </w:tcPr>
          <w:p w14:paraId="32AA138D" w14:textId="74D0AB87" w:rsidR="008743E7" w:rsidRPr="00857577" w:rsidRDefault="008743E7" w:rsidP="008743E7">
            <w:pPr>
              <w:rPr>
                <w:rFonts w:ascii="Arial" w:hAnsi="Arial" w:cs="Arial"/>
                <w:sz w:val="24"/>
                <w:szCs w:val="24"/>
              </w:rPr>
            </w:pPr>
            <w:r w:rsidRPr="00857577">
              <w:rPr>
                <w:rFonts w:ascii="Arial" w:hAnsi="Arial" w:cs="Arial"/>
                <w:sz w:val="24"/>
                <w:szCs w:val="24"/>
              </w:rPr>
              <w:t>To attend Council meetings and Host / Guest events as required.</w:t>
            </w:r>
          </w:p>
          <w:p w14:paraId="32F849C8" w14:textId="1EC5A734" w:rsidR="008743E7" w:rsidRPr="000B151D" w:rsidRDefault="008743E7" w:rsidP="008743E7">
            <w:pPr>
              <w:rPr>
                <w:rFonts w:ascii="Arial" w:hAnsi="Arial"/>
                <w:sz w:val="24"/>
                <w:szCs w:val="24"/>
                <w:highlight w:val="yellow"/>
              </w:rPr>
            </w:pPr>
          </w:p>
        </w:tc>
      </w:tr>
      <w:tr w:rsidR="003C173E" w14:paraId="235E83B7" w14:textId="77777777" w:rsidTr="008743E7">
        <w:tc>
          <w:tcPr>
            <w:tcW w:w="1229" w:type="dxa"/>
          </w:tcPr>
          <w:p w14:paraId="56D32480" w14:textId="49760F97" w:rsidR="003C173E" w:rsidRDefault="00CA087A" w:rsidP="008743E7">
            <w:pPr>
              <w:jc w:val="center"/>
              <w:rPr>
                <w:rFonts w:ascii="Arial" w:hAnsi="Arial"/>
              </w:rPr>
            </w:pPr>
            <w:r>
              <w:rPr>
                <w:rFonts w:ascii="Arial" w:hAnsi="Arial"/>
              </w:rPr>
              <w:t>1</w:t>
            </w:r>
            <w:r w:rsidR="007C7903">
              <w:rPr>
                <w:rFonts w:ascii="Arial" w:hAnsi="Arial"/>
              </w:rPr>
              <w:t>3</w:t>
            </w:r>
          </w:p>
        </w:tc>
        <w:tc>
          <w:tcPr>
            <w:tcW w:w="8542" w:type="dxa"/>
          </w:tcPr>
          <w:p w14:paraId="7B0410CD" w14:textId="77777777" w:rsidR="00AE779B" w:rsidRPr="008E23A4" w:rsidRDefault="00AE779B" w:rsidP="00AE779B">
            <w:pPr>
              <w:spacing w:after="160"/>
              <w:contextualSpacing/>
              <w:rPr>
                <w:rFonts w:ascii="Arial" w:hAnsi="Arial" w:cs="Arial"/>
                <w:sz w:val="24"/>
                <w:szCs w:val="24"/>
              </w:rPr>
            </w:pPr>
            <w:r w:rsidRPr="008E23A4">
              <w:rPr>
                <w:rFonts w:ascii="Arial" w:hAnsi="Arial" w:cs="Arial"/>
                <w:sz w:val="24"/>
                <w:szCs w:val="24"/>
              </w:rPr>
              <w:t>To be</w:t>
            </w:r>
            <w:r w:rsidRPr="00C26A27">
              <w:rPr>
                <w:rFonts w:ascii="Arial" w:hAnsi="Arial" w:cs="Arial"/>
                <w:sz w:val="24"/>
                <w:szCs w:val="24"/>
              </w:rPr>
              <w:t xml:space="preserve"> responsive to enquiries, ensuring great customer service in line with our Customer Care </w:t>
            </w:r>
            <w:r>
              <w:rPr>
                <w:rFonts w:ascii="Arial" w:hAnsi="Arial" w:cs="Arial"/>
                <w:sz w:val="24"/>
                <w:szCs w:val="24"/>
              </w:rPr>
              <w:t>c</w:t>
            </w:r>
            <w:r w:rsidRPr="00C26A27">
              <w:rPr>
                <w:rFonts w:ascii="Arial" w:hAnsi="Arial" w:cs="Arial"/>
                <w:sz w:val="24"/>
                <w:szCs w:val="24"/>
              </w:rPr>
              <w:t>harter</w:t>
            </w:r>
            <w:r>
              <w:rPr>
                <w:rFonts w:ascii="Arial" w:hAnsi="Arial" w:cs="Arial"/>
                <w:sz w:val="24"/>
                <w:szCs w:val="24"/>
              </w:rPr>
              <w:t>.</w:t>
            </w:r>
          </w:p>
          <w:p w14:paraId="7D2C30F1" w14:textId="77777777" w:rsidR="003C173E" w:rsidRPr="00857577" w:rsidRDefault="003C173E" w:rsidP="008743E7">
            <w:pPr>
              <w:rPr>
                <w:rFonts w:ascii="Arial" w:hAnsi="Arial" w:cs="Arial"/>
                <w:sz w:val="24"/>
                <w:szCs w:val="24"/>
              </w:rPr>
            </w:pPr>
          </w:p>
        </w:tc>
      </w:tr>
      <w:tr w:rsidR="003C173E" w14:paraId="0746BEBD" w14:textId="77777777" w:rsidTr="008743E7">
        <w:tc>
          <w:tcPr>
            <w:tcW w:w="1229" w:type="dxa"/>
          </w:tcPr>
          <w:p w14:paraId="7C2C3716" w14:textId="5140E022" w:rsidR="003C173E" w:rsidRDefault="00CA087A" w:rsidP="008743E7">
            <w:pPr>
              <w:jc w:val="center"/>
              <w:rPr>
                <w:rFonts w:ascii="Arial" w:hAnsi="Arial"/>
              </w:rPr>
            </w:pPr>
            <w:r>
              <w:rPr>
                <w:rFonts w:ascii="Arial" w:hAnsi="Arial"/>
              </w:rPr>
              <w:t>1</w:t>
            </w:r>
            <w:r w:rsidR="007C7903">
              <w:rPr>
                <w:rFonts w:ascii="Arial" w:hAnsi="Arial"/>
              </w:rPr>
              <w:t>4</w:t>
            </w:r>
          </w:p>
        </w:tc>
        <w:tc>
          <w:tcPr>
            <w:tcW w:w="8542" w:type="dxa"/>
          </w:tcPr>
          <w:p w14:paraId="2C95B07F" w14:textId="77777777" w:rsidR="005F0D6F" w:rsidRDefault="005F0D6F" w:rsidP="005F0D6F">
            <w:pPr>
              <w:rPr>
                <w:rFonts w:ascii="Arial" w:hAnsi="Arial"/>
                <w:sz w:val="24"/>
              </w:rPr>
            </w:pPr>
            <w:r>
              <w:rPr>
                <w:rFonts w:ascii="Arial" w:hAnsi="Arial"/>
                <w:sz w:val="24"/>
              </w:rPr>
              <w:t xml:space="preserve">To comply with all relevant Health and Safety legislation and to pursue duties in a safe manner with due regard to health and safety of others. </w:t>
            </w:r>
          </w:p>
          <w:p w14:paraId="474A4505" w14:textId="77777777" w:rsidR="003C173E" w:rsidRPr="00857577" w:rsidRDefault="003C173E" w:rsidP="008743E7">
            <w:pPr>
              <w:rPr>
                <w:rFonts w:ascii="Arial" w:hAnsi="Arial" w:cs="Arial"/>
                <w:sz w:val="24"/>
                <w:szCs w:val="24"/>
              </w:rPr>
            </w:pPr>
          </w:p>
        </w:tc>
      </w:tr>
      <w:tr w:rsidR="003C173E" w14:paraId="70595D76" w14:textId="77777777" w:rsidTr="008743E7">
        <w:tc>
          <w:tcPr>
            <w:tcW w:w="1229" w:type="dxa"/>
          </w:tcPr>
          <w:p w14:paraId="2C3DC739" w14:textId="40E34EBF" w:rsidR="003C173E" w:rsidRDefault="00CA087A" w:rsidP="008743E7">
            <w:pPr>
              <w:jc w:val="center"/>
              <w:rPr>
                <w:rFonts w:ascii="Arial" w:hAnsi="Arial"/>
              </w:rPr>
            </w:pPr>
            <w:r>
              <w:rPr>
                <w:rFonts w:ascii="Arial" w:hAnsi="Arial"/>
              </w:rPr>
              <w:lastRenderedPageBreak/>
              <w:t>1</w:t>
            </w:r>
            <w:r w:rsidR="007C7903">
              <w:rPr>
                <w:rFonts w:ascii="Arial" w:hAnsi="Arial"/>
              </w:rPr>
              <w:t>5</w:t>
            </w:r>
          </w:p>
        </w:tc>
        <w:tc>
          <w:tcPr>
            <w:tcW w:w="8542" w:type="dxa"/>
          </w:tcPr>
          <w:p w14:paraId="59982F06" w14:textId="77777777" w:rsidR="000E18F4" w:rsidRDefault="000E18F4" w:rsidP="000E18F4">
            <w:pPr>
              <w:rPr>
                <w:rFonts w:ascii="Arial" w:hAnsi="Arial"/>
                <w:sz w:val="24"/>
                <w:szCs w:val="24"/>
              </w:rPr>
            </w:pPr>
            <w:r w:rsidRPr="500A0BA5">
              <w:rPr>
                <w:rFonts w:ascii="Arial" w:hAnsi="Arial"/>
                <w:sz w:val="24"/>
                <w:szCs w:val="24"/>
              </w:rPr>
              <w:t>To carry out such duties commensurate with the grading of the post as may be required by the Communities</w:t>
            </w:r>
            <w:r>
              <w:rPr>
                <w:rFonts w:ascii="Arial" w:hAnsi="Arial"/>
                <w:sz w:val="24"/>
                <w:szCs w:val="24"/>
              </w:rPr>
              <w:t xml:space="preserve"> and Housing</w:t>
            </w:r>
            <w:r w:rsidRPr="500A0BA5">
              <w:rPr>
                <w:rFonts w:ascii="Arial" w:hAnsi="Arial"/>
                <w:sz w:val="24"/>
                <w:szCs w:val="24"/>
              </w:rPr>
              <w:t xml:space="preserve"> Team</w:t>
            </w:r>
            <w:r>
              <w:rPr>
                <w:rFonts w:ascii="Arial" w:hAnsi="Arial"/>
                <w:sz w:val="24"/>
                <w:szCs w:val="24"/>
              </w:rPr>
              <w:t>s</w:t>
            </w:r>
            <w:r w:rsidRPr="500A0BA5">
              <w:rPr>
                <w:rFonts w:ascii="Arial" w:hAnsi="Arial"/>
                <w:sz w:val="24"/>
                <w:szCs w:val="24"/>
              </w:rPr>
              <w:t>.</w:t>
            </w:r>
          </w:p>
          <w:p w14:paraId="5910B0BE" w14:textId="77777777" w:rsidR="003C173E" w:rsidRPr="00857577" w:rsidRDefault="003C173E" w:rsidP="008743E7">
            <w:pPr>
              <w:rPr>
                <w:rFonts w:ascii="Arial" w:hAnsi="Arial" w:cs="Arial"/>
                <w:sz w:val="24"/>
                <w:szCs w:val="24"/>
              </w:rPr>
            </w:pPr>
          </w:p>
        </w:tc>
      </w:tr>
    </w:tbl>
    <w:p w14:paraId="5CA92CD7" w14:textId="77777777" w:rsidR="00CA4FC3" w:rsidRPr="00480DB0" w:rsidRDefault="00CA4FC3" w:rsidP="00480DB0">
      <w:pPr>
        <w:rPr>
          <w:rFonts w:ascii="Arial" w:hAnsi="Arial" w:cs="Arial"/>
          <w:sz w:val="24"/>
          <w:szCs w:val="24"/>
        </w:rPr>
      </w:pPr>
    </w:p>
    <w:p w14:paraId="612A094C" w14:textId="77777777" w:rsidR="00497D31" w:rsidRDefault="00497D31">
      <w:pPr>
        <w:jc w:val="right"/>
        <w:outlineLvl w:val="0"/>
      </w:pPr>
    </w:p>
    <w:p w14:paraId="24B3969B" w14:textId="77777777" w:rsidR="003E3C57" w:rsidRDefault="003E3C57">
      <w:pPr>
        <w:jc w:val="right"/>
        <w:outlineLvl w:val="0"/>
      </w:pPr>
    </w:p>
    <w:p w14:paraId="18A584AA" w14:textId="77777777" w:rsidR="003E3C57" w:rsidRDefault="003E3C57" w:rsidP="003E3C57">
      <w:pPr>
        <w:outlineLvl w:val="0"/>
        <w:rPr>
          <w:rFonts w:ascii="Arial" w:hAnsi="Arial" w:cs="Arial"/>
          <w:b/>
        </w:rPr>
      </w:pPr>
      <w:r w:rsidRPr="000D26AD">
        <w:rPr>
          <w:rFonts w:ascii="Arial" w:hAnsi="Arial" w:cs="Arial"/>
          <w:b/>
        </w:rPr>
        <w:t>NOTES:</w:t>
      </w:r>
    </w:p>
    <w:p w14:paraId="20DF24C2" w14:textId="77777777" w:rsidR="000D26AD" w:rsidRPr="000D26AD" w:rsidRDefault="000D26AD" w:rsidP="003E3C57">
      <w:pPr>
        <w:outlineLvl w:val="0"/>
        <w:rPr>
          <w:rFonts w:ascii="Arial" w:hAnsi="Arial" w:cs="Arial"/>
          <w:b/>
        </w:rPr>
      </w:pPr>
    </w:p>
    <w:p w14:paraId="2B91E664" w14:textId="77777777" w:rsidR="003E3C57" w:rsidRPr="000D26AD" w:rsidRDefault="003E3C57">
      <w:pPr>
        <w:numPr>
          <w:ilvl w:val="0"/>
          <w:numId w:val="1"/>
        </w:numPr>
        <w:outlineLvl w:val="0"/>
        <w:rPr>
          <w:rFonts w:ascii="Arial" w:hAnsi="Arial" w:cs="Arial"/>
        </w:rPr>
      </w:pPr>
      <w:r w:rsidRPr="000D26AD">
        <w:rPr>
          <w:rFonts w:ascii="Arial" w:hAnsi="Arial" w:cs="Arial"/>
        </w:rPr>
        <w:t xml:space="preserve">Duties will inevitably develop and change as the work of the Council changes to meet the needs of our customers. </w:t>
      </w:r>
      <w:r w:rsidR="003916D3">
        <w:rPr>
          <w:rFonts w:ascii="Arial" w:hAnsi="Arial" w:cs="Arial"/>
        </w:rPr>
        <w:t xml:space="preserve"> </w:t>
      </w:r>
      <w:r w:rsidRPr="000D26AD">
        <w:rPr>
          <w:rFonts w:ascii="Arial" w:hAnsi="Arial" w:cs="Arial"/>
        </w:rPr>
        <w:t xml:space="preserve">Employees should therefore expect periodic variations to job descriptions, and the Council retain this right. </w:t>
      </w:r>
      <w:r w:rsidR="003916D3">
        <w:rPr>
          <w:rFonts w:ascii="Arial" w:hAnsi="Arial" w:cs="Arial"/>
        </w:rPr>
        <w:t xml:space="preserve"> </w:t>
      </w:r>
      <w:r w:rsidRPr="000D26AD">
        <w:rPr>
          <w:rFonts w:ascii="Arial" w:hAnsi="Arial" w:cs="Arial"/>
        </w:rPr>
        <w:t>This job description will be supplemented on a regular basis by individual objectives derived from Council strategies.</w:t>
      </w:r>
    </w:p>
    <w:p w14:paraId="174061D9" w14:textId="77777777" w:rsidR="00DB75AA" w:rsidRPr="000D26AD" w:rsidRDefault="00DB75AA" w:rsidP="00DB75AA">
      <w:pPr>
        <w:ind w:left="360"/>
        <w:outlineLvl w:val="0"/>
        <w:rPr>
          <w:rFonts w:ascii="Arial" w:hAnsi="Arial" w:cs="Arial"/>
        </w:rPr>
      </w:pPr>
    </w:p>
    <w:p w14:paraId="1BF67B4E" w14:textId="77777777" w:rsidR="003E3C57" w:rsidRDefault="003E3C57">
      <w:pPr>
        <w:numPr>
          <w:ilvl w:val="0"/>
          <w:numId w:val="1"/>
        </w:numPr>
        <w:outlineLvl w:val="0"/>
        <w:rPr>
          <w:rFonts w:ascii="Arial" w:hAnsi="Arial" w:cs="Arial"/>
        </w:rPr>
      </w:pPr>
      <w:r w:rsidRPr="000D26AD">
        <w:rPr>
          <w:rFonts w:ascii="Arial" w:hAnsi="Arial" w:cs="Arial"/>
        </w:rPr>
        <w:t xml:space="preserve">Where an applicant or an existing employee is or becomes disabled (as defined by law) and inform the Council fully of their requirements reasonable adjustments will be made to the job description wherever possible. </w:t>
      </w:r>
    </w:p>
    <w:p w14:paraId="45E41227" w14:textId="5DE99A6D" w:rsidR="00016DE7" w:rsidRDefault="00016DE7" w:rsidP="00766ACF">
      <w:pPr>
        <w:pStyle w:val="BodyTextIndent3"/>
        <w:ind w:left="0"/>
        <w:rPr>
          <w:sz w:val="48"/>
        </w:rPr>
      </w:pPr>
    </w:p>
    <w:p w14:paraId="73066B96" w14:textId="77777777" w:rsidR="00065638" w:rsidRDefault="00065638" w:rsidP="00766ACF">
      <w:pPr>
        <w:pStyle w:val="BodyTextIndent3"/>
        <w:ind w:left="0"/>
        <w:rPr>
          <w:sz w:val="48"/>
        </w:rPr>
      </w:pPr>
    </w:p>
    <w:p w14:paraId="1BE1AA95" w14:textId="77777777" w:rsidR="00065638" w:rsidRDefault="00065638" w:rsidP="00766ACF">
      <w:pPr>
        <w:pStyle w:val="BodyTextIndent3"/>
        <w:ind w:left="0"/>
        <w:rPr>
          <w:sz w:val="48"/>
        </w:rPr>
      </w:pPr>
    </w:p>
    <w:p w14:paraId="179DEEEB" w14:textId="77777777" w:rsidR="00065638" w:rsidRDefault="00065638" w:rsidP="00766ACF">
      <w:pPr>
        <w:pStyle w:val="BodyTextIndent3"/>
        <w:ind w:left="0"/>
        <w:rPr>
          <w:sz w:val="48"/>
        </w:rPr>
      </w:pPr>
    </w:p>
    <w:p w14:paraId="1BB46126" w14:textId="77777777" w:rsidR="00065638" w:rsidRDefault="00065638" w:rsidP="00766ACF">
      <w:pPr>
        <w:pStyle w:val="BodyTextIndent3"/>
        <w:ind w:left="0"/>
        <w:rPr>
          <w:sz w:val="48"/>
        </w:rPr>
      </w:pPr>
    </w:p>
    <w:p w14:paraId="550D00B2" w14:textId="77777777" w:rsidR="00065638" w:rsidRDefault="00065638" w:rsidP="00766ACF">
      <w:pPr>
        <w:pStyle w:val="BodyTextIndent3"/>
        <w:ind w:left="0"/>
        <w:rPr>
          <w:sz w:val="48"/>
        </w:rPr>
      </w:pPr>
    </w:p>
    <w:p w14:paraId="1FEC450C" w14:textId="77777777" w:rsidR="00065638" w:rsidRDefault="00065638" w:rsidP="00766ACF">
      <w:pPr>
        <w:pStyle w:val="BodyTextIndent3"/>
        <w:ind w:left="0"/>
        <w:rPr>
          <w:sz w:val="48"/>
        </w:rPr>
      </w:pPr>
    </w:p>
    <w:p w14:paraId="7FC28B49" w14:textId="77777777" w:rsidR="00065638" w:rsidRDefault="00065638" w:rsidP="00766ACF">
      <w:pPr>
        <w:pStyle w:val="BodyTextIndent3"/>
        <w:ind w:left="0"/>
        <w:rPr>
          <w:sz w:val="48"/>
        </w:rPr>
      </w:pPr>
    </w:p>
    <w:p w14:paraId="55DD8B2E" w14:textId="77777777" w:rsidR="00065638" w:rsidRDefault="00065638" w:rsidP="00766ACF">
      <w:pPr>
        <w:pStyle w:val="BodyTextIndent3"/>
        <w:ind w:left="0"/>
        <w:rPr>
          <w:sz w:val="48"/>
        </w:rPr>
      </w:pPr>
    </w:p>
    <w:p w14:paraId="10D8C373" w14:textId="77777777" w:rsidR="00065638" w:rsidRDefault="00065638" w:rsidP="00766ACF">
      <w:pPr>
        <w:pStyle w:val="BodyTextIndent3"/>
        <w:ind w:left="0"/>
        <w:rPr>
          <w:sz w:val="48"/>
        </w:rPr>
      </w:pPr>
    </w:p>
    <w:p w14:paraId="0217A60D" w14:textId="77777777" w:rsidR="00065638" w:rsidRDefault="00065638" w:rsidP="00766ACF">
      <w:pPr>
        <w:pStyle w:val="BodyTextIndent3"/>
        <w:ind w:left="0"/>
        <w:rPr>
          <w:sz w:val="48"/>
        </w:rPr>
      </w:pPr>
    </w:p>
    <w:p w14:paraId="31AA7694" w14:textId="77777777" w:rsidR="00065638" w:rsidRDefault="00065638" w:rsidP="00766ACF">
      <w:pPr>
        <w:pStyle w:val="BodyTextIndent3"/>
        <w:ind w:left="0"/>
        <w:rPr>
          <w:sz w:val="48"/>
        </w:rPr>
      </w:pPr>
    </w:p>
    <w:p w14:paraId="741BC5E2" w14:textId="77777777" w:rsidR="00065638" w:rsidRDefault="00065638" w:rsidP="00766ACF">
      <w:pPr>
        <w:pStyle w:val="BodyTextIndent3"/>
        <w:ind w:left="0"/>
        <w:rPr>
          <w:sz w:val="48"/>
        </w:rPr>
      </w:pPr>
    </w:p>
    <w:p w14:paraId="1593209F" w14:textId="77777777" w:rsidR="00065638" w:rsidRDefault="00065638" w:rsidP="00766ACF">
      <w:pPr>
        <w:pStyle w:val="BodyTextIndent3"/>
        <w:ind w:left="0"/>
        <w:rPr>
          <w:sz w:val="48"/>
        </w:rPr>
      </w:pPr>
    </w:p>
    <w:p w14:paraId="267375BD" w14:textId="77777777" w:rsidR="00065638" w:rsidRDefault="00065638" w:rsidP="00766ACF">
      <w:pPr>
        <w:pStyle w:val="BodyTextIndent3"/>
        <w:ind w:left="0"/>
        <w:rPr>
          <w:sz w:val="48"/>
        </w:rPr>
      </w:pPr>
    </w:p>
    <w:p w14:paraId="59DD8CA6" w14:textId="77777777" w:rsidR="00065638" w:rsidRDefault="00065638" w:rsidP="00766ACF">
      <w:pPr>
        <w:pStyle w:val="BodyTextIndent3"/>
        <w:ind w:left="0"/>
        <w:rPr>
          <w:sz w:val="48"/>
        </w:rPr>
      </w:pPr>
    </w:p>
    <w:p w14:paraId="52FFD858" w14:textId="77777777" w:rsidR="00065638" w:rsidRDefault="00065638" w:rsidP="00766ACF">
      <w:pPr>
        <w:pStyle w:val="BodyTextIndent3"/>
        <w:ind w:left="0"/>
        <w:rPr>
          <w:sz w:val="48"/>
        </w:rPr>
      </w:pPr>
    </w:p>
    <w:p w14:paraId="5FBF191D" w14:textId="77777777" w:rsidR="00065638" w:rsidRDefault="00065638" w:rsidP="00766ACF">
      <w:pPr>
        <w:pStyle w:val="BodyTextIndent3"/>
        <w:ind w:left="0"/>
        <w:rPr>
          <w:sz w:val="48"/>
        </w:rPr>
      </w:pPr>
    </w:p>
    <w:p w14:paraId="1FC44E84" w14:textId="77777777" w:rsidR="00065638" w:rsidRDefault="00065638" w:rsidP="00766ACF">
      <w:pPr>
        <w:pStyle w:val="BodyTextIndent3"/>
        <w:ind w:left="0"/>
        <w:rPr>
          <w:sz w:val="48"/>
        </w:rPr>
      </w:pPr>
    </w:p>
    <w:p w14:paraId="1AA441C1" w14:textId="77777777" w:rsidR="00065638" w:rsidRDefault="00065638" w:rsidP="00766ACF">
      <w:pPr>
        <w:pStyle w:val="BodyTextIndent3"/>
        <w:ind w:left="0"/>
        <w:rPr>
          <w:sz w:val="48"/>
        </w:rPr>
      </w:pPr>
    </w:p>
    <w:p w14:paraId="69602AB6" w14:textId="2580B54F" w:rsidR="00BD5B6C" w:rsidRDefault="00BD5B6C" w:rsidP="4DCE58D6">
      <w:pPr>
        <w:pStyle w:val="BodyTextIndent3"/>
        <w:ind w:left="0"/>
        <w:jc w:val="right"/>
        <w:rPr>
          <w:b w:val="0"/>
          <w:sz w:val="56"/>
          <w:szCs w:val="56"/>
        </w:rPr>
      </w:pPr>
      <w:r>
        <w:rPr>
          <w:noProof/>
          <w:sz w:val="48"/>
          <w:lang w:val="en-GB" w:eastAsia="en-GB"/>
        </w:rPr>
        <w:lastRenderedPageBreak/>
        <w:drawing>
          <wp:anchor distT="0" distB="0" distL="114300" distR="114300" simplePos="0" relativeHeight="251658240" behindDoc="0" locked="0" layoutInCell="0" allowOverlap="1" wp14:anchorId="3FD99595" wp14:editId="22970912">
            <wp:simplePos x="0" y="0"/>
            <wp:positionH relativeFrom="column">
              <wp:posOffset>-115496</wp:posOffset>
            </wp:positionH>
            <wp:positionV relativeFrom="paragraph">
              <wp:posOffset>-34260</wp:posOffset>
            </wp:positionV>
            <wp:extent cx="2498725" cy="864870"/>
            <wp:effectExtent l="0" t="0" r="0" b="0"/>
            <wp:wrapNone/>
            <wp:docPr id="3" name="Picture 3" descr="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bl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8725" cy="864870"/>
                    </a:xfrm>
                    <a:prstGeom prst="rect">
                      <a:avLst/>
                    </a:prstGeom>
                    <a:noFill/>
                  </pic:spPr>
                </pic:pic>
              </a:graphicData>
            </a:graphic>
            <wp14:sizeRelH relativeFrom="page">
              <wp14:pctWidth>0</wp14:pctWidth>
            </wp14:sizeRelH>
            <wp14:sizeRelV relativeFrom="page">
              <wp14:pctHeight>0</wp14:pctHeight>
            </wp14:sizeRelV>
          </wp:anchor>
        </w:drawing>
      </w:r>
      <w:r w:rsidR="00065638">
        <w:rPr>
          <w:b w:val="0"/>
          <w:sz w:val="56"/>
          <w:szCs w:val="56"/>
        </w:rPr>
        <w:t>K</w:t>
      </w:r>
      <w:r w:rsidR="00AE1C3B" w:rsidRPr="4DCE58D6">
        <w:rPr>
          <w:b w:val="0"/>
          <w:sz w:val="56"/>
          <w:szCs w:val="56"/>
        </w:rPr>
        <w:t>EY REQUIREMENTS</w:t>
      </w:r>
    </w:p>
    <w:p w14:paraId="02BBB952" w14:textId="77777777" w:rsidR="00016DE7" w:rsidRDefault="00016DE7" w:rsidP="00016DE7">
      <w:pPr>
        <w:pStyle w:val="BodyTextIndent3"/>
        <w:ind w:left="0"/>
        <w:jc w:val="center"/>
        <w:rPr>
          <w:sz w:val="32"/>
        </w:rPr>
      </w:pPr>
    </w:p>
    <w:p w14:paraId="2979AE1B" w14:textId="77777777" w:rsidR="00016DE7" w:rsidRDefault="00016DE7" w:rsidP="00016DE7">
      <w:pPr>
        <w:pStyle w:val="BodyTextIndent3"/>
        <w:rPr>
          <w:b w:val="0"/>
          <w:sz w:val="24"/>
        </w:rPr>
      </w:pPr>
    </w:p>
    <w:p w14:paraId="4E000C25" w14:textId="2C98707A" w:rsidR="00016DE7" w:rsidRDefault="00016DE7" w:rsidP="00016DE7">
      <w:pPr>
        <w:pStyle w:val="BodyTextIndent3"/>
        <w:ind w:left="0"/>
        <w:rPr>
          <w:sz w:val="24"/>
        </w:rPr>
      </w:pPr>
    </w:p>
    <w:tbl>
      <w:tblPr>
        <w:tblStyle w:val="TableGrid"/>
        <w:tblW w:w="9884" w:type="dxa"/>
        <w:tblLook w:val="04A0" w:firstRow="1" w:lastRow="0" w:firstColumn="1" w:lastColumn="0" w:noHBand="0" w:noVBand="1"/>
      </w:tblPr>
      <w:tblGrid>
        <w:gridCol w:w="7198"/>
        <w:gridCol w:w="1276"/>
        <w:gridCol w:w="1410"/>
      </w:tblGrid>
      <w:tr w:rsidR="00AE1C3B" w14:paraId="19575B77" w14:textId="77777777" w:rsidTr="03BEA857">
        <w:tc>
          <w:tcPr>
            <w:tcW w:w="7198" w:type="dxa"/>
            <w:shd w:val="clear" w:color="auto" w:fill="DBE5F1" w:themeFill="accent1" w:themeFillTint="33"/>
          </w:tcPr>
          <w:p w14:paraId="62D9E45B" w14:textId="1080350F" w:rsidR="00AE1C3B" w:rsidRDefault="00AE1C3B" w:rsidP="00016DE7">
            <w:pPr>
              <w:pStyle w:val="BodyTextIndent3"/>
              <w:ind w:left="0"/>
              <w:rPr>
                <w:sz w:val="24"/>
              </w:rPr>
            </w:pPr>
            <w:r>
              <w:rPr>
                <w:sz w:val="24"/>
              </w:rPr>
              <w:t>Qualifications</w:t>
            </w:r>
            <w:r w:rsidR="002D4AAF">
              <w:rPr>
                <w:sz w:val="24"/>
              </w:rPr>
              <w:t xml:space="preserve"> (or knowledge and experience at an equivalent level)</w:t>
            </w:r>
          </w:p>
          <w:p w14:paraId="07771E0F" w14:textId="64C48973" w:rsidR="00AE1C3B" w:rsidRDefault="00AE1C3B" w:rsidP="00016DE7">
            <w:pPr>
              <w:pStyle w:val="BodyTextIndent3"/>
              <w:ind w:left="0"/>
              <w:rPr>
                <w:sz w:val="24"/>
              </w:rPr>
            </w:pPr>
          </w:p>
        </w:tc>
        <w:tc>
          <w:tcPr>
            <w:tcW w:w="1276" w:type="dxa"/>
            <w:shd w:val="clear" w:color="auto" w:fill="DBE5F1" w:themeFill="accent1" w:themeFillTint="33"/>
          </w:tcPr>
          <w:p w14:paraId="7FC8EB21" w14:textId="4B5CE30E" w:rsidR="00AE1C3B" w:rsidRDefault="002D4AAF" w:rsidP="00016DE7">
            <w:pPr>
              <w:pStyle w:val="BodyTextIndent3"/>
              <w:ind w:left="0"/>
              <w:rPr>
                <w:sz w:val="24"/>
              </w:rPr>
            </w:pPr>
            <w:r>
              <w:rPr>
                <w:sz w:val="24"/>
              </w:rPr>
              <w:t>Essential</w:t>
            </w:r>
          </w:p>
        </w:tc>
        <w:tc>
          <w:tcPr>
            <w:tcW w:w="1410" w:type="dxa"/>
            <w:shd w:val="clear" w:color="auto" w:fill="DBE5F1" w:themeFill="accent1" w:themeFillTint="33"/>
          </w:tcPr>
          <w:p w14:paraId="59F14E58" w14:textId="4FD34573" w:rsidR="00AE1C3B" w:rsidRDefault="002D4AAF" w:rsidP="00016DE7">
            <w:pPr>
              <w:pStyle w:val="BodyTextIndent3"/>
              <w:ind w:left="0"/>
              <w:rPr>
                <w:sz w:val="24"/>
              </w:rPr>
            </w:pPr>
            <w:r>
              <w:rPr>
                <w:sz w:val="24"/>
              </w:rPr>
              <w:t>Desirable</w:t>
            </w:r>
          </w:p>
        </w:tc>
      </w:tr>
      <w:tr w:rsidR="00A70179" w14:paraId="4125044B" w14:textId="77777777" w:rsidTr="03BEA857">
        <w:tc>
          <w:tcPr>
            <w:tcW w:w="7198" w:type="dxa"/>
          </w:tcPr>
          <w:p w14:paraId="3CE68455" w14:textId="18A69A1A" w:rsidR="0091436F" w:rsidRDefault="00766ACF" w:rsidP="00A70179">
            <w:pPr>
              <w:pStyle w:val="BodyTextIndent3"/>
              <w:ind w:left="0"/>
              <w:rPr>
                <w:rFonts w:cs="Arial"/>
                <w:b w:val="0"/>
                <w:bCs/>
                <w:sz w:val="24"/>
                <w:szCs w:val="24"/>
              </w:rPr>
            </w:pPr>
            <w:r>
              <w:rPr>
                <w:rFonts w:cs="Arial"/>
                <w:b w:val="0"/>
                <w:bCs/>
                <w:sz w:val="24"/>
                <w:szCs w:val="24"/>
              </w:rPr>
              <w:t xml:space="preserve">Minimum of two ‘A’ levels or equivalent qualifications </w:t>
            </w:r>
            <w:r w:rsidR="00A70179" w:rsidRPr="00A70179">
              <w:rPr>
                <w:rFonts w:cs="Arial"/>
                <w:b w:val="0"/>
                <w:bCs/>
                <w:sz w:val="24"/>
                <w:szCs w:val="24"/>
              </w:rPr>
              <w:t>with a good level of numeracy and literacy skills</w:t>
            </w:r>
          </w:p>
          <w:p w14:paraId="475CA15F" w14:textId="6C15AE08" w:rsidR="00E968CE" w:rsidRPr="00E968CE" w:rsidRDefault="00E968CE" w:rsidP="00A70179">
            <w:pPr>
              <w:pStyle w:val="BodyTextIndent3"/>
              <w:ind w:left="0"/>
              <w:rPr>
                <w:b w:val="0"/>
                <w:bCs/>
                <w:szCs w:val="16"/>
              </w:rPr>
            </w:pPr>
          </w:p>
        </w:tc>
        <w:tc>
          <w:tcPr>
            <w:tcW w:w="1276" w:type="dxa"/>
          </w:tcPr>
          <w:p w14:paraId="47A79BBE" w14:textId="6A06D34D" w:rsidR="00A70179" w:rsidRDefault="00A70179" w:rsidP="00A70179">
            <w:pPr>
              <w:pStyle w:val="BodyTextIndent3"/>
              <w:ind w:left="0"/>
              <w:jc w:val="center"/>
              <w:rPr>
                <w:sz w:val="24"/>
              </w:rPr>
            </w:pPr>
            <w:r>
              <w:rPr>
                <w:sz w:val="24"/>
              </w:rPr>
              <w:t>E</w:t>
            </w:r>
          </w:p>
        </w:tc>
        <w:tc>
          <w:tcPr>
            <w:tcW w:w="1410" w:type="dxa"/>
          </w:tcPr>
          <w:p w14:paraId="040EA6E3" w14:textId="77777777" w:rsidR="00A70179" w:rsidRDefault="00A70179" w:rsidP="00A70179">
            <w:pPr>
              <w:pStyle w:val="BodyTextIndent3"/>
              <w:ind w:left="0"/>
              <w:rPr>
                <w:sz w:val="24"/>
              </w:rPr>
            </w:pPr>
          </w:p>
        </w:tc>
      </w:tr>
      <w:tr w:rsidR="00A70179" w14:paraId="71BF9D7B" w14:textId="77777777" w:rsidTr="03BEA857">
        <w:tc>
          <w:tcPr>
            <w:tcW w:w="7198" w:type="dxa"/>
          </w:tcPr>
          <w:p w14:paraId="3166F368" w14:textId="1AA94482" w:rsidR="00A70179" w:rsidRDefault="00D50FD5" w:rsidP="00D50FD5">
            <w:pPr>
              <w:pStyle w:val="BodyTextIndent3"/>
              <w:ind w:left="0"/>
              <w:rPr>
                <w:rFonts w:cs="Arial"/>
                <w:b w:val="0"/>
                <w:bCs/>
                <w:sz w:val="24"/>
                <w:szCs w:val="24"/>
              </w:rPr>
            </w:pPr>
            <w:r>
              <w:rPr>
                <w:rFonts w:cs="Arial"/>
                <w:b w:val="0"/>
                <w:bCs/>
                <w:sz w:val="24"/>
                <w:szCs w:val="24"/>
              </w:rPr>
              <w:t xml:space="preserve">Administration / customer service </w:t>
            </w:r>
            <w:r w:rsidR="006E314A">
              <w:rPr>
                <w:rFonts w:cs="Arial"/>
                <w:b w:val="0"/>
                <w:bCs/>
                <w:sz w:val="24"/>
                <w:szCs w:val="24"/>
              </w:rPr>
              <w:t>/ project management</w:t>
            </w:r>
            <w:r w:rsidR="007D33C4">
              <w:rPr>
                <w:rFonts w:cs="Arial"/>
                <w:b w:val="0"/>
                <w:bCs/>
                <w:sz w:val="24"/>
                <w:szCs w:val="24"/>
              </w:rPr>
              <w:t xml:space="preserve"> </w:t>
            </w:r>
            <w:r w:rsidR="00D17F61">
              <w:rPr>
                <w:rFonts w:cs="Arial"/>
                <w:b w:val="0"/>
                <w:bCs/>
                <w:sz w:val="24"/>
                <w:szCs w:val="24"/>
              </w:rPr>
              <w:t xml:space="preserve">or related </w:t>
            </w:r>
            <w:r w:rsidR="00A70179" w:rsidRPr="00A70179">
              <w:rPr>
                <w:rFonts w:cs="Arial"/>
                <w:b w:val="0"/>
                <w:bCs/>
                <w:sz w:val="24"/>
                <w:szCs w:val="24"/>
              </w:rPr>
              <w:t xml:space="preserve">qualification </w:t>
            </w:r>
          </w:p>
          <w:p w14:paraId="44228311" w14:textId="1AFE85FD" w:rsidR="00D50FD5" w:rsidRPr="00E968CE" w:rsidRDefault="00D50FD5" w:rsidP="00D50FD5">
            <w:pPr>
              <w:pStyle w:val="BodyTextIndent3"/>
              <w:ind w:left="0"/>
              <w:rPr>
                <w:szCs w:val="16"/>
              </w:rPr>
            </w:pPr>
          </w:p>
        </w:tc>
        <w:tc>
          <w:tcPr>
            <w:tcW w:w="1276" w:type="dxa"/>
          </w:tcPr>
          <w:p w14:paraId="7B0B0A80" w14:textId="77777777" w:rsidR="00A70179" w:rsidRDefault="00A70179" w:rsidP="00A70179">
            <w:pPr>
              <w:pStyle w:val="BodyTextIndent3"/>
              <w:ind w:left="0"/>
              <w:rPr>
                <w:sz w:val="24"/>
              </w:rPr>
            </w:pPr>
          </w:p>
        </w:tc>
        <w:tc>
          <w:tcPr>
            <w:tcW w:w="1410" w:type="dxa"/>
          </w:tcPr>
          <w:p w14:paraId="719EBCD8" w14:textId="59B2B7AF" w:rsidR="00A70179" w:rsidRDefault="00D50FD5" w:rsidP="00A70179">
            <w:pPr>
              <w:pStyle w:val="BodyTextIndent3"/>
              <w:ind w:left="0"/>
              <w:jc w:val="center"/>
              <w:rPr>
                <w:sz w:val="24"/>
              </w:rPr>
            </w:pPr>
            <w:r>
              <w:rPr>
                <w:sz w:val="24"/>
              </w:rPr>
              <w:t>D</w:t>
            </w:r>
          </w:p>
        </w:tc>
      </w:tr>
    </w:tbl>
    <w:p w14:paraId="6F1FB0D0" w14:textId="77777777" w:rsidR="00AE1C3B" w:rsidRPr="00E968CE" w:rsidRDefault="00AE1C3B" w:rsidP="00016DE7">
      <w:pPr>
        <w:pStyle w:val="BodyTextIndent3"/>
        <w:ind w:left="0"/>
        <w:rPr>
          <w:szCs w:val="16"/>
        </w:rPr>
      </w:pPr>
    </w:p>
    <w:p w14:paraId="6A195141" w14:textId="4EA12841" w:rsidR="00016DE7" w:rsidRPr="00E968CE" w:rsidRDefault="00016DE7" w:rsidP="002D4AAF">
      <w:pPr>
        <w:pStyle w:val="BodyTextIndent3"/>
        <w:ind w:left="0"/>
        <w:rPr>
          <w:szCs w:val="16"/>
        </w:rPr>
      </w:pPr>
    </w:p>
    <w:tbl>
      <w:tblPr>
        <w:tblStyle w:val="TableGrid"/>
        <w:tblW w:w="9884" w:type="dxa"/>
        <w:tblLook w:val="04A0" w:firstRow="1" w:lastRow="0" w:firstColumn="1" w:lastColumn="0" w:noHBand="0" w:noVBand="1"/>
      </w:tblPr>
      <w:tblGrid>
        <w:gridCol w:w="7198"/>
        <w:gridCol w:w="1276"/>
        <w:gridCol w:w="1410"/>
      </w:tblGrid>
      <w:tr w:rsidR="002D4AAF" w14:paraId="67F0D1C0" w14:textId="77777777" w:rsidTr="03BEA857">
        <w:tc>
          <w:tcPr>
            <w:tcW w:w="7198" w:type="dxa"/>
            <w:shd w:val="clear" w:color="auto" w:fill="DBE5F1" w:themeFill="accent1" w:themeFillTint="33"/>
          </w:tcPr>
          <w:p w14:paraId="2B2B8AB0" w14:textId="055B845D" w:rsidR="002D4AAF" w:rsidRDefault="002D4AAF" w:rsidP="758E5A1C">
            <w:pPr>
              <w:pStyle w:val="BodyTextIndent3"/>
              <w:ind w:left="0"/>
              <w:rPr>
                <w:sz w:val="24"/>
                <w:szCs w:val="24"/>
              </w:rPr>
            </w:pPr>
            <w:r w:rsidRPr="03BEA857">
              <w:rPr>
                <w:sz w:val="24"/>
                <w:szCs w:val="24"/>
              </w:rPr>
              <w:t>Experience</w:t>
            </w:r>
          </w:p>
          <w:p w14:paraId="09DB4131" w14:textId="45500DBB" w:rsidR="002D4AAF" w:rsidRDefault="002D4AAF" w:rsidP="002D4AAF">
            <w:pPr>
              <w:pStyle w:val="BodyTextIndent3"/>
              <w:ind w:left="0"/>
              <w:rPr>
                <w:sz w:val="24"/>
              </w:rPr>
            </w:pPr>
          </w:p>
        </w:tc>
        <w:tc>
          <w:tcPr>
            <w:tcW w:w="1276" w:type="dxa"/>
            <w:shd w:val="clear" w:color="auto" w:fill="DBE5F1" w:themeFill="accent1" w:themeFillTint="33"/>
          </w:tcPr>
          <w:p w14:paraId="3B60B743" w14:textId="77777777" w:rsidR="002D4AAF" w:rsidRDefault="002D4AAF" w:rsidP="00EE4D6F">
            <w:pPr>
              <w:pStyle w:val="BodyTextIndent3"/>
              <w:ind w:left="0"/>
              <w:rPr>
                <w:sz w:val="24"/>
              </w:rPr>
            </w:pPr>
            <w:r>
              <w:rPr>
                <w:sz w:val="24"/>
              </w:rPr>
              <w:t>Essential</w:t>
            </w:r>
          </w:p>
        </w:tc>
        <w:tc>
          <w:tcPr>
            <w:tcW w:w="1410" w:type="dxa"/>
            <w:shd w:val="clear" w:color="auto" w:fill="DBE5F1" w:themeFill="accent1" w:themeFillTint="33"/>
          </w:tcPr>
          <w:p w14:paraId="0863639A" w14:textId="77777777" w:rsidR="002D4AAF" w:rsidRDefault="002D4AAF" w:rsidP="00EE4D6F">
            <w:pPr>
              <w:pStyle w:val="BodyTextIndent3"/>
              <w:ind w:left="0"/>
              <w:rPr>
                <w:sz w:val="24"/>
              </w:rPr>
            </w:pPr>
            <w:r>
              <w:rPr>
                <w:sz w:val="24"/>
              </w:rPr>
              <w:t>Desirable</w:t>
            </w:r>
          </w:p>
        </w:tc>
      </w:tr>
      <w:tr w:rsidR="002D4AAF" w14:paraId="3390BC98" w14:textId="77777777" w:rsidTr="03BEA857">
        <w:tc>
          <w:tcPr>
            <w:tcW w:w="7198" w:type="dxa"/>
          </w:tcPr>
          <w:p w14:paraId="60856654" w14:textId="23F2B107" w:rsidR="002D4AAF" w:rsidRDefault="00A32AA6" w:rsidP="00EA24C5">
            <w:pPr>
              <w:pStyle w:val="BodyTextIndent3"/>
              <w:ind w:left="0"/>
              <w:rPr>
                <w:b w:val="0"/>
                <w:bCs/>
                <w:szCs w:val="16"/>
              </w:rPr>
            </w:pPr>
            <w:bookmarkStart w:id="0" w:name="_Hlk114827663"/>
            <w:r w:rsidRPr="00A32AA6">
              <w:rPr>
                <w:rFonts w:cs="Arial"/>
                <w:b w:val="0"/>
                <w:bCs/>
                <w:sz w:val="24"/>
                <w:szCs w:val="24"/>
              </w:rPr>
              <w:t>Experience in customer service, problem solving and handling difficult situations with sensitivity and tact</w:t>
            </w:r>
            <w:r w:rsidR="005400C2">
              <w:rPr>
                <w:rFonts w:cs="Arial"/>
                <w:b w:val="0"/>
                <w:bCs/>
                <w:szCs w:val="24"/>
              </w:rPr>
              <w:t>.</w:t>
            </w:r>
          </w:p>
          <w:p w14:paraId="7FFA8375" w14:textId="1CD06EF2" w:rsidR="00A32AA6" w:rsidRPr="00A32AA6" w:rsidRDefault="00A32AA6" w:rsidP="00EA24C5">
            <w:pPr>
              <w:pStyle w:val="BodyTextIndent3"/>
              <w:ind w:left="0"/>
              <w:rPr>
                <w:b w:val="0"/>
                <w:bCs/>
                <w:szCs w:val="16"/>
              </w:rPr>
            </w:pPr>
          </w:p>
        </w:tc>
        <w:tc>
          <w:tcPr>
            <w:tcW w:w="1276" w:type="dxa"/>
          </w:tcPr>
          <w:p w14:paraId="48922806" w14:textId="08ACB073" w:rsidR="002D4AAF" w:rsidRDefault="00E968CE" w:rsidP="00EA24C5">
            <w:pPr>
              <w:pStyle w:val="BodyTextIndent3"/>
              <w:ind w:left="0"/>
              <w:jc w:val="center"/>
              <w:rPr>
                <w:sz w:val="24"/>
              </w:rPr>
            </w:pPr>
            <w:r>
              <w:rPr>
                <w:sz w:val="24"/>
              </w:rPr>
              <w:t>E</w:t>
            </w:r>
          </w:p>
        </w:tc>
        <w:tc>
          <w:tcPr>
            <w:tcW w:w="1410" w:type="dxa"/>
          </w:tcPr>
          <w:p w14:paraId="2A164639" w14:textId="77777777" w:rsidR="002D4AAF" w:rsidRDefault="002D4AAF" w:rsidP="00EA24C5">
            <w:pPr>
              <w:pStyle w:val="BodyTextIndent3"/>
              <w:ind w:left="0"/>
              <w:rPr>
                <w:sz w:val="24"/>
              </w:rPr>
            </w:pPr>
          </w:p>
        </w:tc>
      </w:tr>
      <w:tr w:rsidR="002D4AAF" w14:paraId="3F2B1D07" w14:textId="77777777" w:rsidTr="03BEA857">
        <w:tc>
          <w:tcPr>
            <w:tcW w:w="7198" w:type="dxa"/>
          </w:tcPr>
          <w:p w14:paraId="35904782" w14:textId="5B1930A3" w:rsidR="00E968CE" w:rsidRPr="00F14810" w:rsidRDefault="00D17F61" w:rsidP="00EA24C5">
            <w:pPr>
              <w:spacing w:after="60"/>
              <w:rPr>
                <w:rFonts w:ascii="Arial" w:hAnsi="Arial" w:cs="Arial"/>
                <w:sz w:val="24"/>
                <w:szCs w:val="24"/>
              </w:rPr>
            </w:pPr>
            <w:r>
              <w:rPr>
                <w:rFonts w:ascii="Arial" w:hAnsi="Arial" w:cs="Arial"/>
                <w:sz w:val="24"/>
                <w:szCs w:val="24"/>
              </w:rPr>
              <w:t xml:space="preserve">Experience in using </w:t>
            </w:r>
            <w:r w:rsidR="00E968CE" w:rsidRPr="00F14810">
              <w:rPr>
                <w:rFonts w:ascii="Arial" w:hAnsi="Arial" w:cs="Arial"/>
                <w:sz w:val="24"/>
                <w:szCs w:val="24"/>
              </w:rPr>
              <w:t xml:space="preserve">Microsoft Window Packages and </w:t>
            </w:r>
            <w:r w:rsidR="00D50FD5">
              <w:rPr>
                <w:rFonts w:ascii="Arial" w:hAnsi="Arial" w:cs="Arial"/>
                <w:sz w:val="24"/>
                <w:szCs w:val="24"/>
              </w:rPr>
              <w:t>Database</w:t>
            </w:r>
            <w:r w:rsidR="00E968CE" w:rsidRPr="00F14810">
              <w:rPr>
                <w:rFonts w:ascii="Arial" w:hAnsi="Arial" w:cs="Arial"/>
                <w:sz w:val="24"/>
                <w:szCs w:val="24"/>
              </w:rPr>
              <w:t xml:space="preserve"> </w:t>
            </w:r>
            <w:r>
              <w:rPr>
                <w:rFonts w:ascii="Arial" w:hAnsi="Arial" w:cs="Arial"/>
                <w:sz w:val="24"/>
                <w:szCs w:val="24"/>
              </w:rPr>
              <w:t>C</w:t>
            </w:r>
            <w:r w:rsidR="00E968CE" w:rsidRPr="00F14810">
              <w:rPr>
                <w:rFonts w:ascii="Arial" w:hAnsi="Arial" w:cs="Arial"/>
                <w:sz w:val="24"/>
                <w:szCs w:val="24"/>
              </w:rPr>
              <w:t xml:space="preserve">omputer </w:t>
            </w:r>
            <w:r>
              <w:rPr>
                <w:rFonts w:ascii="Arial" w:hAnsi="Arial" w:cs="Arial"/>
                <w:sz w:val="24"/>
                <w:szCs w:val="24"/>
              </w:rPr>
              <w:t>S</w:t>
            </w:r>
            <w:r w:rsidR="00E968CE" w:rsidRPr="00F14810">
              <w:rPr>
                <w:rFonts w:ascii="Arial" w:hAnsi="Arial" w:cs="Arial"/>
                <w:sz w:val="24"/>
                <w:szCs w:val="24"/>
              </w:rPr>
              <w:t>ystems</w:t>
            </w:r>
            <w:r w:rsidR="00A32AA6">
              <w:rPr>
                <w:rFonts w:ascii="Arial" w:hAnsi="Arial" w:cs="Arial"/>
                <w:sz w:val="24"/>
                <w:szCs w:val="24"/>
              </w:rPr>
              <w:t xml:space="preserve"> including handling personal data and accurate record keeping.</w:t>
            </w:r>
          </w:p>
          <w:p w14:paraId="59D806D5" w14:textId="77777777" w:rsidR="002D4AAF" w:rsidRPr="00E968CE" w:rsidRDefault="002D4AAF" w:rsidP="00EA24C5">
            <w:pPr>
              <w:pStyle w:val="BodyTextIndent3"/>
              <w:ind w:left="0"/>
              <w:rPr>
                <w:szCs w:val="16"/>
              </w:rPr>
            </w:pPr>
          </w:p>
        </w:tc>
        <w:tc>
          <w:tcPr>
            <w:tcW w:w="1276" w:type="dxa"/>
          </w:tcPr>
          <w:p w14:paraId="4F8AECEC" w14:textId="4A19D6E8" w:rsidR="002D4AAF" w:rsidRDefault="00E968CE" w:rsidP="00EA24C5">
            <w:pPr>
              <w:pStyle w:val="BodyTextIndent3"/>
              <w:ind w:left="0"/>
              <w:jc w:val="center"/>
              <w:rPr>
                <w:sz w:val="24"/>
              </w:rPr>
            </w:pPr>
            <w:r>
              <w:rPr>
                <w:sz w:val="24"/>
              </w:rPr>
              <w:t>E</w:t>
            </w:r>
          </w:p>
        </w:tc>
        <w:tc>
          <w:tcPr>
            <w:tcW w:w="1410" w:type="dxa"/>
          </w:tcPr>
          <w:p w14:paraId="1FB007E2" w14:textId="77777777" w:rsidR="002D4AAF" w:rsidRDefault="002D4AAF" w:rsidP="00EA24C5">
            <w:pPr>
              <w:pStyle w:val="BodyTextIndent3"/>
              <w:ind w:left="0"/>
              <w:rPr>
                <w:sz w:val="24"/>
              </w:rPr>
            </w:pPr>
          </w:p>
        </w:tc>
      </w:tr>
      <w:tr w:rsidR="002D4AAF" w14:paraId="2286155A" w14:textId="77777777" w:rsidTr="03BEA857">
        <w:tc>
          <w:tcPr>
            <w:tcW w:w="7198" w:type="dxa"/>
          </w:tcPr>
          <w:p w14:paraId="5E03928B" w14:textId="307E29A5" w:rsidR="00E968CE" w:rsidRPr="00F14810" w:rsidRDefault="00D50FD5" w:rsidP="00EA24C5">
            <w:pPr>
              <w:spacing w:after="60"/>
              <w:rPr>
                <w:rFonts w:ascii="Arial" w:hAnsi="Arial" w:cs="Arial"/>
                <w:sz w:val="24"/>
                <w:szCs w:val="24"/>
              </w:rPr>
            </w:pPr>
            <w:r>
              <w:rPr>
                <w:rFonts w:ascii="Arial" w:hAnsi="Arial" w:cs="Arial"/>
                <w:sz w:val="24"/>
                <w:szCs w:val="24"/>
              </w:rPr>
              <w:t>Previous experience in administration e.g. maintaining records, booking appointments</w:t>
            </w:r>
            <w:r w:rsidR="00D17F61">
              <w:rPr>
                <w:rFonts w:ascii="Arial" w:hAnsi="Arial" w:cs="Arial"/>
                <w:sz w:val="24"/>
                <w:szCs w:val="24"/>
              </w:rPr>
              <w:t>, supporting meetings</w:t>
            </w:r>
            <w:r w:rsidR="00EA24C5">
              <w:rPr>
                <w:rFonts w:ascii="Arial" w:hAnsi="Arial" w:cs="Arial"/>
                <w:sz w:val="24"/>
                <w:szCs w:val="24"/>
              </w:rPr>
              <w:t>, report writing</w:t>
            </w:r>
            <w:r w:rsidR="001D4C5C">
              <w:rPr>
                <w:rFonts w:ascii="Arial" w:hAnsi="Arial" w:cs="Arial"/>
                <w:sz w:val="24"/>
                <w:szCs w:val="24"/>
              </w:rPr>
              <w:t>, preparing data reports</w:t>
            </w:r>
            <w:r w:rsidR="005400C2">
              <w:rPr>
                <w:rFonts w:ascii="Arial" w:hAnsi="Arial" w:cs="Arial"/>
                <w:sz w:val="24"/>
                <w:szCs w:val="24"/>
              </w:rPr>
              <w:t>.</w:t>
            </w:r>
          </w:p>
          <w:p w14:paraId="0ED9BC6D" w14:textId="77777777" w:rsidR="002D4AAF" w:rsidRPr="00E968CE" w:rsidRDefault="002D4AAF" w:rsidP="00EA24C5">
            <w:pPr>
              <w:pStyle w:val="BodyTextIndent3"/>
              <w:ind w:left="0"/>
              <w:rPr>
                <w:szCs w:val="16"/>
              </w:rPr>
            </w:pPr>
          </w:p>
        </w:tc>
        <w:tc>
          <w:tcPr>
            <w:tcW w:w="1276" w:type="dxa"/>
          </w:tcPr>
          <w:p w14:paraId="521E4BC8" w14:textId="5C565826" w:rsidR="002D4AAF" w:rsidRDefault="00E968CE" w:rsidP="00EA24C5">
            <w:pPr>
              <w:pStyle w:val="BodyTextIndent3"/>
              <w:ind w:left="0"/>
              <w:jc w:val="center"/>
              <w:rPr>
                <w:sz w:val="24"/>
              </w:rPr>
            </w:pPr>
            <w:r>
              <w:rPr>
                <w:sz w:val="24"/>
              </w:rPr>
              <w:t>E</w:t>
            </w:r>
          </w:p>
        </w:tc>
        <w:tc>
          <w:tcPr>
            <w:tcW w:w="1410" w:type="dxa"/>
          </w:tcPr>
          <w:p w14:paraId="6F4E1B9C" w14:textId="77777777" w:rsidR="002D4AAF" w:rsidRDefault="002D4AAF" w:rsidP="00EA24C5">
            <w:pPr>
              <w:pStyle w:val="BodyTextIndent3"/>
              <w:ind w:left="0"/>
              <w:rPr>
                <w:sz w:val="24"/>
              </w:rPr>
            </w:pPr>
          </w:p>
        </w:tc>
      </w:tr>
      <w:tr w:rsidR="00D17F61" w14:paraId="0DE01017" w14:textId="77777777" w:rsidTr="03BEA857">
        <w:tc>
          <w:tcPr>
            <w:tcW w:w="7198" w:type="dxa"/>
          </w:tcPr>
          <w:p w14:paraId="3C37894A" w14:textId="09EC86D4" w:rsidR="009C0697" w:rsidRDefault="009C0697" w:rsidP="00EA24C5">
            <w:pPr>
              <w:spacing w:after="60"/>
              <w:rPr>
                <w:rFonts w:ascii="Arial" w:hAnsi="Arial" w:cs="Arial"/>
                <w:sz w:val="24"/>
                <w:szCs w:val="24"/>
              </w:rPr>
            </w:pPr>
            <w:r w:rsidRPr="000C1A8A">
              <w:rPr>
                <w:rFonts w:ascii="Arial" w:hAnsi="Arial" w:cs="Arial"/>
                <w:sz w:val="24"/>
                <w:szCs w:val="24"/>
              </w:rPr>
              <w:t>A sound understanding of the importance of safeguarding children and adults’ procedures</w:t>
            </w:r>
            <w:r w:rsidR="00AC243E">
              <w:rPr>
                <w:rFonts w:ascii="Arial" w:hAnsi="Arial" w:cs="Arial"/>
                <w:sz w:val="24"/>
                <w:szCs w:val="24"/>
              </w:rPr>
              <w:t>.</w:t>
            </w:r>
          </w:p>
        </w:tc>
        <w:tc>
          <w:tcPr>
            <w:tcW w:w="1276" w:type="dxa"/>
          </w:tcPr>
          <w:p w14:paraId="399AC216" w14:textId="329A91F3" w:rsidR="00D17F61" w:rsidRDefault="00D17F61" w:rsidP="00EA24C5">
            <w:pPr>
              <w:pStyle w:val="BodyTextIndent3"/>
              <w:ind w:left="0"/>
              <w:jc w:val="center"/>
              <w:rPr>
                <w:sz w:val="24"/>
              </w:rPr>
            </w:pPr>
            <w:r>
              <w:rPr>
                <w:sz w:val="24"/>
              </w:rPr>
              <w:t>E</w:t>
            </w:r>
          </w:p>
        </w:tc>
        <w:tc>
          <w:tcPr>
            <w:tcW w:w="1410" w:type="dxa"/>
          </w:tcPr>
          <w:p w14:paraId="0114968B" w14:textId="77777777" w:rsidR="00D17F61" w:rsidRDefault="00D17F61" w:rsidP="00EA24C5">
            <w:pPr>
              <w:pStyle w:val="BodyTextIndent3"/>
              <w:ind w:left="0"/>
              <w:rPr>
                <w:sz w:val="24"/>
              </w:rPr>
            </w:pPr>
          </w:p>
        </w:tc>
      </w:tr>
      <w:tr w:rsidR="00C063AD" w14:paraId="6F9DD5B4" w14:textId="77777777" w:rsidTr="03BEA857">
        <w:tc>
          <w:tcPr>
            <w:tcW w:w="7198" w:type="dxa"/>
          </w:tcPr>
          <w:p w14:paraId="2B96E4FC" w14:textId="25CE123B" w:rsidR="00C56F78" w:rsidRPr="00C063AD" w:rsidRDefault="00C063AD" w:rsidP="00EA24C5">
            <w:pPr>
              <w:spacing w:after="60"/>
              <w:rPr>
                <w:rFonts w:ascii="Arial" w:hAnsi="Arial" w:cs="Arial"/>
                <w:sz w:val="24"/>
                <w:szCs w:val="24"/>
              </w:rPr>
            </w:pPr>
            <w:r w:rsidRPr="00C063AD">
              <w:rPr>
                <w:rFonts w:ascii="Arial" w:hAnsi="Arial" w:cs="Arial"/>
                <w:sz w:val="24"/>
                <w:szCs w:val="24"/>
              </w:rPr>
              <w:t>An understanding of the context of the Homes for Ukraine Scheme</w:t>
            </w:r>
            <w:r w:rsidR="00824B83">
              <w:rPr>
                <w:rFonts w:ascii="Arial" w:hAnsi="Arial" w:cs="Arial"/>
                <w:sz w:val="24"/>
                <w:szCs w:val="24"/>
              </w:rPr>
              <w:t xml:space="preserve"> and experiences</w:t>
            </w:r>
            <w:r w:rsidR="00C56F78">
              <w:rPr>
                <w:rFonts w:ascii="Arial" w:hAnsi="Arial" w:cs="Arial"/>
                <w:sz w:val="24"/>
                <w:szCs w:val="24"/>
              </w:rPr>
              <w:t xml:space="preserve"> of guests from Ukraine</w:t>
            </w:r>
            <w:r w:rsidRPr="00C063AD">
              <w:rPr>
                <w:rFonts w:ascii="Arial" w:hAnsi="Arial" w:cs="Arial"/>
                <w:sz w:val="24"/>
                <w:szCs w:val="24"/>
              </w:rPr>
              <w:t>.</w:t>
            </w:r>
          </w:p>
        </w:tc>
        <w:tc>
          <w:tcPr>
            <w:tcW w:w="1276" w:type="dxa"/>
          </w:tcPr>
          <w:p w14:paraId="56DB62EC" w14:textId="2AEEB950" w:rsidR="00C063AD" w:rsidRDefault="00C063AD" w:rsidP="00EA24C5">
            <w:pPr>
              <w:pStyle w:val="BodyTextIndent3"/>
              <w:ind w:left="0"/>
              <w:jc w:val="center"/>
              <w:rPr>
                <w:sz w:val="24"/>
              </w:rPr>
            </w:pPr>
            <w:r>
              <w:rPr>
                <w:sz w:val="24"/>
              </w:rPr>
              <w:t>E</w:t>
            </w:r>
          </w:p>
        </w:tc>
        <w:tc>
          <w:tcPr>
            <w:tcW w:w="1410" w:type="dxa"/>
          </w:tcPr>
          <w:p w14:paraId="396EED99" w14:textId="77777777" w:rsidR="00C063AD" w:rsidRDefault="00C063AD" w:rsidP="00EA24C5">
            <w:pPr>
              <w:pStyle w:val="BodyTextIndent3"/>
              <w:ind w:left="0"/>
              <w:rPr>
                <w:sz w:val="24"/>
              </w:rPr>
            </w:pPr>
          </w:p>
        </w:tc>
      </w:tr>
      <w:tr w:rsidR="002D4AAF" w14:paraId="323719DF" w14:textId="77777777" w:rsidTr="03BEA857">
        <w:tc>
          <w:tcPr>
            <w:tcW w:w="7198" w:type="dxa"/>
          </w:tcPr>
          <w:p w14:paraId="76C2487D" w14:textId="04F9B5AE" w:rsidR="00E968CE" w:rsidRPr="00083C2D" w:rsidRDefault="00083C2D" w:rsidP="00EA24C5">
            <w:pPr>
              <w:pStyle w:val="BodyTextIndent3"/>
              <w:ind w:left="0"/>
              <w:rPr>
                <w:b w:val="0"/>
                <w:bCs/>
                <w:szCs w:val="16"/>
              </w:rPr>
            </w:pPr>
            <w:r w:rsidRPr="00083C2D">
              <w:rPr>
                <w:rFonts w:cs="Arial"/>
                <w:b w:val="0"/>
                <w:bCs/>
                <w:sz w:val="24"/>
                <w:szCs w:val="24"/>
              </w:rPr>
              <w:t xml:space="preserve">Experience of working with people from diverse backgrounds and / or knowledge of equality and </w:t>
            </w:r>
            <w:r w:rsidR="005400C2" w:rsidRPr="00083C2D">
              <w:rPr>
                <w:rFonts w:cs="Arial"/>
                <w:b w:val="0"/>
                <w:bCs/>
                <w:sz w:val="24"/>
                <w:szCs w:val="24"/>
              </w:rPr>
              <w:t>inclusion</w:t>
            </w:r>
            <w:r w:rsidR="005400C2" w:rsidRPr="00083C2D">
              <w:rPr>
                <w:b w:val="0"/>
                <w:bCs/>
                <w:szCs w:val="16"/>
              </w:rPr>
              <w:t>.</w:t>
            </w:r>
          </w:p>
          <w:p w14:paraId="1D4CF654" w14:textId="41116323" w:rsidR="00083C2D" w:rsidRPr="00E968CE" w:rsidRDefault="00083C2D" w:rsidP="00EA24C5">
            <w:pPr>
              <w:pStyle w:val="BodyTextIndent3"/>
              <w:ind w:left="0"/>
              <w:rPr>
                <w:b w:val="0"/>
                <w:bCs/>
                <w:szCs w:val="16"/>
              </w:rPr>
            </w:pPr>
          </w:p>
        </w:tc>
        <w:tc>
          <w:tcPr>
            <w:tcW w:w="1276" w:type="dxa"/>
          </w:tcPr>
          <w:p w14:paraId="2C92AD17" w14:textId="11C68849" w:rsidR="002D4AAF" w:rsidRDefault="00083C2D" w:rsidP="00EA24C5">
            <w:pPr>
              <w:pStyle w:val="BodyTextIndent3"/>
              <w:ind w:left="0"/>
              <w:jc w:val="center"/>
              <w:rPr>
                <w:sz w:val="24"/>
              </w:rPr>
            </w:pPr>
            <w:r>
              <w:rPr>
                <w:sz w:val="24"/>
              </w:rPr>
              <w:t>E</w:t>
            </w:r>
          </w:p>
        </w:tc>
        <w:tc>
          <w:tcPr>
            <w:tcW w:w="1410" w:type="dxa"/>
          </w:tcPr>
          <w:p w14:paraId="12070427" w14:textId="1663E7F6" w:rsidR="002D4AAF" w:rsidRDefault="002D4AAF" w:rsidP="00EA24C5">
            <w:pPr>
              <w:pStyle w:val="BodyTextIndent3"/>
              <w:ind w:left="0"/>
              <w:jc w:val="center"/>
              <w:rPr>
                <w:sz w:val="24"/>
              </w:rPr>
            </w:pPr>
          </w:p>
        </w:tc>
      </w:tr>
      <w:tr w:rsidR="00083C2D" w14:paraId="520076BE" w14:textId="77777777" w:rsidTr="03BEA857">
        <w:tc>
          <w:tcPr>
            <w:tcW w:w="7198" w:type="dxa"/>
          </w:tcPr>
          <w:p w14:paraId="12FA5A5D" w14:textId="11D389AF" w:rsidR="00083C2D" w:rsidRDefault="00727CFA" w:rsidP="00EA24C5">
            <w:pPr>
              <w:pStyle w:val="BodyTextIndent3"/>
              <w:ind w:left="0"/>
              <w:rPr>
                <w:b w:val="0"/>
                <w:bCs/>
                <w:sz w:val="24"/>
                <w:szCs w:val="24"/>
              </w:rPr>
            </w:pPr>
            <w:r>
              <w:rPr>
                <w:b w:val="0"/>
                <w:bCs/>
                <w:sz w:val="24"/>
                <w:szCs w:val="24"/>
              </w:rPr>
              <w:t>Experience of working with families or children and young people</w:t>
            </w:r>
            <w:r w:rsidR="005400C2">
              <w:rPr>
                <w:b w:val="0"/>
                <w:bCs/>
                <w:sz w:val="24"/>
                <w:szCs w:val="24"/>
              </w:rPr>
              <w:t>.</w:t>
            </w:r>
          </w:p>
          <w:p w14:paraId="6D91047F" w14:textId="170CD229" w:rsidR="00727CFA" w:rsidRPr="00083C2D" w:rsidRDefault="00727CFA" w:rsidP="00EA24C5">
            <w:pPr>
              <w:pStyle w:val="BodyTextIndent3"/>
              <w:ind w:left="0"/>
              <w:rPr>
                <w:rFonts w:cs="Arial"/>
                <w:b w:val="0"/>
                <w:bCs/>
                <w:sz w:val="24"/>
                <w:szCs w:val="24"/>
              </w:rPr>
            </w:pPr>
          </w:p>
        </w:tc>
        <w:tc>
          <w:tcPr>
            <w:tcW w:w="1276" w:type="dxa"/>
          </w:tcPr>
          <w:p w14:paraId="6F66675B" w14:textId="77777777" w:rsidR="00083C2D" w:rsidRDefault="00083C2D" w:rsidP="00EA24C5">
            <w:pPr>
              <w:pStyle w:val="BodyTextIndent3"/>
              <w:ind w:left="0"/>
              <w:jc w:val="center"/>
              <w:rPr>
                <w:sz w:val="24"/>
              </w:rPr>
            </w:pPr>
          </w:p>
        </w:tc>
        <w:tc>
          <w:tcPr>
            <w:tcW w:w="1410" w:type="dxa"/>
          </w:tcPr>
          <w:p w14:paraId="46980B90" w14:textId="29694C45" w:rsidR="00083C2D" w:rsidRDefault="00727CFA" w:rsidP="00EA24C5">
            <w:pPr>
              <w:pStyle w:val="BodyTextIndent3"/>
              <w:ind w:left="0"/>
              <w:jc w:val="center"/>
              <w:rPr>
                <w:sz w:val="24"/>
              </w:rPr>
            </w:pPr>
            <w:r>
              <w:rPr>
                <w:sz w:val="24"/>
              </w:rPr>
              <w:t>D</w:t>
            </w:r>
          </w:p>
        </w:tc>
      </w:tr>
      <w:bookmarkEnd w:id="0"/>
    </w:tbl>
    <w:p w14:paraId="179224C6" w14:textId="16C71336" w:rsidR="002D4AAF" w:rsidRPr="00E968CE" w:rsidRDefault="002D4AAF" w:rsidP="002D4AAF">
      <w:pPr>
        <w:pStyle w:val="BodyTextIndent3"/>
        <w:ind w:left="0"/>
        <w:rPr>
          <w:szCs w:val="16"/>
        </w:rPr>
      </w:pPr>
    </w:p>
    <w:p w14:paraId="6E38CF8A" w14:textId="77777777" w:rsidR="002D4AAF" w:rsidRPr="00E968CE" w:rsidRDefault="002D4AAF" w:rsidP="002D4AAF">
      <w:pPr>
        <w:pStyle w:val="BodyTextIndent3"/>
        <w:ind w:left="0"/>
        <w:rPr>
          <w:szCs w:val="16"/>
        </w:rPr>
      </w:pPr>
    </w:p>
    <w:tbl>
      <w:tblPr>
        <w:tblStyle w:val="TableGrid"/>
        <w:tblW w:w="9984" w:type="dxa"/>
        <w:tblLook w:val="04A0" w:firstRow="1" w:lastRow="0" w:firstColumn="1" w:lastColumn="0" w:noHBand="0" w:noVBand="1"/>
      </w:tblPr>
      <w:tblGrid>
        <w:gridCol w:w="7417"/>
        <w:gridCol w:w="1270"/>
        <w:gridCol w:w="1297"/>
      </w:tblGrid>
      <w:tr w:rsidR="002D4AAF" w14:paraId="50457C07" w14:textId="77777777" w:rsidTr="00EA24C5">
        <w:tc>
          <w:tcPr>
            <w:tcW w:w="7417" w:type="dxa"/>
            <w:shd w:val="clear" w:color="auto" w:fill="DBE5F1" w:themeFill="accent1" w:themeFillTint="33"/>
          </w:tcPr>
          <w:p w14:paraId="3C4DC8CB" w14:textId="069B8196" w:rsidR="002D4AAF" w:rsidRDefault="002D4AAF" w:rsidP="00EE4D6F">
            <w:pPr>
              <w:pStyle w:val="BodyTextIndent3"/>
              <w:ind w:left="0"/>
              <w:rPr>
                <w:sz w:val="24"/>
              </w:rPr>
            </w:pPr>
            <w:r>
              <w:rPr>
                <w:sz w:val="24"/>
              </w:rPr>
              <w:t>Skills Required</w:t>
            </w:r>
          </w:p>
          <w:p w14:paraId="0F1CDA8F" w14:textId="77777777" w:rsidR="002D4AAF" w:rsidRDefault="002D4AAF" w:rsidP="00EE4D6F">
            <w:pPr>
              <w:pStyle w:val="BodyTextIndent3"/>
              <w:ind w:left="0"/>
              <w:rPr>
                <w:sz w:val="24"/>
              </w:rPr>
            </w:pPr>
          </w:p>
        </w:tc>
        <w:tc>
          <w:tcPr>
            <w:tcW w:w="1270" w:type="dxa"/>
            <w:shd w:val="clear" w:color="auto" w:fill="DBE5F1" w:themeFill="accent1" w:themeFillTint="33"/>
          </w:tcPr>
          <w:p w14:paraId="60F94603" w14:textId="77777777" w:rsidR="002D4AAF" w:rsidRDefault="002D4AAF" w:rsidP="00EE4D6F">
            <w:pPr>
              <w:pStyle w:val="BodyTextIndent3"/>
              <w:ind w:left="0"/>
              <w:rPr>
                <w:sz w:val="24"/>
              </w:rPr>
            </w:pPr>
            <w:r>
              <w:rPr>
                <w:sz w:val="24"/>
              </w:rPr>
              <w:t>Essential</w:t>
            </w:r>
          </w:p>
        </w:tc>
        <w:tc>
          <w:tcPr>
            <w:tcW w:w="1297" w:type="dxa"/>
            <w:shd w:val="clear" w:color="auto" w:fill="DBE5F1" w:themeFill="accent1" w:themeFillTint="33"/>
          </w:tcPr>
          <w:p w14:paraId="55FFC56B" w14:textId="77777777" w:rsidR="002D4AAF" w:rsidRDefault="002D4AAF" w:rsidP="00EE4D6F">
            <w:pPr>
              <w:pStyle w:val="BodyTextIndent3"/>
              <w:ind w:left="0"/>
              <w:rPr>
                <w:sz w:val="24"/>
              </w:rPr>
            </w:pPr>
            <w:r>
              <w:rPr>
                <w:sz w:val="24"/>
              </w:rPr>
              <w:t>Desirable</w:t>
            </w:r>
          </w:p>
        </w:tc>
      </w:tr>
      <w:tr w:rsidR="00EA24C5" w14:paraId="1AD983D4" w14:textId="77777777" w:rsidTr="00EA24C5">
        <w:tc>
          <w:tcPr>
            <w:tcW w:w="7417" w:type="dxa"/>
          </w:tcPr>
          <w:p w14:paraId="11DFD817" w14:textId="77777777" w:rsidR="00EA24C5" w:rsidRDefault="00EA24C5" w:rsidP="00EA24C5">
            <w:pPr>
              <w:spacing w:after="60"/>
              <w:rPr>
                <w:rFonts w:ascii="Arial" w:hAnsi="Arial" w:cs="Arial"/>
                <w:sz w:val="24"/>
                <w:szCs w:val="24"/>
              </w:rPr>
            </w:pPr>
            <w:bookmarkStart w:id="1" w:name="_Hlk114827757"/>
            <w:r w:rsidRPr="00766ACF">
              <w:rPr>
                <w:rFonts w:ascii="Arial" w:hAnsi="Arial" w:cs="Arial"/>
                <w:sz w:val="24"/>
                <w:szCs w:val="24"/>
              </w:rPr>
              <w:t>Proven co-ordination and organisational skills</w:t>
            </w:r>
          </w:p>
          <w:p w14:paraId="406FA761" w14:textId="561C2C64" w:rsidR="00EA24C5" w:rsidRDefault="00EA24C5" w:rsidP="00EA24C5">
            <w:pPr>
              <w:spacing w:after="60"/>
              <w:rPr>
                <w:rFonts w:ascii="Arial" w:hAnsi="Arial" w:cs="Arial"/>
                <w:sz w:val="24"/>
                <w:szCs w:val="24"/>
              </w:rPr>
            </w:pPr>
            <w:r w:rsidRPr="00766ACF">
              <w:rPr>
                <w:rFonts w:ascii="Arial" w:hAnsi="Arial" w:cs="Arial"/>
                <w:sz w:val="24"/>
                <w:szCs w:val="24"/>
              </w:rPr>
              <w:t> </w:t>
            </w:r>
          </w:p>
        </w:tc>
        <w:tc>
          <w:tcPr>
            <w:tcW w:w="1270" w:type="dxa"/>
          </w:tcPr>
          <w:p w14:paraId="16750A7C" w14:textId="42E09009" w:rsidR="00EA24C5" w:rsidRDefault="00152D30" w:rsidP="00EA24C5">
            <w:pPr>
              <w:pStyle w:val="BodyTextIndent3"/>
              <w:ind w:left="0"/>
              <w:jc w:val="center"/>
              <w:rPr>
                <w:sz w:val="24"/>
              </w:rPr>
            </w:pPr>
            <w:r>
              <w:rPr>
                <w:sz w:val="24"/>
              </w:rPr>
              <w:t>E</w:t>
            </w:r>
          </w:p>
        </w:tc>
        <w:tc>
          <w:tcPr>
            <w:tcW w:w="1297" w:type="dxa"/>
          </w:tcPr>
          <w:p w14:paraId="231FED26" w14:textId="77777777" w:rsidR="00EA24C5" w:rsidRDefault="00EA24C5" w:rsidP="00EA24C5">
            <w:pPr>
              <w:pStyle w:val="BodyTextIndent3"/>
              <w:ind w:left="0"/>
              <w:rPr>
                <w:sz w:val="24"/>
              </w:rPr>
            </w:pPr>
          </w:p>
        </w:tc>
      </w:tr>
      <w:tr w:rsidR="001902A9" w14:paraId="3AC8CE4C" w14:textId="77777777" w:rsidTr="00EA24C5">
        <w:tc>
          <w:tcPr>
            <w:tcW w:w="7417" w:type="dxa"/>
          </w:tcPr>
          <w:p w14:paraId="4426D4F0" w14:textId="77777777" w:rsidR="001902A9" w:rsidRDefault="001902A9" w:rsidP="00EA24C5">
            <w:pPr>
              <w:spacing w:after="60"/>
              <w:rPr>
                <w:rFonts w:ascii="Arial" w:hAnsi="Arial" w:cs="Arial"/>
                <w:sz w:val="24"/>
                <w:szCs w:val="24"/>
              </w:rPr>
            </w:pPr>
            <w:r>
              <w:rPr>
                <w:rFonts w:ascii="Arial" w:hAnsi="Arial" w:cs="Arial"/>
                <w:sz w:val="24"/>
                <w:szCs w:val="24"/>
              </w:rPr>
              <w:t>Proven project management skills</w:t>
            </w:r>
          </w:p>
          <w:p w14:paraId="50CDD629" w14:textId="7E2E57C8" w:rsidR="006E2C02" w:rsidRPr="00766ACF" w:rsidRDefault="006E2C02" w:rsidP="00EA24C5">
            <w:pPr>
              <w:spacing w:after="60"/>
              <w:rPr>
                <w:rFonts w:ascii="Arial" w:hAnsi="Arial" w:cs="Arial"/>
                <w:sz w:val="24"/>
                <w:szCs w:val="24"/>
              </w:rPr>
            </w:pPr>
          </w:p>
        </w:tc>
        <w:tc>
          <w:tcPr>
            <w:tcW w:w="1270" w:type="dxa"/>
          </w:tcPr>
          <w:p w14:paraId="039DBE3C" w14:textId="7634AA6F" w:rsidR="001902A9" w:rsidRDefault="006E2C02" w:rsidP="00EA24C5">
            <w:pPr>
              <w:pStyle w:val="BodyTextIndent3"/>
              <w:ind w:left="0"/>
              <w:jc w:val="center"/>
              <w:rPr>
                <w:sz w:val="24"/>
              </w:rPr>
            </w:pPr>
            <w:r>
              <w:rPr>
                <w:sz w:val="24"/>
              </w:rPr>
              <w:t>E</w:t>
            </w:r>
          </w:p>
        </w:tc>
        <w:tc>
          <w:tcPr>
            <w:tcW w:w="1297" w:type="dxa"/>
          </w:tcPr>
          <w:p w14:paraId="5597C762" w14:textId="77777777" w:rsidR="001902A9" w:rsidRDefault="001902A9" w:rsidP="00EA24C5">
            <w:pPr>
              <w:pStyle w:val="BodyTextIndent3"/>
              <w:ind w:left="0"/>
              <w:rPr>
                <w:sz w:val="24"/>
              </w:rPr>
            </w:pPr>
          </w:p>
        </w:tc>
      </w:tr>
      <w:tr w:rsidR="00EA24C5" w14:paraId="10E05E1B" w14:textId="77777777" w:rsidTr="00EA24C5">
        <w:tc>
          <w:tcPr>
            <w:tcW w:w="7417" w:type="dxa"/>
          </w:tcPr>
          <w:p w14:paraId="2531A0F0" w14:textId="391ADB93" w:rsidR="00EA24C5" w:rsidRDefault="0012758B" w:rsidP="0012758B">
            <w:pPr>
              <w:autoSpaceDE w:val="0"/>
              <w:autoSpaceDN w:val="0"/>
              <w:adjustRightInd w:val="0"/>
              <w:contextualSpacing/>
              <w:rPr>
                <w:rFonts w:ascii="Arial" w:hAnsi="Arial" w:cs="Arial"/>
                <w:sz w:val="24"/>
                <w:szCs w:val="24"/>
              </w:rPr>
            </w:pPr>
            <w:r>
              <w:rPr>
                <w:rFonts w:ascii="Arial" w:hAnsi="Arial" w:cs="Arial"/>
                <w:sz w:val="24"/>
                <w:szCs w:val="24"/>
              </w:rPr>
              <w:t>Excellent communication skills with the ability to handle complex and difficult situations with sensitivity and tact and communicate effectively with a range of individuals and partners.</w:t>
            </w:r>
          </w:p>
        </w:tc>
        <w:tc>
          <w:tcPr>
            <w:tcW w:w="1270" w:type="dxa"/>
          </w:tcPr>
          <w:p w14:paraId="7BF7D47A" w14:textId="3C027AA4" w:rsidR="00EA24C5" w:rsidRDefault="00152D30" w:rsidP="00EA24C5">
            <w:pPr>
              <w:pStyle w:val="BodyTextIndent3"/>
              <w:ind w:left="0"/>
              <w:jc w:val="center"/>
              <w:rPr>
                <w:sz w:val="24"/>
              </w:rPr>
            </w:pPr>
            <w:r>
              <w:rPr>
                <w:sz w:val="24"/>
              </w:rPr>
              <w:t>E</w:t>
            </w:r>
          </w:p>
        </w:tc>
        <w:tc>
          <w:tcPr>
            <w:tcW w:w="1297" w:type="dxa"/>
          </w:tcPr>
          <w:p w14:paraId="6D9F3C7C" w14:textId="77777777" w:rsidR="00EA24C5" w:rsidRDefault="00EA24C5" w:rsidP="00EA24C5">
            <w:pPr>
              <w:pStyle w:val="BodyTextIndent3"/>
              <w:ind w:left="0"/>
              <w:rPr>
                <w:sz w:val="24"/>
              </w:rPr>
            </w:pPr>
          </w:p>
        </w:tc>
      </w:tr>
      <w:tr w:rsidR="00EA24C5" w14:paraId="0B9C118B" w14:textId="77777777" w:rsidTr="00EA24C5">
        <w:tc>
          <w:tcPr>
            <w:tcW w:w="7417" w:type="dxa"/>
          </w:tcPr>
          <w:p w14:paraId="638D6EBA" w14:textId="4490AAF6" w:rsidR="00EA24C5" w:rsidRPr="00EA24C5" w:rsidRDefault="00EA24C5" w:rsidP="00EA24C5">
            <w:pPr>
              <w:spacing w:after="60"/>
              <w:rPr>
                <w:rFonts w:ascii="Arial" w:hAnsi="Arial" w:cs="Arial"/>
                <w:sz w:val="24"/>
                <w:szCs w:val="24"/>
              </w:rPr>
            </w:pPr>
            <w:r w:rsidRPr="00EA24C5">
              <w:rPr>
                <w:rStyle w:val="normaltextrun"/>
                <w:rFonts w:ascii="Arial" w:hAnsi="Arial" w:cs="Arial"/>
                <w:color w:val="000000"/>
                <w:sz w:val="24"/>
                <w:szCs w:val="24"/>
                <w:shd w:val="clear" w:color="auto" w:fill="FFFFFF"/>
              </w:rPr>
              <w:t>An understanding of the importance of confidentiality and sensitivity when working with individuals and the ability to handle confidential information with discretion</w:t>
            </w:r>
            <w:r w:rsidRPr="00EA24C5">
              <w:rPr>
                <w:rStyle w:val="eop"/>
                <w:rFonts w:ascii="Arial" w:hAnsi="Arial" w:cs="Arial"/>
                <w:color w:val="000000"/>
                <w:sz w:val="24"/>
                <w:szCs w:val="24"/>
                <w:shd w:val="clear" w:color="auto" w:fill="FFFFFF"/>
              </w:rPr>
              <w:t> </w:t>
            </w:r>
          </w:p>
        </w:tc>
        <w:tc>
          <w:tcPr>
            <w:tcW w:w="1270" w:type="dxa"/>
          </w:tcPr>
          <w:p w14:paraId="43DDBA6D" w14:textId="4627C975" w:rsidR="00EA24C5" w:rsidRDefault="00152D30" w:rsidP="00EA24C5">
            <w:pPr>
              <w:pStyle w:val="BodyTextIndent3"/>
              <w:ind w:left="0"/>
              <w:jc w:val="center"/>
              <w:rPr>
                <w:sz w:val="24"/>
              </w:rPr>
            </w:pPr>
            <w:r>
              <w:rPr>
                <w:sz w:val="24"/>
              </w:rPr>
              <w:t>E</w:t>
            </w:r>
          </w:p>
        </w:tc>
        <w:tc>
          <w:tcPr>
            <w:tcW w:w="1297" w:type="dxa"/>
          </w:tcPr>
          <w:p w14:paraId="2C45C4CF" w14:textId="77777777" w:rsidR="00EA24C5" w:rsidRDefault="00EA24C5" w:rsidP="00EA24C5">
            <w:pPr>
              <w:pStyle w:val="BodyTextIndent3"/>
              <w:ind w:left="0"/>
              <w:rPr>
                <w:sz w:val="24"/>
              </w:rPr>
            </w:pPr>
          </w:p>
        </w:tc>
      </w:tr>
      <w:tr w:rsidR="00117A3E" w14:paraId="08F4AA48" w14:textId="77777777" w:rsidTr="00EA24C5">
        <w:tc>
          <w:tcPr>
            <w:tcW w:w="7417" w:type="dxa"/>
          </w:tcPr>
          <w:p w14:paraId="47B0A3BB" w14:textId="7F686C36" w:rsidR="00E968CE" w:rsidRPr="00152D30" w:rsidRDefault="00A70179" w:rsidP="00EA24C5">
            <w:pPr>
              <w:spacing w:after="60"/>
              <w:rPr>
                <w:rFonts w:ascii="Arial" w:hAnsi="Arial" w:cs="Arial"/>
                <w:sz w:val="24"/>
                <w:szCs w:val="24"/>
              </w:rPr>
            </w:pPr>
            <w:r w:rsidRPr="00F14810">
              <w:rPr>
                <w:rFonts w:ascii="Arial" w:hAnsi="Arial" w:cs="Arial"/>
                <w:sz w:val="24"/>
                <w:szCs w:val="24"/>
              </w:rPr>
              <w:lastRenderedPageBreak/>
              <w:t xml:space="preserve">Strong customer focus with the ability to treat customers with respect, adapting own behaviour to communicate with the customer in a way that suits the customer’s needs </w:t>
            </w:r>
          </w:p>
        </w:tc>
        <w:tc>
          <w:tcPr>
            <w:tcW w:w="1270" w:type="dxa"/>
          </w:tcPr>
          <w:p w14:paraId="5E861DAA" w14:textId="1932D803" w:rsidR="00117A3E" w:rsidRDefault="00E968CE" w:rsidP="00EA24C5">
            <w:pPr>
              <w:pStyle w:val="BodyTextIndent3"/>
              <w:ind w:left="0"/>
              <w:jc w:val="center"/>
              <w:rPr>
                <w:sz w:val="24"/>
              </w:rPr>
            </w:pPr>
            <w:r>
              <w:rPr>
                <w:sz w:val="24"/>
              </w:rPr>
              <w:t>E</w:t>
            </w:r>
          </w:p>
        </w:tc>
        <w:tc>
          <w:tcPr>
            <w:tcW w:w="1297" w:type="dxa"/>
          </w:tcPr>
          <w:p w14:paraId="5A2CEFB4" w14:textId="77777777" w:rsidR="00117A3E" w:rsidRDefault="00117A3E" w:rsidP="00EA24C5">
            <w:pPr>
              <w:pStyle w:val="BodyTextIndent3"/>
              <w:ind w:left="0"/>
              <w:rPr>
                <w:sz w:val="24"/>
              </w:rPr>
            </w:pPr>
          </w:p>
        </w:tc>
      </w:tr>
      <w:tr w:rsidR="00135669" w14:paraId="30918283" w14:textId="77777777" w:rsidTr="00EA24C5">
        <w:tc>
          <w:tcPr>
            <w:tcW w:w="7417" w:type="dxa"/>
          </w:tcPr>
          <w:p w14:paraId="574312C5" w14:textId="14732125" w:rsidR="00135669" w:rsidRPr="00F14810" w:rsidRDefault="00A926CD" w:rsidP="00A926CD">
            <w:pPr>
              <w:autoSpaceDE w:val="0"/>
              <w:autoSpaceDN w:val="0"/>
              <w:adjustRightInd w:val="0"/>
              <w:contextualSpacing/>
              <w:rPr>
                <w:rFonts w:ascii="Arial" w:hAnsi="Arial" w:cs="Arial"/>
                <w:sz w:val="24"/>
                <w:szCs w:val="24"/>
              </w:rPr>
            </w:pPr>
            <w:r w:rsidRPr="00FA72F2">
              <w:rPr>
                <w:rFonts w:ascii="Arial" w:hAnsi="Arial" w:cs="Arial"/>
                <w:sz w:val="24"/>
                <w:szCs w:val="24"/>
              </w:rPr>
              <w:t>Flexibility to work within different environments and the ability to adapt to changing priorities</w:t>
            </w:r>
          </w:p>
        </w:tc>
        <w:tc>
          <w:tcPr>
            <w:tcW w:w="1270" w:type="dxa"/>
          </w:tcPr>
          <w:p w14:paraId="43340009" w14:textId="686BF45D" w:rsidR="00135669" w:rsidRDefault="00A926CD" w:rsidP="00EA24C5">
            <w:pPr>
              <w:pStyle w:val="BodyTextIndent3"/>
              <w:ind w:left="0"/>
              <w:jc w:val="center"/>
              <w:rPr>
                <w:sz w:val="24"/>
              </w:rPr>
            </w:pPr>
            <w:r>
              <w:rPr>
                <w:sz w:val="24"/>
              </w:rPr>
              <w:t>E</w:t>
            </w:r>
          </w:p>
        </w:tc>
        <w:tc>
          <w:tcPr>
            <w:tcW w:w="1297" w:type="dxa"/>
          </w:tcPr>
          <w:p w14:paraId="3CF22566" w14:textId="77777777" w:rsidR="00135669" w:rsidRDefault="00135669" w:rsidP="00EA24C5">
            <w:pPr>
              <w:pStyle w:val="BodyTextIndent3"/>
              <w:ind w:left="0"/>
              <w:rPr>
                <w:sz w:val="24"/>
              </w:rPr>
            </w:pPr>
          </w:p>
        </w:tc>
      </w:tr>
      <w:tr w:rsidR="00117A3E" w14:paraId="0E9F0A51" w14:textId="77777777" w:rsidTr="00EA24C5">
        <w:tc>
          <w:tcPr>
            <w:tcW w:w="7417" w:type="dxa"/>
          </w:tcPr>
          <w:p w14:paraId="6C83F64B" w14:textId="6283056F" w:rsidR="00E968CE" w:rsidRPr="00152D30" w:rsidRDefault="00E968CE" w:rsidP="00EA24C5">
            <w:pPr>
              <w:spacing w:after="60"/>
              <w:rPr>
                <w:rFonts w:ascii="Arial" w:hAnsi="Arial" w:cs="Arial"/>
                <w:sz w:val="24"/>
                <w:szCs w:val="24"/>
              </w:rPr>
            </w:pPr>
            <w:r w:rsidRPr="00F14810">
              <w:rPr>
                <w:rFonts w:ascii="Arial" w:hAnsi="Arial" w:cs="Arial"/>
                <w:sz w:val="24"/>
                <w:szCs w:val="24"/>
              </w:rPr>
              <w:t>Able to encourage the close working of the team and is tactful and diplomatic in all situations</w:t>
            </w:r>
          </w:p>
        </w:tc>
        <w:tc>
          <w:tcPr>
            <w:tcW w:w="1270" w:type="dxa"/>
          </w:tcPr>
          <w:p w14:paraId="1D8C7DB4" w14:textId="4E95A575" w:rsidR="00117A3E" w:rsidRDefault="00E968CE" w:rsidP="00EA24C5">
            <w:pPr>
              <w:pStyle w:val="BodyTextIndent3"/>
              <w:ind w:left="0"/>
              <w:jc w:val="center"/>
              <w:rPr>
                <w:sz w:val="24"/>
              </w:rPr>
            </w:pPr>
            <w:r>
              <w:rPr>
                <w:sz w:val="24"/>
              </w:rPr>
              <w:t>E</w:t>
            </w:r>
          </w:p>
        </w:tc>
        <w:tc>
          <w:tcPr>
            <w:tcW w:w="1297" w:type="dxa"/>
          </w:tcPr>
          <w:p w14:paraId="31BF2FF1" w14:textId="77777777" w:rsidR="00117A3E" w:rsidRDefault="00117A3E" w:rsidP="00EA24C5">
            <w:pPr>
              <w:pStyle w:val="BodyTextIndent3"/>
              <w:ind w:left="0"/>
              <w:rPr>
                <w:sz w:val="24"/>
              </w:rPr>
            </w:pPr>
          </w:p>
        </w:tc>
      </w:tr>
      <w:tr w:rsidR="00117A3E" w14:paraId="5DCBD7AE" w14:textId="77777777" w:rsidTr="00EA24C5">
        <w:tc>
          <w:tcPr>
            <w:tcW w:w="7417" w:type="dxa"/>
          </w:tcPr>
          <w:p w14:paraId="01B51F81" w14:textId="45A28BF0" w:rsidR="00117A3E" w:rsidRPr="00152D30" w:rsidRDefault="00EA24C5" w:rsidP="00152D30">
            <w:pPr>
              <w:textAlignment w:val="baseline"/>
              <w:rPr>
                <w:rFonts w:ascii="Segoe UI" w:hAnsi="Segoe UI" w:cs="Segoe UI"/>
                <w:sz w:val="18"/>
                <w:szCs w:val="18"/>
              </w:rPr>
            </w:pPr>
            <w:r w:rsidRPr="00766ACF">
              <w:rPr>
                <w:rFonts w:ascii="Arial" w:hAnsi="Arial" w:cs="Arial"/>
                <w:sz w:val="24"/>
                <w:szCs w:val="24"/>
              </w:rPr>
              <w:t xml:space="preserve">Excellent analytical skills and the ability to handle </w:t>
            </w:r>
            <w:r>
              <w:rPr>
                <w:rFonts w:ascii="Arial" w:hAnsi="Arial" w:cs="Arial"/>
                <w:sz w:val="24"/>
                <w:szCs w:val="24"/>
              </w:rPr>
              <w:t>and</w:t>
            </w:r>
            <w:r w:rsidRPr="00766ACF">
              <w:rPr>
                <w:rFonts w:ascii="Arial" w:hAnsi="Arial" w:cs="Arial"/>
                <w:sz w:val="24"/>
                <w:szCs w:val="24"/>
              </w:rPr>
              <w:t xml:space="preserve"> manage large quantities of data / information </w:t>
            </w:r>
          </w:p>
        </w:tc>
        <w:tc>
          <w:tcPr>
            <w:tcW w:w="1270" w:type="dxa"/>
          </w:tcPr>
          <w:p w14:paraId="1C863F5A" w14:textId="5DF96673" w:rsidR="00117A3E" w:rsidRDefault="00E968CE" w:rsidP="00EA24C5">
            <w:pPr>
              <w:pStyle w:val="BodyTextIndent3"/>
              <w:ind w:left="0"/>
              <w:jc w:val="center"/>
              <w:rPr>
                <w:sz w:val="24"/>
              </w:rPr>
            </w:pPr>
            <w:r>
              <w:rPr>
                <w:sz w:val="24"/>
              </w:rPr>
              <w:t>E</w:t>
            </w:r>
          </w:p>
        </w:tc>
        <w:tc>
          <w:tcPr>
            <w:tcW w:w="1297" w:type="dxa"/>
          </w:tcPr>
          <w:p w14:paraId="65392EF8" w14:textId="77777777" w:rsidR="00117A3E" w:rsidRDefault="00117A3E" w:rsidP="00EA24C5">
            <w:pPr>
              <w:pStyle w:val="BodyTextIndent3"/>
              <w:ind w:left="0"/>
              <w:rPr>
                <w:sz w:val="24"/>
              </w:rPr>
            </w:pPr>
          </w:p>
        </w:tc>
      </w:tr>
      <w:tr w:rsidR="00117A3E" w14:paraId="5829B00C" w14:textId="77777777" w:rsidTr="00EA24C5">
        <w:tc>
          <w:tcPr>
            <w:tcW w:w="7417" w:type="dxa"/>
          </w:tcPr>
          <w:p w14:paraId="4A33CAFB" w14:textId="055B2FDD" w:rsidR="00E968CE" w:rsidRPr="00F14810" w:rsidRDefault="00842137" w:rsidP="00EA24C5">
            <w:pPr>
              <w:spacing w:after="60"/>
              <w:rPr>
                <w:rFonts w:ascii="Arial" w:hAnsi="Arial" w:cs="Arial"/>
                <w:sz w:val="24"/>
                <w:szCs w:val="24"/>
              </w:rPr>
            </w:pPr>
            <w:r>
              <w:rPr>
                <w:rFonts w:ascii="Arial" w:hAnsi="Arial" w:cs="Arial"/>
                <w:sz w:val="24"/>
                <w:szCs w:val="24"/>
              </w:rPr>
              <w:t>Excellent ICT skills and the a</w:t>
            </w:r>
            <w:r w:rsidR="00E968CE" w:rsidRPr="00F14810">
              <w:rPr>
                <w:rFonts w:ascii="Arial" w:hAnsi="Arial" w:cs="Arial"/>
                <w:sz w:val="24"/>
                <w:szCs w:val="24"/>
              </w:rPr>
              <w:t xml:space="preserve">bility to </w:t>
            </w:r>
            <w:r w:rsidR="00D17F61">
              <w:rPr>
                <w:rFonts w:ascii="Arial" w:hAnsi="Arial" w:cs="Arial"/>
                <w:sz w:val="24"/>
                <w:szCs w:val="24"/>
              </w:rPr>
              <w:t>maintain accurate and timely records</w:t>
            </w:r>
          </w:p>
          <w:p w14:paraId="752537C7" w14:textId="77777777" w:rsidR="00117A3E" w:rsidRPr="00E968CE" w:rsidRDefault="00117A3E" w:rsidP="00EA24C5">
            <w:pPr>
              <w:pStyle w:val="BodyTextIndent3"/>
              <w:ind w:left="0"/>
              <w:rPr>
                <w:rFonts w:cs="Arial"/>
                <w:b w:val="0"/>
                <w:szCs w:val="16"/>
                <w:lang w:val="en-GB" w:eastAsia="en-GB"/>
              </w:rPr>
            </w:pPr>
          </w:p>
        </w:tc>
        <w:tc>
          <w:tcPr>
            <w:tcW w:w="1270" w:type="dxa"/>
          </w:tcPr>
          <w:p w14:paraId="2FD9C58E" w14:textId="43DC27AA" w:rsidR="00117A3E" w:rsidRDefault="00E968CE" w:rsidP="00EA24C5">
            <w:pPr>
              <w:pStyle w:val="BodyTextIndent3"/>
              <w:ind w:left="0"/>
              <w:jc w:val="center"/>
              <w:rPr>
                <w:sz w:val="24"/>
              </w:rPr>
            </w:pPr>
            <w:r>
              <w:rPr>
                <w:sz w:val="24"/>
              </w:rPr>
              <w:t>E</w:t>
            </w:r>
          </w:p>
        </w:tc>
        <w:tc>
          <w:tcPr>
            <w:tcW w:w="1297" w:type="dxa"/>
          </w:tcPr>
          <w:p w14:paraId="507CA097" w14:textId="77777777" w:rsidR="00117A3E" w:rsidRDefault="00117A3E" w:rsidP="00EA24C5">
            <w:pPr>
              <w:pStyle w:val="BodyTextIndent3"/>
              <w:ind w:left="0"/>
              <w:rPr>
                <w:sz w:val="24"/>
              </w:rPr>
            </w:pPr>
          </w:p>
        </w:tc>
      </w:tr>
      <w:bookmarkEnd w:id="1"/>
    </w:tbl>
    <w:p w14:paraId="171FDC29" w14:textId="36CD12FE" w:rsidR="002D4AAF" w:rsidRDefault="002D4AAF" w:rsidP="002D4AAF">
      <w:pPr>
        <w:pStyle w:val="BodyTextIndent3"/>
        <w:ind w:left="0"/>
        <w:rPr>
          <w:szCs w:val="16"/>
        </w:rPr>
      </w:pPr>
    </w:p>
    <w:p w14:paraId="745E6C2B" w14:textId="77777777" w:rsidR="00E968CE" w:rsidRPr="00E968CE" w:rsidRDefault="00E968CE" w:rsidP="002D4AAF">
      <w:pPr>
        <w:pStyle w:val="BodyTextIndent3"/>
        <w:ind w:left="0"/>
        <w:rPr>
          <w:szCs w:val="16"/>
        </w:rPr>
      </w:pPr>
    </w:p>
    <w:tbl>
      <w:tblPr>
        <w:tblStyle w:val="TableGrid"/>
        <w:tblW w:w="9918" w:type="dxa"/>
        <w:tblLayout w:type="fixed"/>
        <w:tblLook w:val="04A0" w:firstRow="1" w:lastRow="0" w:firstColumn="1" w:lastColumn="0" w:noHBand="0" w:noVBand="1"/>
      </w:tblPr>
      <w:tblGrid>
        <w:gridCol w:w="7351"/>
        <w:gridCol w:w="1270"/>
        <w:gridCol w:w="1297"/>
      </w:tblGrid>
      <w:tr w:rsidR="03BEA857" w14:paraId="236B24AF" w14:textId="77777777" w:rsidTr="00766ACF">
        <w:tc>
          <w:tcPr>
            <w:tcW w:w="7351" w:type="dxa"/>
            <w:shd w:val="clear" w:color="auto" w:fill="DBE5F1" w:themeFill="accent1" w:themeFillTint="33"/>
          </w:tcPr>
          <w:p w14:paraId="523E49C4" w14:textId="383C145B" w:rsidR="4BF6B2B0" w:rsidRDefault="4BF6B2B0" w:rsidP="03BEA857">
            <w:pPr>
              <w:pStyle w:val="BodyTextIndent3"/>
              <w:ind w:left="0"/>
              <w:rPr>
                <w:sz w:val="24"/>
                <w:szCs w:val="24"/>
              </w:rPr>
            </w:pPr>
            <w:proofErr w:type="spellStart"/>
            <w:r w:rsidRPr="03BEA857">
              <w:rPr>
                <w:sz w:val="24"/>
                <w:szCs w:val="24"/>
              </w:rPr>
              <w:t>Behaviours</w:t>
            </w:r>
            <w:proofErr w:type="spellEnd"/>
          </w:p>
        </w:tc>
        <w:tc>
          <w:tcPr>
            <w:tcW w:w="1270" w:type="dxa"/>
            <w:shd w:val="clear" w:color="auto" w:fill="DBE5F1" w:themeFill="accent1" w:themeFillTint="33"/>
          </w:tcPr>
          <w:p w14:paraId="26C06CC5" w14:textId="77777777" w:rsidR="03BEA857" w:rsidRDefault="03BEA857" w:rsidP="03BEA857">
            <w:pPr>
              <w:pStyle w:val="BodyTextIndent3"/>
              <w:ind w:left="0"/>
              <w:rPr>
                <w:sz w:val="24"/>
                <w:szCs w:val="24"/>
              </w:rPr>
            </w:pPr>
            <w:r w:rsidRPr="03BEA857">
              <w:rPr>
                <w:sz w:val="24"/>
                <w:szCs w:val="24"/>
              </w:rPr>
              <w:t>Essential</w:t>
            </w:r>
          </w:p>
        </w:tc>
        <w:tc>
          <w:tcPr>
            <w:tcW w:w="1297" w:type="dxa"/>
            <w:shd w:val="clear" w:color="auto" w:fill="DBE5F1" w:themeFill="accent1" w:themeFillTint="33"/>
          </w:tcPr>
          <w:p w14:paraId="404425F9" w14:textId="77777777" w:rsidR="03BEA857" w:rsidRDefault="03BEA857" w:rsidP="03BEA857">
            <w:pPr>
              <w:pStyle w:val="BodyTextIndent3"/>
              <w:ind w:left="0"/>
              <w:rPr>
                <w:sz w:val="24"/>
                <w:szCs w:val="24"/>
              </w:rPr>
            </w:pPr>
            <w:r w:rsidRPr="03BEA857">
              <w:rPr>
                <w:sz w:val="24"/>
                <w:szCs w:val="24"/>
              </w:rPr>
              <w:t>Desirable</w:t>
            </w:r>
          </w:p>
        </w:tc>
      </w:tr>
      <w:tr w:rsidR="00117A3E" w14:paraId="6558A0FE" w14:textId="77777777" w:rsidTr="00766ACF">
        <w:tc>
          <w:tcPr>
            <w:tcW w:w="7351" w:type="dxa"/>
          </w:tcPr>
          <w:p w14:paraId="45AA7D42" w14:textId="77777777" w:rsidR="00D17F61" w:rsidRDefault="00E968CE" w:rsidP="00EA24C5">
            <w:pPr>
              <w:pStyle w:val="BodyTextIndent3"/>
              <w:ind w:left="0"/>
              <w:rPr>
                <w:rFonts w:cs="Arial"/>
                <w:b w:val="0"/>
                <w:bCs/>
                <w:sz w:val="24"/>
                <w:szCs w:val="24"/>
              </w:rPr>
            </w:pPr>
            <w:r w:rsidRPr="00E968CE">
              <w:rPr>
                <w:rFonts w:cs="Arial"/>
                <w:b w:val="0"/>
                <w:bCs/>
                <w:sz w:val="24"/>
                <w:szCs w:val="24"/>
              </w:rPr>
              <w:t>Planning and prioritising own workload to meet deadlines</w:t>
            </w:r>
          </w:p>
          <w:p w14:paraId="07D48138" w14:textId="4B779561" w:rsidR="00766ACF" w:rsidRPr="00D17F61" w:rsidRDefault="00766ACF" w:rsidP="00EA24C5">
            <w:pPr>
              <w:pStyle w:val="BodyTextIndent3"/>
              <w:ind w:left="0"/>
              <w:rPr>
                <w:rFonts w:cs="Arial"/>
                <w:b w:val="0"/>
                <w:bCs/>
                <w:sz w:val="24"/>
                <w:szCs w:val="24"/>
              </w:rPr>
            </w:pPr>
          </w:p>
        </w:tc>
        <w:tc>
          <w:tcPr>
            <w:tcW w:w="1270" w:type="dxa"/>
          </w:tcPr>
          <w:p w14:paraId="095BE8E4" w14:textId="6FEA6F16" w:rsidR="00117A3E" w:rsidRDefault="00E968CE" w:rsidP="00EA24C5">
            <w:pPr>
              <w:pStyle w:val="BodyTextIndent3"/>
              <w:ind w:left="0"/>
              <w:jc w:val="center"/>
              <w:rPr>
                <w:sz w:val="24"/>
                <w:szCs w:val="24"/>
              </w:rPr>
            </w:pPr>
            <w:r>
              <w:rPr>
                <w:sz w:val="24"/>
                <w:szCs w:val="24"/>
              </w:rPr>
              <w:t>E</w:t>
            </w:r>
          </w:p>
        </w:tc>
        <w:tc>
          <w:tcPr>
            <w:tcW w:w="1297" w:type="dxa"/>
          </w:tcPr>
          <w:p w14:paraId="707454F2" w14:textId="77777777" w:rsidR="00117A3E" w:rsidRDefault="00117A3E" w:rsidP="00EA24C5">
            <w:pPr>
              <w:pStyle w:val="BodyTextIndent3"/>
              <w:ind w:left="0"/>
              <w:rPr>
                <w:sz w:val="24"/>
                <w:szCs w:val="24"/>
              </w:rPr>
            </w:pPr>
          </w:p>
        </w:tc>
      </w:tr>
      <w:tr w:rsidR="00A02B65" w14:paraId="52FC215A" w14:textId="77777777" w:rsidTr="00766ACF">
        <w:tc>
          <w:tcPr>
            <w:tcW w:w="7351" w:type="dxa"/>
          </w:tcPr>
          <w:p w14:paraId="647B394C" w14:textId="77777777" w:rsidR="00526580" w:rsidRPr="00017694" w:rsidRDefault="00526580" w:rsidP="00526580">
            <w:pPr>
              <w:autoSpaceDE w:val="0"/>
              <w:autoSpaceDN w:val="0"/>
              <w:adjustRightInd w:val="0"/>
              <w:contextualSpacing/>
              <w:rPr>
                <w:rFonts w:ascii="Arial" w:hAnsi="Arial" w:cs="Arial"/>
                <w:sz w:val="24"/>
                <w:szCs w:val="24"/>
              </w:rPr>
            </w:pPr>
            <w:r w:rsidRPr="00FA72F2">
              <w:rPr>
                <w:rFonts w:ascii="Arial" w:hAnsi="Arial" w:cs="Arial"/>
                <w:sz w:val="24"/>
                <w:szCs w:val="24"/>
              </w:rPr>
              <w:t>Ability to work as a team player and independently</w:t>
            </w:r>
          </w:p>
          <w:p w14:paraId="6ACCD6DE" w14:textId="77777777" w:rsidR="00A02B65" w:rsidRPr="00E968CE" w:rsidRDefault="00A02B65" w:rsidP="00EA24C5">
            <w:pPr>
              <w:pStyle w:val="BodyTextIndent3"/>
              <w:ind w:left="0"/>
              <w:rPr>
                <w:rFonts w:cs="Arial"/>
                <w:b w:val="0"/>
                <w:bCs/>
                <w:sz w:val="24"/>
                <w:szCs w:val="24"/>
              </w:rPr>
            </w:pPr>
          </w:p>
        </w:tc>
        <w:tc>
          <w:tcPr>
            <w:tcW w:w="1270" w:type="dxa"/>
          </w:tcPr>
          <w:p w14:paraId="4F5BEAA6" w14:textId="1E8A0678" w:rsidR="00A02B65" w:rsidRDefault="00526580" w:rsidP="00EA24C5">
            <w:pPr>
              <w:pStyle w:val="BodyTextIndent3"/>
              <w:ind w:left="0"/>
              <w:jc w:val="center"/>
              <w:rPr>
                <w:sz w:val="24"/>
                <w:szCs w:val="24"/>
              </w:rPr>
            </w:pPr>
            <w:r>
              <w:rPr>
                <w:sz w:val="24"/>
                <w:szCs w:val="24"/>
              </w:rPr>
              <w:t>E</w:t>
            </w:r>
          </w:p>
        </w:tc>
        <w:tc>
          <w:tcPr>
            <w:tcW w:w="1297" w:type="dxa"/>
          </w:tcPr>
          <w:p w14:paraId="1445C0A4" w14:textId="77777777" w:rsidR="00A02B65" w:rsidRDefault="00A02B65" w:rsidP="00EA24C5">
            <w:pPr>
              <w:pStyle w:val="BodyTextIndent3"/>
              <w:ind w:left="0"/>
              <w:rPr>
                <w:sz w:val="24"/>
                <w:szCs w:val="24"/>
              </w:rPr>
            </w:pPr>
          </w:p>
        </w:tc>
      </w:tr>
      <w:tr w:rsidR="00766ACF" w14:paraId="548E5E22" w14:textId="77777777" w:rsidTr="00766ACF">
        <w:tc>
          <w:tcPr>
            <w:tcW w:w="7351" w:type="dxa"/>
          </w:tcPr>
          <w:p w14:paraId="281D6087" w14:textId="0749195C" w:rsidR="00766ACF" w:rsidRDefault="00766ACF" w:rsidP="00EA24C5">
            <w:pPr>
              <w:pStyle w:val="BodyTextIndent3"/>
              <w:ind w:left="0"/>
              <w:rPr>
                <w:rStyle w:val="normaltextrun"/>
                <w:rFonts w:cs="Arial"/>
                <w:b w:val="0"/>
                <w:bCs/>
                <w:color w:val="000000"/>
                <w:sz w:val="24"/>
                <w:szCs w:val="24"/>
                <w:shd w:val="clear" w:color="auto" w:fill="FFFFFF"/>
              </w:rPr>
            </w:pPr>
            <w:r w:rsidRPr="00766ACF">
              <w:rPr>
                <w:rStyle w:val="normaltextrun"/>
                <w:rFonts w:cs="Arial"/>
                <w:b w:val="0"/>
                <w:bCs/>
                <w:color w:val="000000"/>
                <w:sz w:val="24"/>
                <w:szCs w:val="24"/>
                <w:shd w:val="clear" w:color="auto" w:fill="FFFFFF"/>
              </w:rPr>
              <w:t xml:space="preserve">Ability to communicate clearly and </w:t>
            </w:r>
            <w:r w:rsidR="00152D30">
              <w:rPr>
                <w:rStyle w:val="normaltextrun"/>
                <w:rFonts w:cs="Arial"/>
                <w:b w:val="0"/>
                <w:bCs/>
                <w:color w:val="000000"/>
                <w:sz w:val="24"/>
                <w:szCs w:val="24"/>
                <w:shd w:val="clear" w:color="auto" w:fill="FFFFFF"/>
              </w:rPr>
              <w:t xml:space="preserve">adapt style to </w:t>
            </w:r>
            <w:r w:rsidRPr="00766ACF">
              <w:rPr>
                <w:rStyle w:val="normaltextrun"/>
                <w:rFonts w:cs="Arial"/>
                <w:b w:val="0"/>
                <w:bCs/>
                <w:color w:val="000000"/>
                <w:sz w:val="24"/>
                <w:szCs w:val="24"/>
                <w:shd w:val="clear" w:color="auto" w:fill="FFFFFF"/>
              </w:rPr>
              <w:t>suit</w:t>
            </w:r>
            <w:r w:rsidR="00152D30">
              <w:rPr>
                <w:rStyle w:val="normaltextrun"/>
                <w:rFonts w:cs="Arial"/>
                <w:b w:val="0"/>
                <w:bCs/>
                <w:color w:val="000000"/>
                <w:sz w:val="24"/>
                <w:szCs w:val="24"/>
                <w:shd w:val="clear" w:color="auto" w:fill="FFFFFF"/>
              </w:rPr>
              <w:t xml:space="preserve"> the</w:t>
            </w:r>
            <w:r w:rsidRPr="00766ACF">
              <w:rPr>
                <w:rStyle w:val="normaltextrun"/>
                <w:rFonts w:cs="Arial"/>
                <w:b w:val="0"/>
                <w:bCs/>
                <w:color w:val="000000"/>
                <w:sz w:val="24"/>
                <w:szCs w:val="24"/>
                <w:shd w:val="clear" w:color="auto" w:fill="FFFFFF"/>
              </w:rPr>
              <w:t xml:space="preserve"> audience</w:t>
            </w:r>
          </w:p>
          <w:p w14:paraId="37F0329F" w14:textId="389430B5" w:rsidR="00766ACF" w:rsidRPr="00766ACF" w:rsidRDefault="00766ACF" w:rsidP="00EA24C5">
            <w:pPr>
              <w:pStyle w:val="BodyTextIndent3"/>
              <w:ind w:left="0"/>
              <w:rPr>
                <w:rFonts w:cs="Arial"/>
                <w:b w:val="0"/>
                <w:bCs/>
                <w:color w:val="000000"/>
                <w:sz w:val="24"/>
                <w:szCs w:val="24"/>
                <w:shd w:val="clear" w:color="auto" w:fill="FFFFFF"/>
              </w:rPr>
            </w:pPr>
          </w:p>
        </w:tc>
        <w:tc>
          <w:tcPr>
            <w:tcW w:w="1270" w:type="dxa"/>
          </w:tcPr>
          <w:p w14:paraId="14D2C0C0" w14:textId="0A0CED8B" w:rsidR="00766ACF" w:rsidRDefault="00766ACF" w:rsidP="00EA24C5">
            <w:pPr>
              <w:pStyle w:val="BodyTextIndent3"/>
              <w:ind w:left="0"/>
              <w:jc w:val="center"/>
              <w:rPr>
                <w:sz w:val="24"/>
                <w:szCs w:val="24"/>
              </w:rPr>
            </w:pPr>
            <w:r>
              <w:rPr>
                <w:sz w:val="24"/>
                <w:szCs w:val="24"/>
              </w:rPr>
              <w:t>E</w:t>
            </w:r>
          </w:p>
        </w:tc>
        <w:tc>
          <w:tcPr>
            <w:tcW w:w="1297" w:type="dxa"/>
          </w:tcPr>
          <w:p w14:paraId="7439480F" w14:textId="77777777" w:rsidR="00766ACF" w:rsidRDefault="00766ACF" w:rsidP="00EA24C5">
            <w:pPr>
              <w:pStyle w:val="BodyTextIndent3"/>
              <w:ind w:left="0"/>
              <w:rPr>
                <w:sz w:val="24"/>
                <w:szCs w:val="24"/>
              </w:rPr>
            </w:pPr>
          </w:p>
        </w:tc>
      </w:tr>
      <w:tr w:rsidR="00766ACF" w14:paraId="1E961C9C" w14:textId="77777777" w:rsidTr="00766ACF">
        <w:tc>
          <w:tcPr>
            <w:tcW w:w="7351" w:type="dxa"/>
          </w:tcPr>
          <w:p w14:paraId="1C6CA920" w14:textId="4437DBC0" w:rsidR="00766ACF" w:rsidRDefault="00766ACF" w:rsidP="00EA24C5">
            <w:pPr>
              <w:pStyle w:val="BodyTextIndent3"/>
              <w:ind w:left="0"/>
              <w:rPr>
                <w:rStyle w:val="eop"/>
                <w:rFonts w:cs="Arial"/>
                <w:b w:val="0"/>
                <w:bCs/>
                <w:color w:val="000000"/>
                <w:sz w:val="24"/>
                <w:szCs w:val="24"/>
                <w:shd w:val="clear" w:color="auto" w:fill="FFFFFF"/>
              </w:rPr>
            </w:pPr>
            <w:r w:rsidRPr="00766ACF">
              <w:rPr>
                <w:rStyle w:val="normaltextrun"/>
                <w:rFonts w:cs="Arial"/>
                <w:b w:val="0"/>
                <w:bCs/>
                <w:color w:val="000000"/>
                <w:sz w:val="24"/>
                <w:szCs w:val="24"/>
                <w:shd w:val="clear" w:color="auto" w:fill="FFFFFF"/>
              </w:rPr>
              <w:t xml:space="preserve">Ability to travel to locations throughout </w:t>
            </w:r>
            <w:r w:rsidR="00526580">
              <w:rPr>
                <w:rStyle w:val="normaltextrun"/>
                <w:rFonts w:cs="Arial"/>
                <w:b w:val="0"/>
                <w:bCs/>
                <w:color w:val="000000"/>
                <w:sz w:val="24"/>
                <w:szCs w:val="24"/>
                <w:shd w:val="clear" w:color="auto" w:fill="FFFFFF"/>
              </w:rPr>
              <w:t>the</w:t>
            </w:r>
            <w:r w:rsidRPr="00766ACF">
              <w:rPr>
                <w:rStyle w:val="normaltextrun"/>
                <w:rFonts w:cs="Arial"/>
                <w:b w:val="0"/>
                <w:bCs/>
                <w:color w:val="000000"/>
                <w:sz w:val="24"/>
                <w:szCs w:val="24"/>
                <w:shd w:val="clear" w:color="auto" w:fill="FFFFFF"/>
              </w:rPr>
              <w:t xml:space="preserve"> district and work outside office hours</w:t>
            </w:r>
            <w:r w:rsidRPr="00766ACF">
              <w:rPr>
                <w:rStyle w:val="eop"/>
                <w:rFonts w:cs="Arial"/>
                <w:b w:val="0"/>
                <w:bCs/>
                <w:color w:val="000000"/>
                <w:sz w:val="24"/>
                <w:szCs w:val="24"/>
                <w:shd w:val="clear" w:color="auto" w:fill="FFFFFF"/>
              </w:rPr>
              <w:t> </w:t>
            </w:r>
          </w:p>
          <w:p w14:paraId="1AE606EB" w14:textId="460A83BC" w:rsidR="00EA24C5" w:rsidRPr="00766ACF" w:rsidRDefault="00EA24C5" w:rsidP="00EA24C5">
            <w:pPr>
              <w:pStyle w:val="BodyTextIndent3"/>
              <w:ind w:left="0"/>
              <w:rPr>
                <w:rFonts w:cs="Arial"/>
                <w:b w:val="0"/>
                <w:bCs/>
                <w:sz w:val="24"/>
                <w:szCs w:val="24"/>
              </w:rPr>
            </w:pPr>
          </w:p>
        </w:tc>
        <w:tc>
          <w:tcPr>
            <w:tcW w:w="1270" w:type="dxa"/>
          </w:tcPr>
          <w:p w14:paraId="05A43147" w14:textId="2DF61DE2" w:rsidR="00766ACF" w:rsidRDefault="00F416EA" w:rsidP="00EA24C5">
            <w:pPr>
              <w:pStyle w:val="BodyTextIndent3"/>
              <w:ind w:left="0"/>
              <w:jc w:val="center"/>
              <w:rPr>
                <w:sz w:val="24"/>
                <w:szCs w:val="24"/>
              </w:rPr>
            </w:pPr>
            <w:r>
              <w:rPr>
                <w:sz w:val="24"/>
                <w:szCs w:val="24"/>
              </w:rPr>
              <w:t>E</w:t>
            </w:r>
          </w:p>
        </w:tc>
        <w:tc>
          <w:tcPr>
            <w:tcW w:w="1297" w:type="dxa"/>
          </w:tcPr>
          <w:p w14:paraId="07032459" w14:textId="55E5255E" w:rsidR="00766ACF" w:rsidRDefault="00766ACF" w:rsidP="00EA24C5">
            <w:pPr>
              <w:pStyle w:val="BodyTextIndent3"/>
              <w:ind w:left="0"/>
              <w:rPr>
                <w:sz w:val="24"/>
                <w:szCs w:val="24"/>
              </w:rPr>
            </w:pPr>
          </w:p>
        </w:tc>
      </w:tr>
    </w:tbl>
    <w:p w14:paraId="4E3AB42F" w14:textId="7D88180C" w:rsidR="00016DE7" w:rsidRDefault="00016DE7" w:rsidP="03BEA857">
      <w:pPr>
        <w:pStyle w:val="BodyTextIndent3"/>
        <w:ind w:left="0"/>
        <w:jc w:val="both"/>
        <w:rPr>
          <w:bCs/>
          <w:szCs w:val="16"/>
        </w:rPr>
      </w:pPr>
    </w:p>
    <w:p w14:paraId="4E2C668A" w14:textId="69EB65D6" w:rsidR="00016DE7" w:rsidRPr="000D26AD" w:rsidRDefault="00016DE7" w:rsidP="00526580">
      <w:pPr>
        <w:pStyle w:val="BodyTextIndent3"/>
        <w:ind w:left="0"/>
        <w:jc w:val="both"/>
        <w:rPr>
          <w:rFonts w:cs="Arial"/>
        </w:rPr>
      </w:pPr>
      <w:r>
        <w:rPr>
          <w:b w:val="0"/>
          <w:sz w:val="24"/>
        </w:rPr>
        <w:t xml:space="preserve">Note: Applicants who are disabled (as defined by law) </w:t>
      </w:r>
      <w:r w:rsidR="00AE6447">
        <w:rPr>
          <w:b w:val="0"/>
          <w:sz w:val="24"/>
        </w:rPr>
        <w:t>w</w:t>
      </w:r>
      <w:r>
        <w:rPr>
          <w:b w:val="0"/>
          <w:sz w:val="24"/>
        </w:rPr>
        <w:t xml:space="preserve">ill be guaranteed an interview if they meet the </w:t>
      </w:r>
      <w:r w:rsidR="002D4AAF">
        <w:rPr>
          <w:b w:val="0"/>
          <w:sz w:val="24"/>
        </w:rPr>
        <w:t>essential</w:t>
      </w:r>
      <w:r>
        <w:rPr>
          <w:b w:val="0"/>
          <w:sz w:val="24"/>
        </w:rPr>
        <w:t xml:space="preserve"> criteria </w:t>
      </w:r>
      <w:r w:rsidRPr="002D4AAF">
        <w:rPr>
          <w:b w:val="0"/>
          <w:sz w:val="24"/>
        </w:rPr>
        <w:t>provided that</w:t>
      </w:r>
      <w:r w:rsidRPr="00852EE0">
        <w:rPr>
          <w:b w:val="0"/>
          <w:sz w:val="24"/>
        </w:rPr>
        <w:t xml:space="preserve"> </w:t>
      </w:r>
      <w:r>
        <w:rPr>
          <w:b w:val="0"/>
          <w:sz w:val="24"/>
        </w:rPr>
        <w:t>this information is noted under</w:t>
      </w:r>
      <w:r w:rsidR="00AE6447">
        <w:rPr>
          <w:b w:val="0"/>
          <w:sz w:val="24"/>
        </w:rPr>
        <w:t xml:space="preserve"> the relevant </w:t>
      </w:r>
      <w:r>
        <w:rPr>
          <w:b w:val="0"/>
          <w:sz w:val="24"/>
        </w:rPr>
        <w:t>section of the application form.</w:t>
      </w:r>
    </w:p>
    <w:sectPr w:rsidR="00016DE7" w:rsidRPr="000D26AD" w:rsidSect="00BB74FA">
      <w:pgSz w:w="11906" w:h="16838"/>
      <w:pgMar w:top="851" w:right="991" w:bottom="851" w:left="1134" w:header="720" w:footer="6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A428C" w14:textId="77777777" w:rsidR="00BB74FA" w:rsidRDefault="00BB74FA">
      <w:r>
        <w:separator/>
      </w:r>
    </w:p>
  </w:endnote>
  <w:endnote w:type="continuationSeparator" w:id="0">
    <w:p w14:paraId="0621A010" w14:textId="77777777" w:rsidR="00BB74FA" w:rsidRDefault="00BB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tzerland 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C5E09" w14:textId="77777777" w:rsidR="00BB74FA" w:rsidRDefault="00BB74FA">
      <w:r>
        <w:separator/>
      </w:r>
    </w:p>
  </w:footnote>
  <w:footnote w:type="continuationSeparator" w:id="0">
    <w:p w14:paraId="27D7EA08" w14:textId="77777777" w:rsidR="00BB74FA" w:rsidRDefault="00BB7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0F88"/>
    <w:multiLevelType w:val="hybridMultilevel"/>
    <w:tmpl w:val="135AA560"/>
    <w:lvl w:ilvl="0" w:tplc="EDDE0CA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8820E23"/>
    <w:multiLevelType w:val="hybridMultilevel"/>
    <w:tmpl w:val="0A56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5269817">
    <w:abstractNumId w:val="0"/>
  </w:num>
  <w:num w:numId="2" w16cid:durableId="25343928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872"/>
    <w:rsid w:val="000004A3"/>
    <w:rsid w:val="000033D0"/>
    <w:rsid w:val="00011AB6"/>
    <w:rsid w:val="00016DE7"/>
    <w:rsid w:val="0002555E"/>
    <w:rsid w:val="00033516"/>
    <w:rsid w:val="00033F51"/>
    <w:rsid w:val="00036680"/>
    <w:rsid w:val="000458A7"/>
    <w:rsid w:val="00062EFC"/>
    <w:rsid w:val="00065638"/>
    <w:rsid w:val="000748BA"/>
    <w:rsid w:val="00077741"/>
    <w:rsid w:val="000833A9"/>
    <w:rsid w:val="00083C2D"/>
    <w:rsid w:val="00085A1F"/>
    <w:rsid w:val="00094D26"/>
    <w:rsid w:val="000A41AC"/>
    <w:rsid w:val="000A6720"/>
    <w:rsid w:val="000B151D"/>
    <w:rsid w:val="000B4351"/>
    <w:rsid w:val="000C0A2C"/>
    <w:rsid w:val="000D26AD"/>
    <w:rsid w:val="000D6214"/>
    <w:rsid w:val="000E18F4"/>
    <w:rsid w:val="000E3DF7"/>
    <w:rsid w:val="00105493"/>
    <w:rsid w:val="00117A3E"/>
    <w:rsid w:val="0012166E"/>
    <w:rsid w:val="00127566"/>
    <w:rsid w:val="0012758B"/>
    <w:rsid w:val="001351C3"/>
    <w:rsid w:val="00135669"/>
    <w:rsid w:val="001472EA"/>
    <w:rsid w:val="00152D30"/>
    <w:rsid w:val="001612E8"/>
    <w:rsid w:val="00173405"/>
    <w:rsid w:val="00175FAA"/>
    <w:rsid w:val="001902A9"/>
    <w:rsid w:val="00195031"/>
    <w:rsid w:val="001A22FE"/>
    <w:rsid w:val="001A275D"/>
    <w:rsid w:val="001A5365"/>
    <w:rsid w:val="001B01C5"/>
    <w:rsid w:val="001B27D5"/>
    <w:rsid w:val="001B65D2"/>
    <w:rsid w:val="001B6C9A"/>
    <w:rsid w:val="001D25FD"/>
    <w:rsid w:val="001D33A1"/>
    <w:rsid w:val="001D4C5C"/>
    <w:rsid w:val="001E53DD"/>
    <w:rsid w:val="001F03BB"/>
    <w:rsid w:val="001F58C2"/>
    <w:rsid w:val="001F74FB"/>
    <w:rsid w:val="00200553"/>
    <w:rsid w:val="002062E2"/>
    <w:rsid w:val="00206AFE"/>
    <w:rsid w:val="00207F02"/>
    <w:rsid w:val="002123CE"/>
    <w:rsid w:val="00222E52"/>
    <w:rsid w:val="00226D15"/>
    <w:rsid w:val="0024054F"/>
    <w:rsid w:val="0027252F"/>
    <w:rsid w:val="00276923"/>
    <w:rsid w:val="002849BE"/>
    <w:rsid w:val="00291C7D"/>
    <w:rsid w:val="002B447B"/>
    <w:rsid w:val="002C037A"/>
    <w:rsid w:val="002C388F"/>
    <w:rsid w:val="002D326B"/>
    <w:rsid w:val="002D4AAF"/>
    <w:rsid w:val="002E0DED"/>
    <w:rsid w:val="002F1B49"/>
    <w:rsid w:val="002F384A"/>
    <w:rsid w:val="00314FDC"/>
    <w:rsid w:val="00336ED9"/>
    <w:rsid w:val="00354A25"/>
    <w:rsid w:val="00357E54"/>
    <w:rsid w:val="00365007"/>
    <w:rsid w:val="00386050"/>
    <w:rsid w:val="003916D3"/>
    <w:rsid w:val="003964E6"/>
    <w:rsid w:val="003A1134"/>
    <w:rsid w:val="003C173E"/>
    <w:rsid w:val="003C5BC5"/>
    <w:rsid w:val="003E37FF"/>
    <w:rsid w:val="003E3C57"/>
    <w:rsid w:val="003E5A0C"/>
    <w:rsid w:val="003F2AFB"/>
    <w:rsid w:val="003F497C"/>
    <w:rsid w:val="003F5D50"/>
    <w:rsid w:val="00400F78"/>
    <w:rsid w:val="004157E7"/>
    <w:rsid w:val="00430832"/>
    <w:rsid w:val="00431982"/>
    <w:rsid w:val="0043403F"/>
    <w:rsid w:val="004422D8"/>
    <w:rsid w:val="00453A05"/>
    <w:rsid w:val="00457A72"/>
    <w:rsid w:val="004600C5"/>
    <w:rsid w:val="00460189"/>
    <w:rsid w:val="004701E1"/>
    <w:rsid w:val="00477916"/>
    <w:rsid w:val="00480DB0"/>
    <w:rsid w:val="00481E47"/>
    <w:rsid w:val="00497D31"/>
    <w:rsid w:val="004A505D"/>
    <w:rsid w:val="004A6E27"/>
    <w:rsid w:val="004B6F28"/>
    <w:rsid w:val="004D3590"/>
    <w:rsid w:val="004F497E"/>
    <w:rsid w:val="0050682B"/>
    <w:rsid w:val="00514DF8"/>
    <w:rsid w:val="00526580"/>
    <w:rsid w:val="00532C65"/>
    <w:rsid w:val="005400C2"/>
    <w:rsid w:val="0054023D"/>
    <w:rsid w:val="00554AC8"/>
    <w:rsid w:val="00567567"/>
    <w:rsid w:val="005711AB"/>
    <w:rsid w:val="0058438D"/>
    <w:rsid w:val="00591EAB"/>
    <w:rsid w:val="00592145"/>
    <w:rsid w:val="005B083A"/>
    <w:rsid w:val="005B3822"/>
    <w:rsid w:val="005E115E"/>
    <w:rsid w:val="005E6851"/>
    <w:rsid w:val="005E77EA"/>
    <w:rsid w:val="005F0D6F"/>
    <w:rsid w:val="006108E3"/>
    <w:rsid w:val="006129B4"/>
    <w:rsid w:val="00623058"/>
    <w:rsid w:val="006242A3"/>
    <w:rsid w:val="00635A50"/>
    <w:rsid w:val="00640CC0"/>
    <w:rsid w:val="0064230A"/>
    <w:rsid w:val="00642B05"/>
    <w:rsid w:val="00644565"/>
    <w:rsid w:val="006721A0"/>
    <w:rsid w:val="00681F0B"/>
    <w:rsid w:val="00682D7A"/>
    <w:rsid w:val="00683E9D"/>
    <w:rsid w:val="00690505"/>
    <w:rsid w:val="0069144D"/>
    <w:rsid w:val="00697773"/>
    <w:rsid w:val="006A1203"/>
    <w:rsid w:val="006E2C02"/>
    <w:rsid w:val="006E314A"/>
    <w:rsid w:val="006E5DE4"/>
    <w:rsid w:val="006F6B34"/>
    <w:rsid w:val="0070707B"/>
    <w:rsid w:val="00727CFA"/>
    <w:rsid w:val="00754E0F"/>
    <w:rsid w:val="00765E78"/>
    <w:rsid w:val="00766ACF"/>
    <w:rsid w:val="00770FBC"/>
    <w:rsid w:val="00771BA9"/>
    <w:rsid w:val="007728A4"/>
    <w:rsid w:val="0077474C"/>
    <w:rsid w:val="007841F9"/>
    <w:rsid w:val="007B1C43"/>
    <w:rsid w:val="007B3D68"/>
    <w:rsid w:val="007B7B58"/>
    <w:rsid w:val="007C2966"/>
    <w:rsid w:val="007C7903"/>
    <w:rsid w:val="007D33C4"/>
    <w:rsid w:val="007D4245"/>
    <w:rsid w:val="007D5FC7"/>
    <w:rsid w:val="007D72A3"/>
    <w:rsid w:val="007E01BB"/>
    <w:rsid w:val="007E20DA"/>
    <w:rsid w:val="00801B9B"/>
    <w:rsid w:val="00802997"/>
    <w:rsid w:val="00804901"/>
    <w:rsid w:val="008061C1"/>
    <w:rsid w:val="008106C6"/>
    <w:rsid w:val="00822841"/>
    <w:rsid w:val="00823031"/>
    <w:rsid w:val="00824B83"/>
    <w:rsid w:val="00833F85"/>
    <w:rsid w:val="00836240"/>
    <w:rsid w:val="00842137"/>
    <w:rsid w:val="00851235"/>
    <w:rsid w:val="00852EE0"/>
    <w:rsid w:val="00855671"/>
    <w:rsid w:val="00857285"/>
    <w:rsid w:val="00857577"/>
    <w:rsid w:val="008675AF"/>
    <w:rsid w:val="008743E7"/>
    <w:rsid w:val="00885163"/>
    <w:rsid w:val="00894281"/>
    <w:rsid w:val="008A2A37"/>
    <w:rsid w:val="008C4445"/>
    <w:rsid w:val="008D1CCA"/>
    <w:rsid w:val="008D32CB"/>
    <w:rsid w:val="008E0584"/>
    <w:rsid w:val="008E4AC8"/>
    <w:rsid w:val="008E655D"/>
    <w:rsid w:val="008F5AC2"/>
    <w:rsid w:val="00901409"/>
    <w:rsid w:val="00905269"/>
    <w:rsid w:val="00910A45"/>
    <w:rsid w:val="0091436F"/>
    <w:rsid w:val="0091495B"/>
    <w:rsid w:val="00915D1D"/>
    <w:rsid w:val="0091637A"/>
    <w:rsid w:val="00916B88"/>
    <w:rsid w:val="00927305"/>
    <w:rsid w:val="00935DB2"/>
    <w:rsid w:val="00952AF3"/>
    <w:rsid w:val="00962872"/>
    <w:rsid w:val="0097340B"/>
    <w:rsid w:val="00973A2C"/>
    <w:rsid w:val="00975CFD"/>
    <w:rsid w:val="00984892"/>
    <w:rsid w:val="009A1A56"/>
    <w:rsid w:val="009B3C7B"/>
    <w:rsid w:val="009B67D3"/>
    <w:rsid w:val="009C0697"/>
    <w:rsid w:val="009C176F"/>
    <w:rsid w:val="009D068D"/>
    <w:rsid w:val="009D5E58"/>
    <w:rsid w:val="009E587B"/>
    <w:rsid w:val="009F2D07"/>
    <w:rsid w:val="009F7868"/>
    <w:rsid w:val="00A02136"/>
    <w:rsid w:val="00A02B65"/>
    <w:rsid w:val="00A17D91"/>
    <w:rsid w:val="00A32AA6"/>
    <w:rsid w:val="00A330FF"/>
    <w:rsid w:val="00A346F8"/>
    <w:rsid w:val="00A34D18"/>
    <w:rsid w:val="00A60AD3"/>
    <w:rsid w:val="00A70179"/>
    <w:rsid w:val="00A739C4"/>
    <w:rsid w:val="00A926CD"/>
    <w:rsid w:val="00A94FF1"/>
    <w:rsid w:val="00AC243E"/>
    <w:rsid w:val="00AC7D38"/>
    <w:rsid w:val="00AD18F9"/>
    <w:rsid w:val="00AE1C3B"/>
    <w:rsid w:val="00AE4B3E"/>
    <w:rsid w:val="00AE51FE"/>
    <w:rsid w:val="00AE6447"/>
    <w:rsid w:val="00AE779B"/>
    <w:rsid w:val="00B20E71"/>
    <w:rsid w:val="00B44FED"/>
    <w:rsid w:val="00B451EA"/>
    <w:rsid w:val="00B45286"/>
    <w:rsid w:val="00B45CC0"/>
    <w:rsid w:val="00B501F3"/>
    <w:rsid w:val="00B55C3B"/>
    <w:rsid w:val="00B65338"/>
    <w:rsid w:val="00B660AD"/>
    <w:rsid w:val="00B73F62"/>
    <w:rsid w:val="00B83F86"/>
    <w:rsid w:val="00B855B7"/>
    <w:rsid w:val="00B90C6F"/>
    <w:rsid w:val="00B97E69"/>
    <w:rsid w:val="00BA0E5E"/>
    <w:rsid w:val="00BA33A4"/>
    <w:rsid w:val="00BB0A04"/>
    <w:rsid w:val="00BB2170"/>
    <w:rsid w:val="00BB238B"/>
    <w:rsid w:val="00BB74FA"/>
    <w:rsid w:val="00BD5B6C"/>
    <w:rsid w:val="00BE3494"/>
    <w:rsid w:val="00BE368F"/>
    <w:rsid w:val="00BF1C0D"/>
    <w:rsid w:val="00C063AD"/>
    <w:rsid w:val="00C1050F"/>
    <w:rsid w:val="00C11E42"/>
    <w:rsid w:val="00C16AE6"/>
    <w:rsid w:val="00C30B76"/>
    <w:rsid w:val="00C56F78"/>
    <w:rsid w:val="00C57B2E"/>
    <w:rsid w:val="00C75A1C"/>
    <w:rsid w:val="00C871CE"/>
    <w:rsid w:val="00C905DE"/>
    <w:rsid w:val="00C91128"/>
    <w:rsid w:val="00C9609F"/>
    <w:rsid w:val="00CA087A"/>
    <w:rsid w:val="00CA4FC3"/>
    <w:rsid w:val="00CB2C14"/>
    <w:rsid w:val="00CC0DA9"/>
    <w:rsid w:val="00CC2B61"/>
    <w:rsid w:val="00CC3CBC"/>
    <w:rsid w:val="00CE2A96"/>
    <w:rsid w:val="00CE3CC7"/>
    <w:rsid w:val="00CE7B66"/>
    <w:rsid w:val="00D17F61"/>
    <w:rsid w:val="00D25FB8"/>
    <w:rsid w:val="00D50FD5"/>
    <w:rsid w:val="00D65D50"/>
    <w:rsid w:val="00D80C21"/>
    <w:rsid w:val="00D85B2A"/>
    <w:rsid w:val="00D86785"/>
    <w:rsid w:val="00D86CB5"/>
    <w:rsid w:val="00DA7EFB"/>
    <w:rsid w:val="00DB2BE8"/>
    <w:rsid w:val="00DB75AA"/>
    <w:rsid w:val="00DC31F6"/>
    <w:rsid w:val="00DD6EEF"/>
    <w:rsid w:val="00DE0A9B"/>
    <w:rsid w:val="00DE1B20"/>
    <w:rsid w:val="00DF11C4"/>
    <w:rsid w:val="00E10072"/>
    <w:rsid w:val="00E32AE7"/>
    <w:rsid w:val="00E32D4D"/>
    <w:rsid w:val="00E4028B"/>
    <w:rsid w:val="00E40820"/>
    <w:rsid w:val="00E45540"/>
    <w:rsid w:val="00E4782B"/>
    <w:rsid w:val="00E51036"/>
    <w:rsid w:val="00E527D6"/>
    <w:rsid w:val="00E56C4D"/>
    <w:rsid w:val="00E65FA7"/>
    <w:rsid w:val="00E6681B"/>
    <w:rsid w:val="00E67A92"/>
    <w:rsid w:val="00E75A4A"/>
    <w:rsid w:val="00E84B63"/>
    <w:rsid w:val="00E86B2A"/>
    <w:rsid w:val="00E8708E"/>
    <w:rsid w:val="00E91288"/>
    <w:rsid w:val="00E968CE"/>
    <w:rsid w:val="00EA24C5"/>
    <w:rsid w:val="00EA28D8"/>
    <w:rsid w:val="00EA3B2D"/>
    <w:rsid w:val="00EB39BE"/>
    <w:rsid w:val="00EC1F99"/>
    <w:rsid w:val="00EC2114"/>
    <w:rsid w:val="00EE2BA2"/>
    <w:rsid w:val="00EE2ECB"/>
    <w:rsid w:val="00EE435D"/>
    <w:rsid w:val="00EF6C81"/>
    <w:rsid w:val="00F41542"/>
    <w:rsid w:val="00F416EA"/>
    <w:rsid w:val="00F4309D"/>
    <w:rsid w:val="00F46A93"/>
    <w:rsid w:val="00F52504"/>
    <w:rsid w:val="00F6579A"/>
    <w:rsid w:val="00F658BF"/>
    <w:rsid w:val="00F76A0E"/>
    <w:rsid w:val="00FA0697"/>
    <w:rsid w:val="00FA3007"/>
    <w:rsid w:val="00FA34B6"/>
    <w:rsid w:val="00FA781A"/>
    <w:rsid w:val="00FB09BA"/>
    <w:rsid w:val="00FB77D8"/>
    <w:rsid w:val="00FC371C"/>
    <w:rsid w:val="00FD11EF"/>
    <w:rsid w:val="00FD22A1"/>
    <w:rsid w:val="00FD2DAA"/>
    <w:rsid w:val="00FD37D4"/>
    <w:rsid w:val="03BEA857"/>
    <w:rsid w:val="057FEE56"/>
    <w:rsid w:val="0A071377"/>
    <w:rsid w:val="0C09DD54"/>
    <w:rsid w:val="0CD394AC"/>
    <w:rsid w:val="0E31156B"/>
    <w:rsid w:val="17FFDE2B"/>
    <w:rsid w:val="35E9E4A6"/>
    <w:rsid w:val="378B4F17"/>
    <w:rsid w:val="3A0A339C"/>
    <w:rsid w:val="40B49D0C"/>
    <w:rsid w:val="46C6BB63"/>
    <w:rsid w:val="47A82AA1"/>
    <w:rsid w:val="4BF6B2B0"/>
    <w:rsid w:val="4DCE58D6"/>
    <w:rsid w:val="50ECCECB"/>
    <w:rsid w:val="512C89DB"/>
    <w:rsid w:val="54D9B841"/>
    <w:rsid w:val="617A21A8"/>
    <w:rsid w:val="64EA4D60"/>
    <w:rsid w:val="6DC4C47D"/>
    <w:rsid w:val="71AEE16F"/>
    <w:rsid w:val="71CEADA8"/>
    <w:rsid w:val="71F4CAD1"/>
    <w:rsid w:val="741D8C3C"/>
    <w:rsid w:val="758E5A1C"/>
    <w:rsid w:val="78DC60B4"/>
    <w:rsid w:val="79497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32B0BA"/>
  <w15:docId w15:val="{C35923E9-9F81-418E-9891-C001FFA1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60" w:after="60"/>
      <w:outlineLvl w:val="0"/>
    </w:pPr>
    <w:rPr>
      <w:rFonts w:ascii="Arial" w:hAnsi="Arial"/>
      <w:b/>
      <w:sz w:val="22"/>
    </w:rPr>
  </w:style>
  <w:style w:type="paragraph" w:styleId="Heading2">
    <w:name w:val="heading 2"/>
    <w:basedOn w:val="Normal"/>
    <w:next w:val="Normal"/>
    <w:qFormat/>
    <w:pPr>
      <w:keepNext/>
      <w:jc w:val="right"/>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033F51"/>
    <w:rPr>
      <w:rFonts w:ascii="Tahoma" w:hAnsi="Tahoma" w:cs="Tahoma"/>
      <w:sz w:val="16"/>
      <w:szCs w:val="16"/>
    </w:rPr>
  </w:style>
  <w:style w:type="paragraph" w:styleId="ListParagraph">
    <w:name w:val="List Paragraph"/>
    <w:basedOn w:val="Normal"/>
    <w:uiPriority w:val="34"/>
    <w:qFormat/>
    <w:rsid w:val="00016DE7"/>
    <w:pPr>
      <w:ind w:left="720"/>
    </w:pPr>
  </w:style>
  <w:style w:type="paragraph" w:styleId="BodyTextIndent3">
    <w:name w:val="Body Text Indent 3"/>
    <w:basedOn w:val="Normal"/>
    <w:link w:val="BodyTextIndent3Char"/>
    <w:rsid w:val="00016DE7"/>
    <w:pPr>
      <w:ind w:left="6480"/>
    </w:pPr>
    <w:rPr>
      <w:rFonts w:ascii="Arial" w:hAnsi="Arial"/>
      <w:b/>
      <w:sz w:val="16"/>
      <w:lang w:val="en-US" w:eastAsia="en-US"/>
    </w:rPr>
  </w:style>
  <w:style w:type="character" w:customStyle="1" w:styleId="BodyTextIndent3Char">
    <w:name w:val="Body Text Indent 3 Char"/>
    <w:link w:val="BodyTextIndent3"/>
    <w:rsid w:val="00016DE7"/>
    <w:rPr>
      <w:rFonts w:ascii="Arial" w:hAnsi="Arial"/>
      <w:b/>
      <w:sz w:val="16"/>
      <w:lang w:val="en-US" w:eastAsia="en-US"/>
    </w:rPr>
  </w:style>
  <w:style w:type="paragraph" w:customStyle="1" w:styleId="Style46">
    <w:name w:val="Style46"/>
    <w:rsid w:val="00CA4FC3"/>
    <w:pPr>
      <w:ind w:left="360"/>
    </w:pPr>
    <w:rPr>
      <w:rFonts w:ascii="Switzerland Regular" w:hAnsi="Switzerland Regular"/>
      <w:sz w:val="21"/>
      <w:lang w:val="en-US" w:eastAsia="en-US"/>
    </w:rPr>
  </w:style>
  <w:style w:type="paragraph" w:styleId="BodyTextIndent">
    <w:name w:val="Body Text Indent"/>
    <w:basedOn w:val="Normal"/>
    <w:link w:val="BodyTextIndentChar"/>
    <w:rsid w:val="00CA4FC3"/>
    <w:pPr>
      <w:spacing w:after="120"/>
      <w:ind w:left="283"/>
    </w:pPr>
  </w:style>
  <w:style w:type="character" w:customStyle="1" w:styleId="BodyTextIndentChar">
    <w:name w:val="Body Text Indent Char"/>
    <w:basedOn w:val="DefaultParagraphFont"/>
    <w:link w:val="BodyTextIndent"/>
    <w:rsid w:val="00CA4FC3"/>
  </w:style>
  <w:style w:type="table" w:styleId="TableGrid">
    <w:name w:val="Table Grid"/>
    <w:basedOn w:val="TableNormal"/>
    <w:rsid w:val="00AE1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6108E3"/>
    <w:rPr>
      <w:b/>
      <w:bCs/>
    </w:rPr>
  </w:style>
  <w:style w:type="character" w:customStyle="1" w:styleId="CommentSubjectChar">
    <w:name w:val="Comment Subject Char"/>
    <w:basedOn w:val="CommentTextChar"/>
    <w:link w:val="CommentSubject"/>
    <w:semiHidden/>
    <w:rsid w:val="006108E3"/>
    <w:rPr>
      <w:b/>
      <w:bCs/>
    </w:rPr>
  </w:style>
  <w:style w:type="paragraph" w:styleId="Revision">
    <w:name w:val="Revision"/>
    <w:hidden/>
    <w:uiPriority w:val="99"/>
    <w:semiHidden/>
    <w:rsid w:val="006108E3"/>
  </w:style>
  <w:style w:type="character" w:customStyle="1" w:styleId="normaltextrun">
    <w:name w:val="normaltextrun"/>
    <w:basedOn w:val="DefaultParagraphFont"/>
    <w:rsid w:val="0091436F"/>
  </w:style>
  <w:style w:type="character" w:customStyle="1" w:styleId="eop">
    <w:name w:val="eop"/>
    <w:basedOn w:val="DefaultParagraphFont"/>
    <w:rsid w:val="0091436F"/>
  </w:style>
  <w:style w:type="paragraph" w:customStyle="1" w:styleId="paragraph">
    <w:name w:val="paragraph"/>
    <w:basedOn w:val="Normal"/>
    <w:rsid w:val="00766AC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013205">
      <w:bodyDiv w:val="1"/>
      <w:marLeft w:val="0"/>
      <w:marRight w:val="0"/>
      <w:marTop w:val="0"/>
      <w:marBottom w:val="0"/>
      <w:divBdr>
        <w:top w:val="none" w:sz="0" w:space="0" w:color="auto"/>
        <w:left w:val="none" w:sz="0" w:space="0" w:color="auto"/>
        <w:bottom w:val="none" w:sz="0" w:space="0" w:color="auto"/>
        <w:right w:val="none" w:sz="0" w:space="0" w:color="auto"/>
      </w:divBdr>
      <w:divsChild>
        <w:div w:id="1599485706">
          <w:marLeft w:val="0"/>
          <w:marRight w:val="0"/>
          <w:marTop w:val="0"/>
          <w:marBottom w:val="0"/>
          <w:divBdr>
            <w:top w:val="none" w:sz="0" w:space="0" w:color="auto"/>
            <w:left w:val="none" w:sz="0" w:space="0" w:color="auto"/>
            <w:bottom w:val="none" w:sz="0" w:space="0" w:color="auto"/>
            <w:right w:val="none" w:sz="0" w:space="0" w:color="auto"/>
          </w:divBdr>
        </w:div>
        <w:div w:id="578248724">
          <w:marLeft w:val="0"/>
          <w:marRight w:val="0"/>
          <w:marTop w:val="0"/>
          <w:marBottom w:val="0"/>
          <w:divBdr>
            <w:top w:val="none" w:sz="0" w:space="0" w:color="auto"/>
            <w:left w:val="none" w:sz="0" w:space="0" w:color="auto"/>
            <w:bottom w:val="none" w:sz="0" w:space="0" w:color="auto"/>
            <w:right w:val="none" w:sz="0" w:space="0" w:color="auto"/>
          </w:divBdr>
        </w:div>
        <w:div w:id="98063784">
          <w:marLeft w:val="0"/>
          <w:marRight w:val="0"/>
          <w:marTop w:val="0"/>
          <w:marBottom w:val="0"/>
          <w:divBdr>
            <w:top w:val="none" w:sz="0" w:space="0" w:color="auto"/>
            <w:left w:val="none" w:sz="0" w:space="0" w:color="auto"/>
            <w:bottom w:val="none" w:sz="0" w:space="0" w:color="auto"/>
            <w:right w:val="none" w:sz="0" w:space="0" w:color="auto"/>
          </w:divBdr>
        </w:div>
      </w:divsChild>
    </w:div>
    <w:div w:id="1105223210">
      <w:bodyDiv w:val="1"/>
      <w:marLeft w:val="0"/>
      <w:marRight w:val="0"/>
      <w:marTop w:val="0"/>
      <w:marBottom w:val="0"/>
      <w:divBdr>
        <w:top w:val="none" w:sz="0" w:space="0" w:color="auto"/>
        <w:left w:val="none" w:sz="0" w:space="0" w:color="auto"/>
        <w:bottom w:val="none" w:sz="0" w:space="0" w:color="auto"/>
        <w:right w:val="none" w:sz="0" w:space="0" w:color="auto"/>
      </w:divBdr>
      <w:divsChild>
        <w:div w:id="2023699797">
          <w:marLeft w:val="0"/>
          <w:marRight w:val="0"/>
          <w:marTop w:val="0"/>
          <w:marBottom w:val="0"/>
          <w:divBdr>
            <w:top w:val="none" w:sz="0" w:space="0" w:color="auto"/>
            <w:left w:val="none" w:sz="0" w:space="0" w:color="auto"/>
            <w:bottom w:val="none" w:sz="0" w:space="0" w:color="auto"/>
            <w:right w:val="none" w:sz="0" w:space="0" w:color="auto"/>
          </w:divBdr>
          <w:divsChild>
            <w:div w:id="1288271079">
              <w:marLeft w:val="0"/>
              <w:marRight w:val="0"/>
              <w:marTop w:val="0"/>
              <w:marBottom w:val="0"/>
              <w:divBdr>
                <w:top w:val="none" w:sz="0" w:space="0" w:color="auto"/>
                <w:left w:val="none" w:sz="0" w:space="0" w:color="auto"/>
                <w:bottom w:val="none" w:sz="0" w:space="0" w:color="auto"/>
                <w:right w:val="none" w:sz="0" w:space="0" w:color="auto"/>
              </w:divBdr>
            </w:div>
          </w:divsChild>
        </w:div>
        <w:div w:id="426342605">
          <w:marLeft w:val="0"/>
          <w:marRight w:val="0"/>
          <w:marTop w:val="0"/>
          <w:marBottom w:val="0"/>
          <w:divBdr>
            <w:top w:val="none" w:sz="0" w:space="0" w:color="auto"/>
            <w:left w:val="none" w:sz="0" w:space="0" w:color="auto"/>
            <w:bottom w:val="none" w:sz="0" w:space="0" w:color="auto"/>
            <w:right w:val="none" w:sz="0" w:space="0" w:color="auto"/>
          </w:divBdr>
          <w:divsChild>
            <w:div w:id="63916018">
              <w:marLeft w:val="0"/>
              <w:marRight w:val="0"/>
              <w:marTop w:val="0"/>
              <w:marBottom w:val="0"/>
              <w:divBdr>
                <w:top w:val="none" w:sz="0" w:space="0" w:color="auto"/>
                <w:left w:val="none" w:sz="0" w:space="0" w:color="auto"/>
                <w:bottom w:val="none" w:sz="0" w:space="0" w:color="auto"/>
                <w:right w:val="none" w:sz="0" w:space="0" w:color="auto"/>
              </w:divBdr>
            </w:div>
          </w:divsChild>
        </w:div>
        <w:div w:id="411321479">
          <w:marLeft w:val="0"/>
          <w:marRight w:val="0"/>
          <w:marTop w:val="0"/>
          <w:marBottom w:val="0"/>
          <w:divBdr>
            <w:top w:val="none" w:sz="0" w:space="0" w:color="auto"/>
            <w:left w:val="none" w:sz="0" w:space="0" w:color="auto"/>
            <w:bottom w:val="none" w:sz="0" w:space="0" w:color="auto"/>
            <w:right w:val="none" w:sz="0" w:space="0" w:color="auto"/>
          </w:divBdr>
          <w:divsChild>
            <w:div w:id="180172763">
              <w:marLeft w:val="0"/>
              <w:marRight w:val="0"/>
              <w:marTop w:val="0"/>
              <w:marBottom w:val="0"/>
              <w:divBdr>
                <w:top w:val="none" w:sz="0" w:space="0" w:color="auto"/>
                <w:left w:val="none" w:sz="0" w:space="0" w:color="auto"/>
                <w:bottom w:val="none" w:sz="0" w:space="0" w:color="auto"/>
                <w:right w:val="none" w:sz="0" w:space="0" w:color="auto"/>
              </w:divBdr>
            </w:div>
            <w:div w:id="18208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27A8830F94BE246B58BA6DBBCF8205B" ma:contentTypeVersion="19" ma:contentTypeDescription="Create a new document." ma:contentTypeScope="" ma:versionID="eb76fb7b893d65146c4b2d614f8c527c">
  <xsd:schema xmlns:xsd="http://www.w3.org/2001/XMLSchema" xmlns:xs="http://www.w3.org/2001/XMLSchema" xmlns:p="http://schemas.microsoft.com/office/2006/metadata/properties" xmlns:ns1="http://schemas.microsoft.com/sharepoint/v3" xmlns:ns2="f2356a9f-7ab4-4119-bc8c-c0e2bbee319d" xmlns:ns3="1b841efe-b572-4546-bc46-cf1ec79533ff" targetNamespace="http://schemas.microsoft.com/office/2006/metadata/properties" ma:root="true" ma:fieldsID="32483cbc03cf40835ef0454fc1e97535" ns1:_="" ns2:_="" ns3:_="">
    <xsd:import namespace="http://schemas.microsoft.com/sharepoint/v3"/>
    <xsd:import namespace="f2356a9f-7ab4-4119-bc8c-c0e2bbee319d"/>
    <xsd:import namespace="1b841efe-b572-4546-bc46-cf1ec79533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356a9f-7ab4-4119-bc8c-c0e2bbee3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e9b525c-1618-45a7-8c14-38aa3626065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description="" ma:indexed="true" ma:internalName="MediaServiceLocation"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841efe-b572-4546-bc46-cf1ec79533f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a4dd2e0-6039-4f24-902e-6e9426c4e1b4}" ma:internalName="TaxCatchAll" ma:showField="CatchAllData" ma:web="1b841efe-b572-4546-bc46-cf1ec79533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2356a9f-7ab4-4119-bc8c-c0e2bbee319d">
      <Terms xmlns="http://schemas.microsoft.com/office/infopath/2007/PartnerControls"/>
    </lcf76f155ced4ddcb4097134ff3c332f>
    <TaxCatchAll xmlns="1b841efe-b572-4546-bc46-cf1ec79533f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B25DC3-2B41-49A1-886E-71504FE0D2E9}">
  <ds:schemaRefs>
    <ds:schemaRef ds:uri="http://schemas.openxmlformats.org/officeDocument/2006/bibliography"/>
  </ds:schemaRefs>
</ds:datastoreItem>
</file>

<file path=customXml/itemProps2.xml><?xml version="1.0" encoding="utf-8"?>
<ds:datastoreItem xmlns:ds="http://schemas.openxmlformats.org/officeDocument/2006/customXml" ds:itemID="{E4125A67-E666-4C06-A26C-B40A4D6CF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356a9f-7ab4-4119-bc8c-c0e2bbee319d"/>
    <ds:schemaRef ds:uri="1b841efe-b572-4546-bc46-cf1ec7953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48159D-2412-42AD-B5F3-6AB079A7C156}">
  <ds:schemaRefs>
    <ds:schemaRef ds:uri="http://schemas.microsoft.com/office/2006/metadata/properties"/>
    <ds:schemaRef ds:uri="http://schemas.microsoft.com/office/infopath/2007/PartnerControls"/>
    <ds:schemaRef ds:uri="http://schemas.microsoft.com/sharepoint/v3"/>
    <ds:schemaRef ds:uri="f2356a9f-7ab4-4119-bc8c-c0e2bbee319d"/>
    <ds:schemaRef ds:uri="1b841efe-b572-4546-bc46-cf1ec79533ff"/>
  </ds:schemaRefs>
</ds:datastoreItem>
</file>

<file path=customXml/itemProps4.xml><?xml version="1.0" encoding="utf-8"?>
<ds:datastoreItem xmlns:ds="http://schemas.openxmlformats.org/officeDocument/2006/customXml" ds:itemID="{1CDA8C59-6C4B-4D22-9598-753938E172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1111</Words>
  <Characters>6368</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WYCHAVON DISTRICT COUNCIL</vt:lpstr>
    </vt:vector>
  </TitlesOfParts>
  <Company>Wychavon District Council</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WYCHAVON DISTRICT COUNCIL</dc:title>
  <dc:creator>Chief Executive Unit</dc:creator>
  <cp:lastModifiedBy>Kelly Silk</cp:lastModifiedBy>
  <cp:revision>2</cp:revision>
  <cp:lastPrinted>2015-06-26T10:04:00Z</cp:lastPrinted>
  <dcterms:created xsi:type="dcterms:W3CDTF">2024-03-27T09:16:00Z</dcterms:created>
  <dcterms:modified xsi:type="dcterms:W3CDTF">2024-03-27T09:16:00Z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0x010100B27A8830F94BE246B58BA6DBBCF8205B</vt:lpwstr>
  </property>
</Properties>
</file>